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E0" w:rsidRPr="001468E0" w:rsidRDefault="001468E0" w:rsidP="001468E0">
      <w:pPr>
        <w:suppressAutoHyphens/>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noProof/>
          <w:color w:val="auto"/>
          <w:sz w:val="28"/>
          <w:szCs w:val="28"/>
          <w:lang w:val="ru-RU"/>
        </w:rPr>
        <w:drawing>
          <wp:inline distT="0" distB="0" distL="0" distR="0">
            <wp:extent cx="656590" cy="7562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756285"/>
                    </a:xfrm>
                    <a:prstGeom prst="rect">
                      <a:avLst/>
                    </a:prstGeom>
                    <a:noFill/>
                    <a:ln>
                      <a:noFill/>
                    </a:ln>
                  </pic:spPr>
                </pic:pic>
              </a:graphicData>
            </a:graphic>
          </wp:inline>
        </w:drawing>
      </w:r>
    </w:p>
    <w:p w:rsidR="001468E0" w:rsidRPr="001468E0" w:rsidRDefault="001468E0" w:rsidP="001468E0">
      <w:pPr>
        <w:suppressAutoHyphens/>
        <w:jc w:val="center"/>
        <w:rPr>
          <w:rFonts w:ascii="Times New Roman" w:eastAsia="Times New Roman" w:hAnsi="Times New Roman" w:cs="Times New Roman"/>
          <w:b/>
          <w:color w:val="auto"/>
          <w:sz w:val="28"/>
          <w:szCs w:val="28"/>
          <w:lang w:val="ru-RU"/>
        </w:rPr>
      </w:pPr>
    </w:p>
    <w:p w:rsidR="001468E0" w:rsidRPr="001468E0" w:rsidRDefault="001468E0" w:rsidP="001468E0">
      <w:pPr>
        <w:suppressAutoHyphens/>
        <w:jc w:val="center"/>
        <w:outlineLvl w:val="0"/>
        <w:rPr>
          <w:rFonts w:ascii="Times New Roman" w:eastAsia="Times New Roman" w:hAnsi="Times New Roman" w:cs="Times New Roman"/>
          <w:b/>
          <w:color w:val="00000A"/>
          <w:sz w:val="28"/>
          <w:szCs w:val="28"/>
          <w:lang w:val="ru-RU"/>
        </w:rPr>
      </w:pPr>
      <w:r w:rsidRPr="001468E0">
        <w:rPr>
          <w:rFonts w:ascii="Times New Roman" w:eastAsia="Times New Roman" w:hAnsi="Times New Roman" w:cs="Times New Roman"/>
          <w:b/>
          <w:color w:val="00000A"/>
          <w:sz w:val="28"/>
          <w:szCs w:val="28"/>
          <w:lang w:val="ru-RU"/>
        </w:rPr>
        <w:t>РЕСПУБЛИКА КРЫМ</w:t>
      </w:r>
    </w:p>
    <w:p w:rsidR="001468E0" w:rsidRPr="001468E0" w:rsidRDefault="001468E0" w:rsidP="001468E0">
      <w:pPr>
        <w:suppressAutoHyphens/>
        <w:jc w:val="center"/>
        <w:outlineLvl w:val="0"/>
        <w:rPr>
          <w:rFonts w:ascii="Times New Roman" w:eastAsia="Times New Roman" w:hAnsi="Times New Roman" w:cs="Times New Roman"/>
          <w:b/>
          <w:color w:val="00000A"/>
          <w:sz w:val="28"/>
          <w:szCs w:val="28"/>
          <w:lang w:val="ru-RU"/>
        </w:rPr>
      </w:pPr>
      <w:r w:rsidRPr="001468E0">
        <w:rPr>
          <w:rFonts w:ascii="Times New Roman" w:eastAsia="Times New Roman" w:hAnsi="Times New Roman" w:cs="Times New Roman"/>
          <w:b/>
          <w:color w:val="00000A"/>
          <w:sz w:val="28"/>
          <w:szCs w:val="28"/>
          <w:lang w:val="ru-RU"/>
        </w:rPr>
        <w:t>БАХЧИСАРАЙСКИЙ РАЙОН</w:t>
      </w:r>
    </w:p>
    <w:p w:rsidR="001468E0" w:rsidRPr="001468E0" w:rsidRDefault="001468E0" w:rsidP="001468E0">
      <w:pPr>
        <w:suppressAutoHyphens/>
        <w:jc w:val="center"/>
        <w:outlineLvl w:val="0"/>
        <w:rPr>
          <w:rFonts w:ascii="Times New Roman" w:eastAsia="Times New Roman" w:hAnsi="Times New Roman" w:cs="Times New Roman"/>
          <w:b/>
          <w:color w:val="00000A"/>
          <w:sz w:val="28"/>
          <w:szCs w:val="28"/>
          <w:lang w:val="ru-RU"/>
        </w:rPr>
      </w:pPr>
      <w:r w:rsidRPr="001468E0">
        <w:rPr>
          <w:rFonts w:ascii="Times New Roman" w:eastAsia="Times New Roman" w:hAnsi="Times New Roman" w:cs="Times New Roman"/>
          <w:b/>
          <w:color w:val="00000A"/>
          <w:sz w:val="28"/>
          <w:szCs w:val="28"/>
          <w:lang w:val="ru-RU"/>
        </w:rPr>
        <w:t>КАШТАНОВСКИЙ СЕЛЬСКИЙ СОВЕТ</w:t>
      </w:r>
    </w:p>
    <w:p w:rsidR="001468E0" w:rsidRPr="001468E0" w:rsidRDefault="001468E0" w:rsidP="001468E0">
      <w:pPr>
        <w:suppressAutoHyphens/>
        <w:jc w:val="center"/>
        <w:rPr>
          <w:rFonts w:ascii="Times New Roman" w:eastAsia="Times New Roman" w:hAnsi="Times New Roman" w:cs="Times New Roman"/>
          <w:b/>
          <w:color w:val="auto"/>
          <w:sz w:val="28"/>
          <w:szCs w:val="28"/>
          <w:lang w:val="ru-RU"/>
        </w:rPr>
      </w:pPr>
    </w:p>
    <w:p w:rsidR="001468E0" w:rsidRPr="001468E0" w:rsidRDefault="00873AD7" w:rsidP="001468E0">
      <w:pPr>
        <w:suppressAutoHyphens/>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__</w:t>
      </w:r>
      <w:r w:rsidR="001468E0" w:rsidRPr="001468E0">
        <w:rPr>
          <w:rFonts w:ascii="Times New Roman" w:eastAsia="Times New Roman" w:hAnsi="Times New Roman" w:cs="Times New Roman"/>
          <w:b/>
          <w:color w:val="auto"/>
          <w:sz w:val="28"/>
          <w:szCs w:val="28"/>
          <w:lang w:val="ru-RU"/>
        </w:rPr>
        <w:t xml:space="preserve"> -сессия 1-го созыва </w:t>
      </w:r>
    </w:p>
    <w:p w:rsidR="001468E0" w:rsidRPr="001468E0" w:rsidRDefault="001468E0" w:rsidP="001468E0">
      <w:pPr>
        <w:suppressAutoHyphens/>
        <w:jc w:val="center"/>
        <w:rPr>
          <w:rFonts w:ascii="Times New Roman" w:eastAsia="Times New Roman" w:hAnsi="Times New Roman" w:cs="Times New Roman"/>
          <w:b/>
          <w:color w:val="auto"/>
          <w:sz w:val="28"/>
          <w:szCs w:val="28"/>
          <w:lang w:val="ru-RU"/>
        </w:rPr>
      </w:pPr>
    </w:p>
    <w:p w:rsidR="001468E0" w:rsidRPr="001468E0" w:rsidRDefault="00342569" w:rsidP="001468E0">
      <w:pPr>
        <w:suppressAutoHyphens/>
        <w:jc w:val="center"/>
        <w:outlineLvl w:val="0"/>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 xml:space="preserve">Проект </w:t>
      </w:r>
      <w:bookmarkStart w:id="0" w:name="_GoBack"/>
      <w:bookmarkEnd w:id="0"/>
      <w:r w:rsidR="001468E0" w:rsidRPr="001468E0">
        <w:rPr>
          <w:rFonts w:ascii="Times New Roman" w:eastAsia="Times New Roman" w:hAnsi="Times New Roman" w:cs="Times New Roman"/>
          <w:b/>
          <w:color w:val="auto"/>
          <w:sz w:val="28"/>
          <w:szCs w:val="28"/>
          <w:lang w:val="ru-RU"/>
        </w:rPr>
        <w:t>РЕШЕНИЕ №</w:t>
      </w:r>
    </w:p>
    <w:p w:rsidR="001468E0" w:rsidRPr="001468E0" w:rsidRDefault="001468E0" w:rsidP="001468E0">
      <w:pPr>
        <w:suppressAutoHyphens/>
        <w:jc w:val="center"/>
        <w:rPr>
          <w:rFonts w:ascii="Times New Roman" w:eastAsia="Times New Roman" w:hAnsi="Times New Roman" w:cs="Times New Roman"/>
          <w:b/>
          <w:color w:val="auto"/>
          <w:sz w:val="28"/>
          <w:szCs w:val="28"/>
          <w:lang w:val="ru-RU"/>
        </w:rPr>
      </w:pPr>
    </w:p>
    <w:p w:rsidR="001468E0" w:rsidRPr="001468E0" w:rsidRDefault="001468E0" w:rsidP="001468E0">
      <w:pPr>
        <w:suppressAutoHyphens/>
        <w:jc w:val="center"/>
        <w:rPr>
          <w:rFonts w:ascii="Times New Roman" w:eastAsia="Times New Roman" w:hAnsi="Times New Roman" w:cs="Times New Roman"/>
          <w:b/>
          <w:color w:val="auto"/>
          <w:sz w:val="28"/>
          <w:szCs w:val="28"/>
          <w:lang w:val="ru-RU"/>
        </w:rPr>
      </w:pPr>
    </w:p>
    <w:p w:rsidR="001468E0" w:rsidRPr="001468E0" w:rsidRDefault="001468E0" w:rsidP="001468E0">
      <w:pPr>
        <w:suppressAutoHyphens/>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__________</w:t>
      </w:r>
      <w:r w:rsidRPr="001468E0">
        <w:rPr>
          <w:rFonts w:ascii="Times New Roman" w:eastAsia="Times New Roman" w:hAnsi="Times New Roman" w:cs="Times New Roman"/>
          <w:b/>
          <w:color w:val="auto"/>
          <w:sz w:val="28"/>
          <w:szCs w:val="28"/>
          <w:lang w:val="ru-RU"/>
        </w:rPr>
        <w:t xml:space="preserve"> 2017 г. </w:t>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 xml:space="preserve"> </w:t>
      </w:r>
      <w:proofErr w:type="spellStart"/>
      <w:r w:rsidRPr="001468E0">
        <w:rPr>
          <w:rFonts w:ascii="Times New Roman" w:eastAsia="Times New Roman" w:hAnsi="Times New Roman" w:cs="Times New Roman"/>
          <w:b/>
          <w:color w:val="auto"/>
          <w:sz w:val="28"/>
          <w:szCs w:val="28"/>
          <w:lang w:val="ru-RU"/>
        </w:rPr>
        <w:t>с</w:t>
      </w:r>
      <w:proofErr w:type="gramStart"/>
      <w:r w:rsidRPr="001468E0">
        <w:rPr>
          <w:rFonts w:ascii="Times New Roman" w:eastAsia="Times New Roman" w:hAnsi="Times New Roman" w:cs="Times New Roman"/>
          <w:b/>
          <w:color w:val="auto"/>
          <w:sz w:val="28"/>
          <w:szCs w:val="28"/>
          <w:lang w:val="ru-RU"/>
        </w:rPr>
        <w:t>.К</w:t>
      </w:r>
      <w:proofErr w:type="gramEnd"/>
      <w:r w:rsidRPr="001468E0">
        <w:rPr>
          <w:rFonts w:ascii="Times New Roman" w:eastAsia="Times New Roman" w:hAnsi="Times New Roman" w:cs="Times New Roman"/>
          <w:b/>
          <w:color w:val="auto"/>
          <w:sz w:val="28"/>
          <w:szCs w:val="28"/>
          <w:lang w:val="ru-RU"/>
        </w:rPr>
        <w:t>аштаны</w:t>
      </w:r>
      <w:proofErr w:type="spellEnd"/>
    </w:p>
    <w:p w:rsidR="001468E0" w:rsidRPr="001468E0" w:rsidRDefault="001468E0" w:rsidP="001468E0">
      <w:pPr>
        <w:suppressAutoHyphens/>
        <w:spacing w:line="232" w:lineRule="exact"/>
        <w:rPr>
          <w:rFonts w:ascii="Times New Roman" w:eastAsia="Times New Roman" w:hAnsi="Times New Roman" w:cs="Times New Roman"/>
          <w:color w:val="auto"/>
          <w:sz w:val="28"/>
          <w:szCs w:val="28"/>
          <w:lang w:val="ru-RU"/>
        </w:rPr>
      </w:pPr>
    </w:p>
    <w:p w:rsidR="001468E0" w:rsidRDefault="001468E0" w:rsidP="001468E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468E0">
        <w:rPr>
          <w:rFonts w:ascii="Times New Roman" w:hAnsi="Times New Roman" w:cs="Times New Roman"/>
          <w:sz w:val="28"/>
          <w:szCs w:val="28"/>
        </w:rPr>
        <w:t>Об утверждении положения о порядке</w:t>
      </w:r>
    </w:p>
    <w:p w:rsidR="001468E0" w:rsidRDefault="001468E0" w:rsidP="001468E0">
      <w:pPr>
        <w:rPr>
          <w:rFonts w:ascii="Times New Roman" w:hAnsi="Times New Roman" w:cs="Times New Roman"/>
          <w:sz w:val="28"/>
          <w:szCs w:val="28"/>
          <w:lang w:val="ru-RU"/>
        </w:rPr>
      </w:pPr>
      <w:r w:rsidRPr="001468E0">
        <w:rPr>
          <w:rFonts w:ascii="Times New Roman" w:hAnsi="Times New Roman" w:cs="Times New Roman"/>
          <w:sz w:val="28"/>
          <w:szCs w:val="28"/>
        </w:rPr>
        <w:t xml:space="preserve"> определения нормативной цены, размера</w:t>
      </w:r>
    </w:p>
    <w:p w:rsidR="001468E0" w:rsidRDefault="001468E0" w:rsidP="001468E0">
      <w:pPr>
        <w:rPr>
          <w:rFonts w:ascii="Times New Roman" w:hAnsi="Times New Roman" w:cs="Times New Roman"/>
          <w:sz w:val="28"/>
          <w:szCs w:val="28"/>
          <w:lang w:val="ru-RU"/>
        </w:rPr>
      </w:pPr>
      <w:r w:rsidRPr="001468E0">
        <w:rPr>
          <w:rFonts w:ascii="Times New Roman" w:hAnsi="Times New Roman" w:cs="Times New Roman"/>
          <w:sz w:val="28"/>
          <w:szCs w:val="28"/>
        </w:rPr>
        <w:t xml:space="preserve"> арендной платы, платы за установление</w:t>
      </w:r>
    </w:p>
    <w:p w:rsidR="001468E0" w:rsidRDefault="001468E0" w:rsidP="001468E0">
      <w:pPr>
        <w:rPr>
          <w:rFonts w:ascii="Times New Roman" w:hAnsi="Times New Roman" w:cs="Times New Roman"/>
          <w:sz w:val="28"/>
          <w:szCs w:val="28"/>
          <w:lang w:val="ru-RU"/>
        </w:rPr>
      </w:pPr>
      <w:r w:rsidRPr="001468E0">
        <w:rPr>
          <w:rFonts w:ascii="Times New Roman" w:hAnsi="Times New Roman" w:cs="Times New Roman"/>
          <w:sz w:val="28"/>
          <w:szCs w:val="28"/>
        </w:rPr>
        <w:t xml:space="preserve"> сервитута, в том числе публичного, платы</w:t>
      </w:r>
    </w:p>
    <w:p w:rsidR="001468E0" w:rsidRDefault="001468E0" w:rsidP="001468E0">
      <w:pPr>
        <w:rPr>
          <w:rFonts w:ascii="Times New Roman" w:hAnsi="Times New Roman" w:cs="Times New Roman"/>
          <w:sz w:val="28"/>
          <w:szCs w:val="28"/>
          <w:lang w:val="ru-RU"/>
        </w:rPr>
      </w:pPr>
      <w:r w:rsidRPr="001468E0">
        <w:rPr>
          <w:rFonts w:ascii="Times New Roman" w:hAnsi="Times New Roman" w:cs="Times New Roman"/>
          <w:sz w:val="28"/>
          <w:szCs w:val="28"/>
        </w:rPr>
        <w:t xml:space="preserve"> за проведение перераспределения </w:t>
      </w:r>
      <w:proofErr w:type="gramStart"/>
      <w:r w:rsidRPr="001468E0">
        <w:rPr>
          <w:rFonts w:ascii="Times New Roman" w:hAnsi="Times New Roman" w:cs="Times New Roman"/>
          <w:sz w:val="28"/>
          <w:szCs w:val="28"/>
        </w:rPr>
        <w:t>земельных</w:t>
      </w:r>
      <w:proofErr w:type="gramEnd"/>
    </w:p>
    <w:p w:rsidR="001468E0" w:rsidRDefault="001468E0" w:rsidP="001468E0">
      <w:pPr>
        <w:rPr>
          <w:rFonts w:ascii="Times New Roman" w:hAnsi="Times New Roman" w:cs="Times New Roman"/>
          <w:sz w:val="28"/>
          <w:szCs w:val="28"/>
          <w:lang w:val="ru-RU"/>
        </w:rPr>
      </w:pPr>
      <w:r w:rsidRPr="001468E0">
        <w:rPr>
          <w:rFonts w:ascii="Times New Roman" w:hAnsi="Times New Roman" w:cs="Times New Roman"/>
          <w:sz w:val="28"/>
          <w:szCs w:val="28"/>
        </w:rPr>
        <w:t xml:space="preserve"> участков, размера цены продажи земельных</w:t>
      </w:r>
    </w:p>
    <w:p w:rsidR="001468E0" w:rsidRDefault="001468E0" w:rsidP="001468E0">
      <w:pPr>
        <w:rPr>
          <w:rFonts w:ascii="Times New Roman" w:hAnsi="Times New Roman" w:cs="Times New Roman"/>
          <w:sz w:val="28"/>
          <w:szCs w:val="28"/>
          <w:lang w:val="ru-RU"/>
        </w:rPr>
      </w:pPr>
      <w:r w:rsidRPr="001468E0">
        <w:rPr>
          <w:rFonts w:ascii="Times New Roman" w:hAnsi="Times New Roman" w:cs="Times New Roman"/>
          <w:sz w:val="28"/>
          <w:szCs w:val="28"/>
        </w:rPr>
        <w:t xml:space="preserve"> участков, находящихся в </w:t>
      </w:r>
      <w:proofErr w:type="gramStart"/>
      <w:r w:rsidRPr="001468E0">
        <w:rPr>
          <w:rFonts w:ascii="Times New Roman" w:hAnsi="Times New Roman" w:cs="Times New Roman"/>
          <w:sz w:val="28"/>
          <w:szCs w:val="28"/>
        </w:rPr>
        <w:t>муниципальной</w:t>
      </w:r>
      <w:proofErr w:type="gramEnd"/>
    </w:p>
    <w:p w:rsidR="001468E0" w:rsidRDefault="001468E0" w:rsidP="001468E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468E0">
        <w:rPr>
          <w:rFonts w:ascii="Times New Roman" w:hAnsi="Times New Roman" w:cs="Times New Roman"/>
          <w:sz w:val="28"/>
          <w:szCs w:val="28"/>
        </w:rPr>
        <w:t>собственности</w:t>
      </w:r>
    </w:p>
    <w:p w:rsidR="001468E0" w:rsidRPr="001468E0" w:rsidRDefault="001468E0" w:rsidP="001468E0">
      <w:pPr>
        <w:rPr>
          <w:rFonts w:ascii="Times New Roman" w:eastAsia="Times New Roman" w:hAnsi="Times New Roman" w:cs="Times New Roman"/>
          <w:color w:val="auto"/>
          <w:sz w:val="28"/>
          <w:szCs w:val="28"/>
          <w:lang w:val="ru-RU"/>
        </w:rPr>
      </w:pPr>
    </w:p>
    <w:p w:rsidR="001468E0" w:rsidRDefault="00452463" w:rsidP="001468E0">
      <w:pPr>
        <w:pStyle w:val="2"/>
        <w:shd w:val="clear" w:color="auto" w:fill="auto"/>
        <w:spacing w:before="0" w:after="349"/>
        <w:ind w:left="20" w:right="20" w:firstLine="720"/>
        <w:jc w:val="both"/>
        <w:rPr>
          <w:sz w:val="28"/>
          <w:szCs w:val="28"/>
          <w:lang w:val="ru-RU"/>
        </w:rPr>
      </w:pPr>
      <w:r w:rsidRPr="00FB410D">
        <w:rPr>
          <w:sz w:val="28"/>
          <w:szCs w:val="28"/>
        </w:rPr>
        <w:t>В соответствии с Федеральным конституционным законом от 21.03.2014г.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1D1E48">
        <w:rPr>
          <w:sz w:val="28"/>
          <w:szCs w:val="28"/>
        </w:rPr>
        <w:t>, с Федеральным Законом № 131-Ф</w:t>
      </w:r>
      <w:r w:rsidR="001D1E48">
        <w:rPr>
          <w:sz w:val="28"/>
          <w:szCs w:val="28"/>
          <w:lang w:val="ru-RU"/>
        </w:rPr>
        <w:t>З</w:t>
      </w:r>
      <w:r w:rsidRPr="00FB410D">
        <w:rPr>
          <w:sz w:val="28"/>
          <w:szCs w:val="28"/>
        </w:rPr>
        <w:t xml:space="preserve"> </w:t>
      </w:r>
      <w:proofErr w:type="gramStart"/>
      <w:r w:rsidRPr="00FB410D">
        <w:rPr>
          <w:sz w:val="28"/>
          <w:szCs w:val="28"/>
        </w:rPr>
        <w:t>от</w:t>
      </w:r>
      <w:proofErr w:type="gramEnd"/>
      <w:r w:rsidRPr="00FB410D">
        <w:rPr>
          <w:sz w:val="28"/>
          <w:szCs w:val="28"/>
        </w:rPr>
        <w:t xml:space="preserve"> </w:t>
      </w:r>
      <w:proofErr w:type="gramStart"/>
      <w:r w:rsidRPr="00FB410D">
        <w:rPr>
          <w:sz w:val="28"/>
          <w:szCs w:val="28"/>
        </w:rPr>
        <w:t xml:space="preserve">06.10.2003 г. «Об общих принципах организации местного самоуправления в Российской Федерации», Законами Республики Крым от 08 августа 2014 года </w:t>
      </w:r>
      <w:r w:rsidR="001D1E48">
        <w:rPr>
          <w:sz w:val="28"/>
          <w:szCs w:val="28"/>
          <w:lang w:val="ru-RU"/>
        </w:rPr>
        <w:t xml:space="preserve">                        </w:t>
      </w:r>
      <w:r w:rsidRPr="00FB410D">
        <w:rPr>
          <w:sz w:val="28"/>
          <w:szCs w:val="28"/>
        </w:rPr>
        <w:t xml:space="preserve">№ 54- ЗРК «Об основах местного самоуправления в Республике Крым», от 31.07.2014г. </w:t>
      </w:r>
      <w:r w:rsidR="00FB410D">
        <w:rPr>
          <w:sz w:val="28"/>
          <w:szCs w:val="28"/>
          <w:lang w:val="ru-RU"/>
        </w:rPr>
        <w:t>3</w:t>
      </w:r>
      <w:r w:rsidRPr="00FB410D">
        <w:rPr>
          <w:sz w:val="28"/>
          <w:szCs w:val="28"/>
          <w:lang w:val="ru-RU"/>
        </w:rPr>
        <w:t>8-3</w:t>
      </w:r>
      <w:r w:rsidRPr="00FB410D">
        <w:rPr>
          <w:sz w:val="28"/>
          <w:szCs w:val="28"/>
          <w:lang w:val="en-US"/>
        </w:rPr>
        <w:t>PK</w:t>
      </w:r>
      <w:r w:rsidRPr="00FB410D">
        <w:rPr>
          <w:sz w:val="28"/>
          <w:szCs w:val="28"/>
          <w:lang w:val="ru-RU"/>
        </w:rPr>
        <w:t xml:space="preserve"> </w:t>
      </w:r>
      <w:r w:rsidRPr="00FB410D">
        <w:rPr>
          <w:sz w:val="28"/>
          <w:szCs w:val="28"/>
        </w:rPr>
        <w:t>«Об особенностях регулирования имущественных и земельных отношений на территории Республики Крым», постановлением Совета министров Республики Крым от 12.11.2014г. №450 «О плате за земельные участки, которые расположены на</w:t>
      </w:r>
      <w:proofErr w:type="gramEnd"/>
      <w:r w:rsidRPr="00FB410D">
        <w:rPr>
          <w:sz w:val="28"/>
          <w:szCs w:val="28"/>
        </w:rPr>
        <w:t xml:space="preserve"> территории Республики Крым» (с изменениями и дополнениями), Уставом муниципального образования </w:t>
      </w:r>
      <w:r w:rsidR="001468E0">
        <w:rPr>
          <w:sz w:val="28"/>
          <w:szCs w:val="28"/>
          <w:lang w:val="ru-RU"/>
        </w:rPr>
        <w:t>Каштановское сельское поселение</w:t>
      </w:r>
    </w:p>
    <w:p w:rsidR="001468E0" w:rsidRPr="001468E0" w:rsidRDefault="001468E0" w:rsidP="001468E0">
      <w:pPr>
        <w:pStyle w:val="2"/>
        <w:shd w:val="clear" w:color="auto" w:fill="auto"/>
        <w:spacing w:before="0" w:after="349"/>
        <w:ind w:left="20" w:right="20" w:firstLine="720"/>
        <w:jc w:val="center"/>
        <w:rPr>
          <w:b/>
          <w:sz w:val="28"/>
          <w:szCs w:val="28"/>
        </w:rPr>
      </w:pPr>
      <w:r w:rsidRPr="001468E0">
        <w:rPr>
          <w:b/>
          <w:sz w:val="28"/>
          <w:szCs w:val="28"/>
        </w:rPr>
        <w:t>КАШТАНОВСКИЙ СЕЛЬСКИЙ СОВЕТ РЕШИЛ:</w:t>
      </w:r>
    </w:p>
    <w:p w:rsidR="008626E1" w:rsidRPr="001468E0" w:rsidRDefault="00452463" w:rsidP="001468E0">
      <w:pPr>
        <w:pStyle w:val="2"/>
        <w:numPr>
          <w:ilvl w:val="0"/>
          <w:numId w:val="1"/>
        </w:numPr>
        <w:shd w:val="clear" w:color="auto" w:fill="auto"/>
        <w:tabs>
          <w:tab w:val="left" w:pos="1047"/>
        </w:tabs>
        <w:spacing w:before="0" w:after="0" w:line="317" w:lineRule="exact"/>
        <w:ind w:left="20" w:right="20" w:firstLine="720"/>
        <w:jc w:val="both"/>
        <w:rPr>
          <w:sz w:val="28"/>
          <w:szCs w:val="28"/>
        </w:rPr>
      </w:pPr>
      <w:r w:rsidRPr="001468E0">
        <w:rPr>
          <w:sz w:val="28"/>
          <w:szCs w:val="28"/>
        </w:rPr>
        <w:t xml:space="preserve">Утвердить положения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00FB410D" w:rsidRPr="001468E0">
        <w:rPr>
          <w:sz w:val="28"/>
          <w:szCs w:val="28"/>
          <w:lang w:val="ru-RU"/>
        </w:rPr>
        <w:t xml:space="preserve">муниципального образования </w:t>
      </w:r>
      <w:r w:rsidR="00726374">
        <w:rPr>
          <w:sz w:val="28"/>
          <w:szCs w:val="28"/>
          <w:lang w:val="ru-RU"/>
        </w:rPr>
        <w:t>Каштановское сельское поселение Бахчисарайского района</w:t>
      </w:r>
      <w:r w:rsidR="00AF018D">
        <w:rPr>
          <w:sz w:val="28"/>
          <w:szCs w:val="28"/>
          <w:lang w:val="ru-RU"/>
        </w:rPr>
        <w:t xml:space="preserve"> </w:t>
      </w:r>
      <w:proofErr w:type="gramStart"/>
      <w:r w:rsidR="00AF018D">
        <w:rPr>
          <w:sz w:val="28"/>
          <w:szCs w:val="28"/>
          <w:lang w:val="ru-RU"/>
        </w:rPr>
        <w:t>согласно приложения</w:t>
      </w:r>
      <w:proofErr w:type="gramEnd"/>
      <w:r w:rsidRPr="001468E0">
        <w:rPr>
          <w:sz w:val="28"/>
          <w:szCs w:val="28"/>
        </w:rPr>
        <w:t>.</w:t>
      </w:r>
    </w:p>
    <w:p w:rsidR="001468E0" w:rsidRPr="001468E0" w:rsidRDefault="001468E0" w:rsidP="001468E0">
      <w:pPr>
        <w:suppressAutoHyphens/>
        <w:ind w:firstLine="709"/>
        <w:jc w:val="both"/>
        <w:rPr>
          <w:rFonts w:ascii="Times New Roman" w:hAnsi="Times New Roman" w:cs="Times New Roman"/>
          <w:sz w:val="28"/>
          <w:szCs w:val="28"/>
        </w:rPr>
      </w:pPr>
      <w:r w:rsidRPr="001468E0">
        <w:rPr>
          <w:rFonts w:ascii="Times New Roman" w:hAnsi="Times New Roman" w:cs="Times New Roman"/>
          <w:sz w:val="28"/>
          <w:szCs w:val="28"/>
        </w:rPr>
        <w:lastRenderedPageBreak/>
        <w:t>2. Настоящее Решение подлежит опубликованию на официальном сайте Каштановского сельского совета http://kashtanovskoe-sp.ru/ и на информационном стенде администрации.</w:t>
      </w:r>
    </w:p>
    <w:p w:rsidR="001468E0" w:rsidRPr="001468E0" w:rsidRDefault="001468E0" w:rsidP="001468E0">
      <w:pPr>
        <w:tabs>
          <w:tab w:val="left" w:pos="142"/>
          <w:tab w:val="left" w:pos="520"/>
        </w:tabs>
        <w:suppressAutoHyphens/>
        <w:ind w:firstLine="709"/>
        <w:jc w:val="both"/>
        <w:rPr>
          <w:rFonts w:ascii="Times New Roman" w:hAnsi="Times New Roman" w:cs="Times New Roman"/>
          <w:sz w:val="28"/>
          <w:szCs w:val="28"/>
        </w:rPr>
      </w:pPr>
      <w:r w:rsidRPr="001468E0">
        <w:rPr>
          <w:rFonts w:ascii="Times New Roman" w:hAnsi="Times New Roman" w:cs="Times New Roman"/>
          <w:sz w:val="28"/>
          <w:szCs w:val="28"/>
        </w:rPr>
        <w:t>3.</w:t>
      </w:r>
      <w:proofErr w:type="gramStart"/>
      <w:r w:rsidRPr="001468E0">
        <w:rPr>
          <w:rFonts w:ascii="Times New Roman" w:hAnsi="Times New Roman" w:cs="Times New Roman"/>
          <w:sz w:val="28"/>
          <w:szCs w:val="28"/>
        </w:rPr>
        <w:t>Контроль за</w:t>
      </w:r>
      <w:proofErr w:type="gramEnd"/>
      <w:r w:rsidRPr="001468E0">
        <w:rPr>
          <w:rFonts w:ascii="Times New Roman" w:hAnsi="Times New Roman" w:cs="Times New Roman"/>
          <w:sz w:val="28"/>
          <w:szCs w:val="28"/>
        </w:rPr>
        <w:t xml:space="preserve"> исполнением настоящего решения оставляю за собой.</w:t>
      </w:r>
    </w:p>
    <w:p w:rsidR="001468E0" w:rsidRDefault="001468E0" w:rsidP="001468E0">
      <w:pPr>
        <w:tabs>
          <w:tab w:val="left" w:pos="840"/>
        </w:tabs>
        <w:suppressAutoHyphens/>
        <w:spacing w:line="236" w:lineRule="auto"/>
        <w:ind w:firstLine="709"/>
        <w:jc w:val="both"/>
        <w:rPr>
          <w:sz w:val="28"/>
          <w:szCs w:val="28"/>
        </w:rPr>
      </w:pPr>
    </w:p>
    <w:p w:rsidR="001468E0" w:rsidRPr="001468E0" w:rsidRDefault="001468E0" w:rsidP="001468E0">
      <w:pPr>
        <w:suppressAutoHyphens/>
        <w:spacing w:line="0" w:lineRule="atLeast"/>
        <w:rPr>
          <w:rFonts w:ascii="Times New Roman" w:eastAsia="Times New Roman" w:hAnsi="Times New Roman" w:cs="Times New Roman"/>
          <w:b/>
          <w:color w:val="auto"/>
          <w:sz w:val="28"/>
          <w:szCs w:val="28"/>
          <w:lang w:val="ru-RU"/>
        </w:rPr>
      </w:pPr>
      <w:r w:rsidRPr="001468E0">
        <w:rPr>
          <w:rFonts w:ascii="Times New Roman" w:eastAsia="Times New Roman" w:hAnsi="Times New Roman" w:cs="Times New Roman"/>
          <w:b/>
          <w:color w:val="auto"/>
          <w:sz w:val="28"/>
          <w:szCs w:val="28"/>
          <w:lang w:val="ru-RU"/>
        </w:rPr>
        <w:t>Председатель Каштановского сельского совета-</w:t>
      </w:r>
    </w:p>
    <w:p w:rsidR="001468E0" w:rsidRPr="001468E0" w:rsidRDefault="001468E0" w:rsidP="001468E0">
      <w:pPr>
        <w:suppressAutoHyphens/>
        <w:spacing w:line="2" w:lineRule="exact"/>
        <w:rPr>
          <w:rFonts w:ascii="Times New Roman" w:eastAsia="Times New Roman" w:hAnsi="Times New Roman" w:cs="Times New Roman"/>
          <w:b/>
          <w:color w:val="auto"/>
          <w:sz w:val="28"/>
          <w:szCs w:val="28"/>
          <w:lang w:val="ru-RU"/>
        </w:rPr>
      </w:pPr>
    </w:p>
    <w:p w:rsidR="001468E0" w:rsidRPr="001468E0" w:rsidRDefault="001468E0" w:rsidP="001468E0">
      <w:pPr>
        <w:suppressAutoHyphens/>
        <w:spacing w:line="0" w:lineRule="atLeast"/>
        <w:rPr>
          <w:rFonts w:ascii="Times New Roman" w:eastAsia="Times New Roman" w:hAnsi="Times New Roman" w:cs="Times New Roman"/>
          <w:b/>
          <w:color w:val="auto"/>
          <w:sz w:val="28"/>
          <w:szCs w:val="28"/>
          <w:lang w:val="ru-RU"/>
        </w:rPr>
      </w:pPr>
      <w:r w:rsidRPr="001468E0">
        <w:rPr>
          <w:rFonts w:ascii="Times New Roman" w:eastAsia="Times New Roman" w:hAnsi="Times New Roman" w:cs="Times New Roman"/>
          <w:b/>
          <w:color w:val="auto"/>
          <w:sz w:val="28"/>
          <w:szCs w:val="28"/>
          <w:lang w:val="ru-RU"/>
        </w:rPr>
        <w:t xml:space="preserve">глава администрации Каштановского </w:t>
      </w:r>
    </w:p>
    <w:p w:rsidR="001468E0" w:rsidRPr="001468E0" w:rsidRDefault="001468E0" w:rsidP="001468E0">
      <w:pPr>
        <w:suppressAutoHyphens/>
        <w:spacing w:line="0" w:lineRule="atLeast"/>
        <w:rPr>
          <w:rFonts w:ascii="Times New Roman" w:eastAsia="Times New Roman" w:hAnsi="Times New Roman" w:cs="Times New Roman"/>
          <w:b/>
          <w:color w:val="auto"/>
          <w:sz w:val="28"/>
          <w:szCs w:val="28"/>
          <w:lang w:val="ru-RU" w:eastAsia="zh-CN"/>
        </w:rPr>
      </w:pPr>
      <w:r w:rsidRPr="001468E0">
        <w:rPr>
          <w:rFonts w:ascii="Times New Roman" w:eastAsia="Times New Roman" w:hAnsi="Times New Roman" w:cs="Times New Roman"/>
          <w:b/>
          <w:color w:val="auto"/>
          <w:sz w:val="28"/>
          <w:szCs w:val="28"/>
          <w:lang w:val="ru-RU"/>
        </w:rPr>
        <w:t xml:space="preserve">сельского поселения </w:t>
      </w:r>
      <w:r w:rsidRPr="001468E0">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ab/>
      </w:r>
      <w:r w:rsidRPr="001468E0">
        <w:rPr>
          <w:rFonts w:ascii="Times New Roman" w:eastAsia="Times New Roman" w:hAnsi="Times New Roman" w:cs="Times New Roman"/>
          <w:b/>
          <w:color w:val="auto"/>
          <w:sz w:val="28"/>
          <w:szCs w:val="28"/>
          <w:lang w:val="ru-RU"/>
        </w:rPr>
        <w:tab/>
        <w:t xml:space="preserve"> Супрунов Н.А.</w:t>
      </w:r>
    </w:p>
    <w:p w:rsidR="001468E0" w:rsidRDefault="001468E0" w:rsidP="001468E0">
      <w:pPr>
        <w:pStyle w:val="2"/>
        <w:shd w:val="clear" w:color="auto" w:fill="auto"/>
        <w:tabs>
          <w:tab w:val="left" w:pos="1047"/>
        </w:tabs>
        <w:spacing w:before="0" w:after="0" w:line="317" w:lineRule="exact"/>
        <w:ind w:right="20"/>
        <w:jc w:val="both"/>
        <w:rPr>
          <w:sz w:val="28"/>
          <w:szCs w:val="28"/>
          <w:lang w:val="ru-RU"/>
        </w:rPr>
      </w:pPr>
      <w:r>
        <w:rPr>
          <w:sz w:val="28"/>
          <w:szCs w:val="28"/>
          <w:lang w:val="ru-RU"/>
        </w:rPr>
        <w:br w:type="page"/>
      </w:r>
    </w:p>
    <w:p w:rsidR="00726374" w:rsidRPr="00726374" w:rsidRDefault="00726374" w:rsidP="00726374">
      <w:pPr>
        <w:suppressAutoHyphens/>
        <w:spacing w:line="235" w:lineRule="auto"/>
        <w:ind w:left="4960" w:right="620"/>
        <w:outlineLvl w:val="0"/>
        <w:rPr>
          <w:rFonts w:ascii="Times New Roman" w:eastAsia="Times New Roman" w:hAnsi="Times New Roman" w:cs="Times New Roman"/>
          <w:color w:val="auto"/>
          <w:sz w:val="28"/>
          <w:szCs w:val="28"/>
          <w:lang w:val="ru-RU"/>
        </w:rPr>
      </w:pPr>
      <w:r w:rsidRPr="00726374">
        <w:rPr>
          <w:rFonts w:ascii="Times New Roman" w:eastAsia="Times New Roman" w:hAnsi="Times New Roman" w:cs="Times New Roman"/>
          <w:color w:val="auto"/>
          <w:sz w:val="28"/>
          <w:szCs w:val="28"/>
          <w:lang w:val="ru-RU"/>
        </w:rPr>
        <w:lastRenderedPageBreak/>
        <w:t xml:space="preserve">Приложение </w:t>
      </w:r>
    </w:p>
    <w:p w:rsidR="00726374" w:rsidRPr="00726374" w:rsidRDefault="00726374" w:rsidP="00726374">
      <w:pPr>
        <w:suppressAutoHyphens/>
        <w:spacing w:line="235" w:lineRule="auto"/>
        <w:ind w:left="4960" w:right="620"/>
        <w:rPr>
          <w:rFonts w:ascii="Times New Roman" w:eastAsia="Times New Roman" w:hAnsi="Times New Roman" w:cs="Times New Roman"/>
          <w:color w:val="auto"/>
          <w:sz w:val="28"/>
          <w:szCs w:val="28"/>
          <w:lang w:val="ru-RU"/>
        </w:rPr>
      </w:pPr>
      <w:r w:rsidRPr="00726374">
        <w:rPr>
          <w:rFonts w:ascii="Times New Roman" w:eastAsia="Times New Roman" w:hAnsi="Times New Roman" w:cs="Times New Roman"/>
          <w:color w:val="auto"/>
          <w:sz w:val="28"/>
          <w:szCs w:val="28"/>
          <w:lang w:val="ru-RU"/>
        </w:rPr>
        <w:t xml:space="preserve">к решению </w:t>
      </w:r>
      <w:r>
        <w:rPr>
          <w:rFonts w:ascii="Times New Roman" w:eastAsia="Times New Roman" w:hAnsi="Times New Roman" w:cs="Times New Roman"/>
          <w:color w:val="auto"/>
          <w:sz w:val="28"/>
          <w:szCs w:val="28"/>
          <w:lang w:val="ru-RU"/>
        </w:rPr>
        <w:t>_</w:t>
      </w:r>
      <w:proofErr w:type="gramStart"/>
      <w:r>
        <w:rPr>
          <w:rFonts w:ascii="Times New Roman" w:eastAsia="Times New Roman" w:hAnsi="Times New Roman" w:cs="Times New Roman"/>
          <w:color w:val="auto"/>
          <w:sz w:val="28"/>
          <w:szCs w:val="28"/>
          <w:lang w:val="ru-RU"/>
        </w:rPr>
        <w:t>_</w:t>
      </w:r>
      <w:r w:rsidRPr="00726374">
        <w:rPr>
          <w:rFonts w:ascii="Times New Roman" w:eastAsia="Times New Roman" w:hAnsi="Times New Roman" w:cs="Times New Roman"/>
          <w:color w:val="auto"/>
          <w:sz w:val="28"/>
          <w:szCs w:val="28"/>
          <w:lang w:val="ru-RU"/>
        </w:rPr>
        <w:t>-</w:t>
      </w:r>
      <w:proofErr w:type="gramEnd"/>
      <w:r w:rsidRPr="00726374">
        <w:rPr>
          <w:rFonts w:ascii="Times New Roman" w:eastAsia="Times New Roman" w:hAnsi="Times New Roman" w:cs="Times New Roman"/>
          <w:color w:val="auto"/>
          <w:sz w:val="28"/>
          <w:szCs w:val="28"/>
          <w:lang w:val="ru-RU"/>
        </w:rPr>
        <w:t>сессии 1-го созыва</w:t>
      </w:r>
    </w:p>
    <w:p w:rsidR="00726374" w:rsidRPr="00726374" w:rsidRDefault="00726374" w:rsidP="00726374">
      <w:pPr>
        <w:suppressAutoHyphens/>
        <w:spacing w:line="15" w:lineRule="exact"/>
        <w:rPr>
          <w:rFonts w:ascii="Times New Roman" w:eastAsia="Times New Roman" w:hAnsi="Times New Roman" w:cs="Times New Roman"/>
          <w:color w:val="auto"/>
          <w:sz w:val="28"/>
          <w:szCs w:val="28"/>
          <w:lang w:val="ru-RU"/>
        </w:rPr>
      </w:pPr>
    </w:p>
    <w:p w:rsidR="00726374" w:rsidRPr="00726374" w:rsidRDefault="00726374" w:rsidP="00726374">
      <w:pPr>
        <w:suppressAutoHyphens/>
        <w:spacing w:line="236" w:lineRule="auto"/>
        <w:ind w:left="4960" w:right="260"/>
        <w:rPr>
          <w:rFonts w:ascii="Times New Roman" w:eastAsia="Times New Roman" w:hAnsi="Times New Roman" w:cs="Times New Roman"/>
          <w:color w:val="auto"/>
          <w:sz w:val="28"/>
          <w:szCs w:val="28"/>
          <w:lang w:val="ru-RU"/>
        </w:rPr>
      </w:pPr>
      <w:r w:rsidRPr="00726374">
        <w:rPr>
          <w:rFonts w:ascii="Times New Roman" w:eastAsia="Times New Roman" w:hAnsi="Times New Roman" w:cs="Times New Roman"/>
          <w:color w:val="auto"/>
          <w:sz w:val="28"/>
          <w:szCs w:val="28"/>
          <w:lang w:val="ru-RU"/>
        </w:rPr>
        <w:t xml:space="preserve">Каштановского сельского совета Бахчисарайского района </w:t>
      </w:r>
    </w:p>
    <w:p w:rsidR="00726374" w:rsidRPr="00726374" w:rsidRDefault="00726374" w:rsidP="00726374">
      <w:pPr>
        <w:suppressAutoHyphens/>
        <w:spacing w:line="236" w:lineRule="auto"/>
        <w:ind w:left="4960" w:right="260"/>
        <w:outlineLvl w:val="0"/>
        <w:rPr>
          <w:rFonts w:ascii="Times New Roman" w:eastAsia="Times New Roman" w:hAnsi="Times New Roman" w:cs="Times New Roman"/>
          <w:color w:val="auto"/>
          <w:sz w:val="28"/>
          <w:szCs w:val="28"/>
          <w:lang w:val="ru-RU"/>
        </w:rPr>
      </w:pPr>
      <w:r w:rsidRPr="00726374">
        <w:rPr>
          <w:rFonts w:ascii="Times New Roman" w:eastAsia="Times New Roman" w:hAnsi="Times New Roman" w:cs="Times New Roman"/>
          <w:color w:val="auto"/>
          <w:sz w:val="28"/>
          <w:szCs w:val="28"/>
          <w:lang w:val="ru-RU"/>
        </w:rPr>
        <w:t xml:space="preserve">Республики Крым </w:t>
      </w:r>
    </w:p>
    <w:p w:rsidR="00726374" w:rsidRPr="00726374" w:rsidRDefault="00726374" w:rsidP="00726374">
      <w:pPr>
        <w:suppressAutoHyphens/>
        <w:spacing w:line="236" w:lineRule="auto"/>
        <w:ind w:left="4960" w:right="260"/>
        <w:rPr>
          <w:rFonts w:ascii="Times New Roman" w:eastAsia="Times New Roman" w:hAnsi="Times New Roman" w:cs="Times New Roman"/>
          <w:color w:val="auto"/>
          <w:sz w:val="28"/>
          <w:szCs w:val="28"/>
          <w:lang w:val="ru-RU"/>
        </w:rPr>
      </w:pPr>
      <w:r w:rsidRPr="00726374">
        <w:rPr>
          <w:rFonts w:ascii="Times New Roman" w:eastAsia="Times New Roman" w:hAnsi="Times New Roman" w:cs="Times New Roman"/>
          <w:color w:val="auto"/>
          <w:sz w:val="28"/>
          <w:szCs w:val="28"/>
          <w:lang w:val="ru-RU"/>
        </w:rPr>
        <w:t>от «</w:t>
      </w:r>
      <w:r>
        <w:rPr>
          <w:rFonts w:ascii="Times New Roman" w:eastAsia="Times New Roman" w:hAnsi="Times New Roman" w:cs="Times New Roman"/>
          <w:color w:val="auto"/>
          <w:sz w:val="28"/>
          <w:szCs w:val="28"/>
          <w:lang w:val="ru-RU"/>
        </w:rPr>
        <w:t>___</w:t>
      </w:r>
      <w:r w:rsidRPr="00726374">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_________</w:t>
      </w:r>
      <w:r w:rsidRPr="00726374">
        <w:rPr>
          <w:rFonts w:ascii="Times New Roman" w:eastAsia="Times New Roman" w:hAnsi="Times New Roman" w:cs="Times New Roman"/>
          <w:color w:val="auto"/>
          <w:sz w:val="28"/>
          <w:szCs w:val="28"/>
          <w:lang w:val="ru-RU"/>
        </w:rPr>
        <w:t>2017 г. №_____</w:t>
      </w:r>
    </w:p>
    <w:p w:rsidR="00726374" w:rsidRDefault="00726374" w:rsidP="00726374">
      <w:pPr>
        <w:suppressAutoHyphens/>
        <w:spacing w:line="341" w:lineRule="exact"/>
        <w:rPr>
          <w:rFonts w:ascii="Times New Roman" w:eastAsia="Times New Roman" w:hAnsi="Times New Roman" w:cs="Times New Roman"/>
          <w:b/>
          <w:color w:val="auto"/>
          <w:sz w:val="28"/>
          <w:szCs w:val="28"/>
          <w:lang w:val="ru-RU"/>
        </w:rPr>
      </w:pPr>
    </w:p>
    <w:p w:rsidR="00726374" w:rsidRDefault="00726374" w:rsidP="00726374">
      <w:pPr>
        <w:suppressAutoHyphens/>
        <w:spacing w:line="341" w:lineRule="exact"/>
        <w:rPr>
          <w:rFonts w:ascii="Times New Roman" w:eastAsia="Times New Roman" w:hAnsi="Times New Roman" w:cs="Times New Roman"/>
          <w:b/>
          <w:color w:val="auto"/>
          <w:sz w:val="28"/>
          <w:szCs w:val="28"/>
          <w:lang w:val="ru-RU"/>
        </w:rPr>
      </w:pPr>
    </w:p>
    <w:p w:rsidR="00726374" w:rsidRPr="00726374" w:rsidRDefault="00AF018D" w:rsidP="00AF018D">
      <w:pPr>
        <w:suppressAutoHyphens/>
        <w:spacing w:line="341" w:lineRule="exact"/>
        <w:jc w:val="center"/>
        <w:rPr>
          <w:rFonts w:ascii="Times New Roman" w:eastAsia="Times New Roman" w:hAnsi="Times New Roman" w:cs="Times New Roman"/>
          <w:b/>
          <w:color w:val="auto"/>
          <w:sz w:val="28"/>
          <w:szCs w:val="28"/>
          <w:lang w:val="ru-RU"/>
        </w:rPr>
      </w:pPr>
      <w:r>
        <w:rPr>
          <w:rFonts w:ascii="Times New Roman" w:hAnsi="Times New Roman" w:cs="Times New Roman"/>
          <w:b/>
          <w:sz w:val="28"/>
          <w:szCs w:val="28"/>
          <w:lang w:val="ru-RU"/>
        </w:rPr>
        <w:t>П</w:t>
      </w:r>
      <w:proofErr w:type="spellStart"/>
      <w:r w:rsidRPr="00AF018D">
        <w:rPr>
          <w:rFonts w:ascii="Times New Roman" w:hAnsi="Times New Roman" w:cs="Times New Roman"/>
          <w:b/>
          <w:sz w:val="28"/>
          <w:szCs w:val="28"/>
        </w:rPr>
        <w:t>оложени</w:t>
      </w:r>
      <w:proofErr w:type="spellEnd"/>
      <w:r>
        <w:rPr>
          <w:rFonts w:ascii="Times New Roman" w:hAnsi="Times New Roman" w:cs="Times New Roman"/>
          <w:b/>
          <w:sz w:val="28"/>
          <w:szCs w:val="28"/>
          <w:lang w:val="ru-RU"/>
        </w:rPr>
        <w:t>е</w:t>
      </w:r>
      <w:r w:rsidRPr="00AF018D">
        <w:rPr>
          <w:rFonts w:ascii="Times New Roman" w:hAnsi="Times New Roman" w:cs="Times New Roman"/>
          <w:b/>
          <w:sz w:val="28"/>
          <w:szCs w:val="28"/>
        </w:rPr>
        <w:t xml:space="preserve">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Pr="00AF018D">
        <w:rPr>
          <w:rFonts w:ascii="Times New Roman" w:hAnsi="Times New Roman" w:cs="Times New Roman"/>
          <w:b/>
          <w:sz w:val="28"/>
          <w:szCs w:val="28"/>
          <w:lang w:val="ru-RU"/>
        </w:rPr>
        <w:t>муниципального образования Каштановское сельское поселение Бахчисарайского района</w:t>
      </w:r>
    </w:p>
    <w:p w:rsidR="00FB410D" w:rsidRPr="00FB410D" w:rsidRDefault="00FB410D" w:rsidP="00FB410D">
      <w:pPr>
        <w:pStyle w:val="2"/>
        <w:shd w:val="clear" w:color="auto" w:fill="auto"/>
        <w:spacing w:before="0" w:after="0"/>
        <w:ind w:left="5540"/>
        <w:rPr>
          <w:sz w:val="28"/>
          <w:szCs w:val="28"/>
          <w:lang w:val="ru-RU"/>
        </w:rPr>
      </w:pPr>
    </w:p>
    <w:p w:rsidR="008626E1" w:rsidRPr="00FB410D" w:rsidRDefault="00452463">
      <w:pPr>
        <w:pStyle w:val="11"/>
        <w:keepNext/>
        <w:keepLines/>
        <w:numPr>
          <w:ilvl w:val="1"/>
          <w:numId w:val="1"/>
        </w:numPr>
        <w:shd w:val="clear" w:color="auto" w:fill="auto"/>
        <w:tabs>
          <w:tab w:val="left" w:pos="1004"/>
        </w:tabs>
        <w:spacing w:before="0"/>
        <w:ind w:left="20" w:firstLine="720"/>
        <w:rPr>
          <w:sz w:val="28"/>
          <w:szCs w:val="28"/>
        </w:rPr>
      </w:pPr>
      <w:bookmarkStart w:id="1" w:name="bookmark2"/>
      <w:r w:rsidRPr="00FB410D">
        <w:rPr>
          <w:sz w:val="28"/>
          <w:szCs w:val="28"/>
        </w:rPr>
        <w:t>Общие положения</w:t>
      </w:r>
      <w:bookmarkEnd w:id="1"/>
    </w:p>
    <w:p w:rsidR="008626E1" w:rsidRPr="00FB410D" w:rsidRDefault="00452463">
      <w:pPr>
        <w:pStyle w:val="2"/>
        <w:shd w:val="clear" w:color="auto" w:fill="auto"/>
        <w:spacing w:before="0" w:after="0"/>
        <w:ind w:left="20" w:firstLine="720"/>
        <w:jc w:val="both"/>
        <w:rPr>
          <w:sz w:val="28"/>
          <w:szCs w:val="28"/>
        </w:rPr>
      </w:pPr>
      <w:r w:rsidRPr="00FB410D">
        <w:rPr>
          <w:sz w:val="28"/>
          <w:szCs w:val="28"/>
        </w:rPr>
        <w:t>1.1. Настоящее Положение устанавливает:</w:t>
      </w:r>
    </w:p>
    <w:p w:rsidR="008626E1" w:rsidRPr="00FB410D" w:rsidRDefault="00452463">
      <w:pPr>
        <w:pStyle w:val="2"/>
        <w:numPr>
          <w:ilvl w:val="2"/>
          <w:numId w:val="1"/>
        </w:numPr>
        <w:shd w:val="clear" w:color="auto" w:fill="auto"/>
        <w:tabs>
          <w:tab w:val="left" w:pos="1004"/>
        </w:tabs>
        <w:spacing w:before="0" w:after="0"/>
        <w:ind w:left="20" w:firstLine="720"/>
        <w:jc w:val="both"/>
        <w:rPr>
          <w:sz w:val="28"/>
          <w:szCs w:val="28"/>
        </w:rPr>
      </w:pPr>
      <w:r w:rsidRPr="00FB410D">
        <w:rPr>
          <w:sz w:val="28"/>
          <w:szCs w:val="28"/>
        </w:rPr>
        <w:t>порядок определения нормативной цены земельного участка;</w:t>
      </w:r>
    </w:p>
    <w:p w:rsidR="008626E1" w:rsidRPr="00FB410D" w:rsidRDefault="00452463">
      <w:pPr>
        <w:pStyle w:val="2"/>
        <w:numPr>
          <w:ilvl w:val="2"/>
          <w:numId w:val="1"/>
        </w:numPr>
        <w:shd w:val="clear" w:color="auto" w:fill="auto"/>
        <w:tabs>
          <w:tab w:val="left" w:pos="1119"/>
        </w:tabs>
        <w:spacing w:before="0" w:after="0"/>
        <w:ind w:left="20" w:right="20" w:firstLine="720"/>
        <w:jc w:val="both"/>
        <w:rPr>
          <w:sz w:val="28"/>
          <w:szCs w:val="28"/>
        </w:rPr>
      </w:pPr>
      <w:r w:rsidRPr="00FB410D">
        <w:rPr>
          <w:sz w:val="28"/>
          <w:szCs w:val="28"/>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w:t>
      </w:r>
      <w:r w:rsidR="00FB410D">
        <w:rPr>
          <w:sz w:val="28"/>
          <w:szCs w:val="28"/>
          <w:lang w:val="ru-RU"/>
        </w:rPr>
        <w:t xml:space="preserve"> муниципального образования</w:t>
      </w:r>
      <w:r w:rsidR="00A60AEE">
        <w:rPr>
          <w:sz w:val="28"/>
          <w:szCs w:val="28"/>
          <w:lang w:val="ru-RU"/>
        </w:rPr>
        <w:t xml:space="preserve"> Каштановское сельское поселение Бахчисарайского района</w:t>
      </w:r>
      <w:r w:rsidRPr="00FB410D">
        <w:rPr>
          <w:sz w:val="28"/>
          <w:szCs w:val="28"/>
        </w:rPr>
        <w:t>;</w:t>
      </w:r>
    </w:p>
    <w:p w:rsidR="008626E1" w:rsidRPr="00FB410D" w:rsidRDefault="00452463">
      <w:pPr>
        <w:pStyle w:val="2"/>
        <w:numPr>
          <w:ilvl w:val="2"/>
          <w:numId w:val="1"/>
        </w:numPr>
        <w:shd w:val="clear" w:color="auto" w:fill="auto"/>
        <w:tabs>
          <w:tab w:val="left" w:pos="1191"/>
        </w:tabs>
        <w:spacing w:before="0" w:after="0"/>
        <w:ind w:left="20" w:right="20" w:firstLine="720"/>
        <w:jc w:val="both"/>
        <w:rPr>
          <w:sz w:val="28"/>
          <w:szCs w:val="28"/>
        </w:rPr>
      </w:pPr>
      <w:r w:rsidRPr="00FB410D">
        <w:rPr>
          <w:sz w:val="28"/>
          <w:szCs w:val="28"/>
        </w:rPr>
        <w:t xml:space="preserve">порядок, условия и сроки внесения платы за земельные участки, находящиеся в муниципальной собственности </w:t>
      </w:r>
      <w:r w:rsidR="00FB410D">
        <w:rPr>
          <w:sz w:val="28"/>
          <w:szCs w:val="28"/>
          <w:lang w:val="ru-RU"/>
        </w:rPr>
        <w:t>муниципального образования</w:t>
      </w:r>
      <w:r w:rsidR="00A60AEE" w:rsidRPr="00A60AEE">
        <w:rPr>
          <w:sz w:val="28"/>
          <w:szCs w:val="28"/>
          <w:lang w:val="ru-RU"/>
        </w:rPr>
        <w:t xml:space="preserve"> </w:t>
      </w:r>
      <w:r w:rsidR="00A60AEE">
        <w:rPr>
          <w:sz w:val="28"/>
          <w:szCs w:val="28"/>
          <w:lang w:val="ru-RU"/>
        </w:rPr>
        <w:t>Каштановское сельское поселение Бахчисарайского района</w:t>
      </w:r>
      <w:r w:rsidRPr="00FB410D">
        <w:rPr>
          <w:sz w:val="28"/>
          <w:szCs w:val="28"/>
        </w:rPr>
        <w:t>.</w:t>
      </w:r>
    </w:p>
    <w:p w:rsidR="008626E1" w:rsidRPr="00FB410D" w:rsidRDefault="00452463">
      <w:pPr>
        <w:pStyle w:val="11"/>
        <w:keepNext/>
        <w:keepLines/>
        <w:numPr>
          <w:ilvl w:val="1"/>
          <w:numId w:val="1"/>
        </w:numPr>
        <w:shd w:val="clear" w:color="auto" w:fill="auto"/>
        <w:tabs>
          <w:tab w:val="left" w:pos="1018"/>
        </w:tabs>
        <w:spacing w:before="0"/>
        <w:ind w:left="20" w:firstLine="720"/>
        <w:rPr>
          <w:sz w:val="28"/>
          <w:szCs w:val="28"/>
        </w:rPr>
      </w:pPr>
      <w:bookmarkStart w:id="2" w:name="bookmark3"/>
      <w:r w:rsidRPr="00FB410D">
        <w:rPr>
          <w:sz w:val="28"/>
          <w:szCs w:val="28"/>
        </w:rPr>
        <w:t>Порядок определения нормативной цены земельного участка</w:t>
      </w:r>
      <w:bookmarkEnd w:id="2"/>
    </w:p>
    <w:p w:rsidR="008626E1" w:rsidRPr="00FB410D" w:rsidRDefault="00452463">
      <w:pPr>
        <w:pStyle w:val="2"/>
        <w:numPr>
          <w:ilvl w:val="0"/>
          <w:numId w:val="2"/>
        </w:numPr>
        <w:shd w:val="clear" w:color="auto" w:fill="auto"/>
        <w:tabs>
          <w:tab w:val="left" w:pos="1422"/>
        </w:tabs>
        <w:spacing w:before="0" w:after="0"/>
        <w:ind w:left="20" w:right="20" w:firstLine="720"/>
        <w:jc w:val="both"/>
        <w:rPr>
          <w:sz w:val="28"/>
          <w:szCs w:val="28"/>
        </w:rPr>
      </w:pPr>
      <w:proofErr w:type="gramStart"/>
      <w:r w:rsidRPr="00FB410D">
        <w:rPr>
          <w:sz w:val="28"/>
          <w:szCs w:val="28"/>
        </w:rPr>
        <w:t>Нормативная цена земельного участка используется для 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w:t>
      </w:r>
      <w:r w:rsidR="00FB410D">
        <w:rPr>
          <w:sz w:val="28"/>
          <w:szCs w:val="28"/>
        </w:rPr>
        <w:t xml:space="preserve">льных участков, находящихся в </w:t>
      </w:r>
      <w:r w:rsidR="00FB410D">
        <w:rPr>
          <w:sz w:val="28"/>
          <w:szCs w:val="28"/>
          <w:lang w:val="ru-RU"/>
        </w:rPr>
        <w:t>м</w:t>
      </w:r>
      <w:r w:rsidR="00FB410D" w:rsidRPr="00FB410D">
        <w:rPr>
          <w:sz w:val="28"/>
          <w:szCs w:val="28"/>
        </w:rPr>
        <w:t>муниципальной</w:t>
      </w:r>
      <w:r w:rsidRPr="00FB410D">
        <w:rPr>
          <w:sz w:val="28"/>
          <w:szCs w:val="28"/>
        </w:rPr>
        <w:t xml:space="preserve"> собственности </w:t>
      </w:r>
      <w:r w:rsidR="00A60AEE">
        <w:rPr>
          <w:sz w:val="28"/>
          <w:szCs w:val="28"/>
          <w:lang w:val="ru-RU"/>
        </w:rPr>
        <w:t>Каштановское сельское поселение Бахчисарайского района</w:t>
      </w:r>
      <w:r w:rsidRPr="00FB410D">
        <w:rPr>
          <w:sz w:val="28"/>
          <w:szCs w:val="28"/>
        </w:rPr>
        <w:t>, и в других случаях, предусмотренных законодательством Российской Федерации и Республики Крым.</w:t>
      </w:r>
      <w:proofErr w:type="gramEnd"/>
    </w:p>
    <w:p w:rsidR="008626E1" w:rsidRPr="00FB410D" w:rsidRDefault="00452463">
      <w:pPr>
        <w:pStyle w:val="2"/>
        <w:numPr>
          <w:ilvl w:val="0"/>
          <w:numId w:val="2"/>
        </w:numPr>
        <w:shd w:val="clear" w:color="auto" w:fill="auto"/>
        <w:tabs>
          <w:tab w:val="left" w:pos="1244"/>
        </w:tabs>
        <w:spacing w:before="0" w:after="0"/>
        <w:ind w:left="20" w:right="20" w:firstLine="720"/>
        <w:jc w:val="both"/>
        <w:rPr>
          <w:sz w:val="28"/>
          <w:szCs w:val="28"/>
        </w:rPr>
      </w:pPr>
      <w:r w:rsidRPr="00FB410D">
        <w:rPr>
          <w:sz w:val="28"/>
          <w:szCs w:val="28"/>
        </w:rPr>
        <w:t>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средний показатель нормативной цены 1 квадратного метра для соответствующего вида разрешенного использования на данном земельном участке.</w:t>
      </w:r>
    </w:p>
    <w:p w:rsidR="008626E1" w:rsidRPr="00FB410D" w:rsidRDefault="00452463">
      <w:pPr>
        <w:pStyle w:val="2"/>
        <w:numPr>
          <w:ilvl w:val="0"/>
          <w:numId w:val="2"/>
        </w:numPr>
        <w:shd w:val="clear" w:color="auto" w:fill="auto"/>
        <w:tabs>
          <w:tab w:val="left" w:pos="1297"/>
        </w:tabs>
        <w:spacing w:before="0" w:after="0"/>
        <w:ind w:left="20" w:right="20" w:firstLine="720"/>
        <w:jc w:val="both"/>
        <w:rPr>
          <w:sz w:val="28"/>
          <w:szCs w:val="28"/>
        </w:rPr>
      </w:pPr>
      <w:r w:rsidRPr="00FB410D">
        <w:rPr>
          <w:sz w:val="28"/>
          <w:szCs w:val="28"/>
        </w:rPr>
        <w:t>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среднего показателя нормативной цены 1 квадратного метра земель, расположенных на территории Республики Крым, по формуле:</w:t>
      </w:r>
    </w:p>
    <w:p w:rsidR="008626E1" w:rsidRPr="00FB410D" w:rsidRDefault="00452463">
      <w:pPr>
        <w:pStyle w:val="2"/>
        <w:shd w:val="clear" w:color="auto" w:fill="auto"/>
        <w:spacing w:before="0" w:after="0"/>
        <w:ind w:left="4280"/>
        <w:rPr>
          <w:sz w:val="28"/>
          <w:szCs w:val="28"/>
        </w:rPr>
      </w:pPr>
      <w:proofErr w:type="spellStart"/>
      <w:r w:rsidRPr="00FB410D">
        <w:rPr>
          <w:sz w:val="28"/>
          <w:szCs w:val="28"/>
        </w:rPr>
        <w:t>НЦзу</w:t>
      </w:r>
      <w:proofErr w:type="spellEnd"/>
      <w:r w:rsidRPr="00FB410D">
        <w:rPr>
          <w:sz w:val="28"/>
          <w:szCs w:val="28"/>
        </w:rPr>
        <w:t xml:space="preserve"> = НЦ х </w:t>
      </w:r>
      <w:proofErr w:type="gramStart"/>
      <w:r w:rsidRPr="00FB410D">
        <w:rPr>
          <w:sz w:val="28"/>
          <w:szCs w:val="28"/>
        </w:rPr>
        <w:t>П</w:t>
      </w:r>
      <w:proofErr w:type="gramEnd"/>
      <w:r w:rsidRPr="00FB410D">
        <w:rPr>
          <w:sz w:val="28"/>
          <w:szCs w:val="28"/>
        </w:rPr>
        <w:t>, где</w:t>
      </w:r>
    </w:p>
    <w:p w:rsidR="008626E1" w:rsidRPr="00FB410D" w:rsidRDefault="00452463">
      <w:pPr>
        <w:pStyle w:val="2"/>
        <w:shd w:val="clear" w:color="auto" w:fill="auto"/>
        <w:spacing w:before="0" w:after="0"/>
        <w:ind w:left="20" w:firstLine="720"/>
        <w:jc w:val="both"/>
        <w:rPr>
          <w:sz w:val="28"/>
          <w:szCs w:val="28"/>
        </w:rPr>
      </w:pPr>
      <w:proofErr w:type="spellStart"/>
      <w:r w:rsidRPr="00FB410D">
        <w:rPr>
          <w:sz w:val="28"/>
          <w:szCs w:val="28"/>
        </w:rPr>
        <w:t>НЦзу</w:t>
      </w:r>
      <w:proofErr w:type="spellEnd"/>
      <w:r w:rsidRPr="00FB410D">
        <w:rPr>
          <w:sz w:val="28"/>
          <w:szCs w:val="28"/>
        </w:rPr>
        <w:t xml:space="preserve"> </w:t>
      </w:r>
      <w:proofErr w:type="gramStart"/>
      <w:r w:rsidRPr="00FB410D">
        <w:rPr>
          <w:sz w:val="28"/>
          <w:szCs w:val="28"/>
        </w:rPr>
        <w:t>-н</w:t>
      </w:r>
      <w:proofErr w:type="gramEnd"/>
      <w:r w:rsidRPr="00FB410D">
        <w:rPr>
          <w:sz w:val="28"/>
          <w:szCs w:val="28"/>
        </w:rPr>
        <w:t>ормативная цена земельного участка, в рублях;</w:t>
      </w:r>
    </w:p>
    <w:p w:rsidR="008626E1" w:rsidRPr="00FB410D" w:rsidRDefault="00452463">
      <w:pPr>
        <w:pStyle w:val="2"/>
        <w:shd w:val="clear" w:color="auto" w:fill="auto"/>
        <w:spacing w:before="0" w:after="0"/>
        <w:ind w:left="20" w:right="20" w:firstLine="720"/>
        <w:jc w:val="both"/>
        <w:rPr>
          <w:sz w:val="28"/>
          <w:szCs w:val="28"/>
        </w:rPr>
      </w:pPr>
      <w:r w:rsidRPr="00FB410D">
        <w:rPr>
          <w:sz w:val="28"/>
          <w:szCs w:val="28"/>
        </w:rPr>
        <w:t xml:space="preserve">НЦ </w:t>
      </w:r>
      <w:proofErr w:type="gramStart"/>
      <w:r w:rsidRPr="00FB410D">
        <w:rPr>
          <w:sz w:val="28"/>
          <w:szCs w:val="28"/>
        </w:rPr>
        <w:t>-н</w:t>
      </w:r>
      <w:proofErr w:type="gramEnd"/>
      <w:r w:rsidRPr="00FB410D">
        <w:rPr>
          <w:sz w:val="28"/>
          <w:szCs w:val="28"/>
        </w:rPr>
        <w:t>ормативная цена 1 квадратного метра земель, определяемая в соответствии с приложениями 1 и 2 к постановлению Совета министров Республики</w:t>
      </w:r>
    </w:p>
    <w:p w:rsidR="008626E1" w:rsidRPr="00FB410D" w:rsidRDefault="00452463">
      <w:pPr>
        <w:pStyle w:val="2"/>
        <w:shd w:val="clear" w:color="auto" w:fill="auto"/>
        <w:spacing w:before="0" w:after="0" w:line="317" w:lineRule="exact"/>
        <w:ind w:left="20" w:right="20"/>
        <w:jc w:val="both"/>
        <w:rPr>
          <w:sz w:val="28"/>
          <w:szCs w:val="28"/>
        </w:rPr>
      </w:pPr>
      <w:r w:rsidRPr="00FB410D">
        <w:rPr>
          <w:sz w:val="28"/>
          <w:szCs w:val="28"/>
        </w:rPr>
        <w:lastRenderedPageBreak/>
        <w:t>Крым от 12.11.2014г. №450 «О плате за земельные участки, которые расположены на территории Республики Крым» (с изменениями и дополнениями), в рублях;</w:t>
      </w:r>
    </w:p>
    <w:p w:rsidR="008626E1" w:rsidRPr="00FB410D" w:rsidRDefault="00452463">
      <w:pPr>
        <w:pStyle w:val="2"/>
        <w:shd w:val="clear" w:color="auto" w:fill="auto"/>
        <w:spacing w:before="0" w:after="0" w:line="317" w:lineRule="exact"/>
        <w:ind w:left="20" w:firstLine="700"/>
        <w:jc w:val="both"/>
        <w:rPr>
          <w:sz w:val="28"/>
          <w:szCs w:val="28"/>
        </w:rPr>
      </w:pPr>
      <w:proofErr w:type="gramStart"/>
      <w:r w:rsidRPr="00FB410D">
        <w:rPr>
          <w:sz w:val="28"/>
          <w:szCs w:val="28"/>
        </w:rPr>
        <w:t>П</w:t>
      </w:r>
      <w:proofErr w:type="gramEnd"/>
      <w:r w:rsidRPr="00FB410D">
        <w:rPr>
          <w:sz w:val="28"/>
          <w:szCs w:val="28"/>
        </w:rPr>
        <w:t xml:space="preserve"> - площадь земельного участка, в квадратных метрах;</w:t>
      </w:r>
    </w:p>
    <w:p w:rsidR="008626E1" w:rsidRPr="00FB410D" w:rsidRDefault="00452463">
      <w:pPr>
        <w:pStyle w:val="2"/>
        <w:numPr>
          <w:ilvl w:val="0"/>
          <w:numId w:val="2"/>
        </w:numPr>
        <w:shd w:val="clear" w:color="auto" w:fill="auto"/>
        <w:tabs>
          <w:tab w:val="left" w:pos="1326"/>
        </w:tabs>
        <w:spacing w:before="0" w:after="0" w:line="317" w:lineRule="exact"/>
        <w:ind w:left="20" w:right="20" w:firstLine="700"/>
        <w:jc w:val="both"/>
        <w:rPr>
          <w:sz w:val="28"/>
          <w:szCs w:val="28"/>
        </w:rPr>
      </w:pPr>
      <w:r w:rsidRPr="00FB410D">
        <w:rPr>
          <w:sz w:val="28"/>
          <w:szCs w:val="28"/>
        </w:rPr>
        <w:t>При наличии документов, в которых была определена нормативная денежная оценка земельного участка, сведения о нормативной цене вносятся в государственный кадастр недвижимости Государственным комитетом по государственной регистрации и кадастру Республики Крым с учетом коэффициента пересчета в рубли 3,8.</w:t>
      </w:r>
    </w:p>
    <w:p w:rsidR="008626E1" w:rsidRPr="00FB410D" w:rsidRDefault="00452463">
      <w:pPr>
        <w:pStyle w:val="2"/>
        <w:numPr>
          <w:ilvl w:val="0"/>
          <w:numId w:val="2"/>
        </w:numPr>
        <w:shd w:val="clear" w:color="auto" w:fill="auto"/>
        <w:tabs>
          <w:tab w:val="left" w:pos="1268"/>
        </w:tabs>
        <w:spacing w:before="0" w:after="0" w:line="317" w:lineRule="exact"/>
        <w:ind w:left="20" w:right="20" w:firstLine="700"/>
        <w:jc w:val="both"/>
        <w:rPr>
          <w:sz w:val="28"/>
          <w:szCs w:val="28"/>
        </w:rPr>
      </w:pPr>
      <w:r w:rsidRPr="00FB410D">
        <w:rPr>
          <w:sz w:val="28"/>
          <w:szCs w:val="28"/>
        </w:rPr>
        <w:t>В случае если индекс инфляции, предусмотренный законом о бюджете Российской Федерации на очередной финансовый год, составляет больше единицы, то, нормативная цена, определенная в соответствии с пунктами 2.3. и 2.4. настоящего Положения, актуализируется с учетом соответствующего коэффициента инфляции.</w:t>
      </w:r>
    </w:p>
    <w:p w:rsidR="008626E1" w:rsidRPr="00FB410D" w:rsidRDefault="00452463">
      <w:pPr>
        <w:pStyle w:val="30"/>
        <w:shd w:val="clear" w:color="auto" w:fill="auto"/>
        <w:spacing w:before="0" w:line="317" w:lineRule="exact"/>
        <w:ind w:left="20" w:right="20" w:firstLine="700"/>
        <w:jc w:val="both"/>
        <w:rPr>
          <w:sz w:val="28"/>
          <w:szCs w:val="28"/>
          <w:lang w:val="ru-RU"/>
        </w:rPr>
      </w:pPr>
      <w:r w:rsidRPr="00FB410D">
        <w:rPr>
          <w:sz w:val="28"/>
          <w:szCs w:val="28"/>
        </w:rPr>
        <w:t xml:space="preserve">3.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w:t>
      </w:r>
      <w:r w:rsidR="00A60AEE">
        <w:rPr>
          <w:sz w:val="28"/>
          <w:szCs w:val="28"/>
          <w:lang w:val="ru-RU"/>
        </w:rPr>
        <w:t xml:space="preserve">Каштановское сельское поселение Бахчисарайского района </w:t>
      </w:r>
      <w:r w:rsidR="00FB410D">
        <w:rPr>
          <w:sz w:val="28"/>
          <w:szCs w:val="28"/>
          <w:lang w:val="ru-RU"/>
        </w:rPr>
        <w:t>__________________________________</w:t>
      </w:r>
    </w:p>
    <w:p w:rsidR="008626E1" w:rsidRPr="00FB410D" w:rsidRDefault="00452463">
      <w:pPr>
        <w:pStyle w:val="2"/>
        <w:numPr>
          <w:ilvl w:val="0"/>
          <w:numId w:val="3"/>
        </w:numPr>
        <w:shd w:val="clear" w:color="auto" w:fill="auto"/>
        <w:tabs>
          <w:tab w:val="left" w:pos="1287"/>
        </w:tabs>
        <w:spacing w:before="0" w:after="0" w:line="317" w:lineRule="exact"/>
        <w:ind w:left="20" w:right="20" w:firstLine="700"/>
        <w:jc w:val="both"/>
        <w:rPr>
          <w:sz w:val="28"/>
          <w:szCs w:val="28"/>
        </w:rPr>
      </w:pPr>
      <w:r w:rsidRPr="00FB410D">
        <w:rPr>
          <w:sz w:val="28"/>
          <w:szCs w:val="28"/>
        </w:rPr>
        <w:t>В том случае, если право на заключение договора аренды земельного участка приобретается на торгах, то арендная плата определяется по результатам таких торгов.</w:t>
      </w:r>
    </w:p>
    <w:p w:rsidR="008626E1" w:rsidRPr="00FB410D" w:rsidRDefault="00452463">
      <w:pPr>
        <w:pStyle w:val="2"/>
        <w:shd w:val="clear" w:color="auto" w:fill="auto"/>
        <w:spacing w:before="0" w:after="0" w:line="317" w:lineRule="exact"/>
        <w:ind w:left="20" w:right="20" w:firstLine="700"/>
        <w:jc w:val="both"/>
        <w:rPr>
          <w:sz w:val="28"/>
          <w:szCs w:val="28"/>
        </w:rPr>
      </w:pPr>
      <w:r w:rsidRPr="00FB410D">
        <w:rPr>
          <w:sz w:val="28"/>
          <w:szCs w:val="28"/>
        </w:rPr>
        <w:t xml:space="preserve">Начальный годовой размер арендной платы земельного участка, право </w:t>
      </w:r>
      <w:proofErr w:type="gramStart"/>
      <w:r w:rsidRPr="00FB410D">
        <w:rPr>
          <w:sz w:val="28"/>
          <w:szCs w:val="28"/>
        </w:rPr>
        <w:t>аренды</w:t>
      </w:r>
      <w:proofErr w:type="gramEnd"/>
      <w:r w:rsidRPr="00FB410D">
        <w:rPr>
          <w:sz w:val="28"/>
          <w:szCs w:val="28"/>
        </w:rPr>
        <w:t xml:space="preserve"> на который выставляется на торги, а также земельного участка, который предоставляется в аренду без проведения торгов, устанавливается в соответствии с пунктами 3.2, 3.3 и 3.4 настоящего Положения.</w:t>
      </w:r>
    </w:p>
    <w:p w:rsidR="008626E1" w:rsidRPr="00FB410D" w:rsidRDefault="00452463">
      <w:pPr>
        <w:pStyle w:val="2"/>
        <w:shd w:val="clear" w:color="auto" w:fill="auto"/>
        <w:spacing w:before="0" w:after="0" w:line="317" w:lineRule="exact"/>
        <w:ind w:left="20" w:right="20" w:firstLine="700"/>
        <w:jc w:val="both"/>
        <w:rPr>
          <w:sz w:val="28"/>
          <w:szCs w:val="28"/>
        </w:rPr>
      </w:pPr>
      <w:r w:rsidRPr="00FB410D">
        <w:rPr>
          <w:sz w:val="28"/>
          <w:szCs w:val="28"/>
        </w:rPr>
        <w:t>В том случае, если в аукционе участвовал один участник, то он вправе, не позднее чем через 20 дней после проведения аукциона, заключить договор аренды выставленного на торги земельного участка по начальному годовому размеру арендной платы.</w:t>
      </w:r>
    </w:p>
    <w:p w:rsidR="008626E1" w:rsidRPr="00FB410D" w:rsidRDefault="00452463">
      <w:pPr>
        <w:pStyle w:val="2"/>
        <w:numPr>
          <w:ilvl w:val="0"/>
          <w:numId w:val="3"/>
        </w:numPr>
        <w:shd w:val="clear" w:color="auto" w:fill="auto"/>
        <w:tabs>
          <w:tab w:val="left" w:pos="1225"/>
        </w:tabs>
        <w:spacing w:before="0" w:after="0" w:line="317" w:lineRule="exact"/>
        <w:ind w:left="20" w:right="20" w:firstLine="700"/>
        <w:jc w:val="both"/>
        <w:rPr>
          <w:sz w:val="28"/>
          <w:szCs w:val="28"/>
        </w:rPr>
      </w:pPr>
      <w:r w:rsidRPr="00FB410D">
        <w:rPr>
          <w:sz w:val="28"/>
          <w:szCs w:val="28"/>
        </w:rPr>
        <w:t>Годовой размер арендной платы определяется на основании нормативной цены земельного участка и рассчитывается в процентах:</w:t>
      </w:r>
    </w:p>
    <w:p w:rsidR="008626E1" w:rsidRPr="00FB410D" w:rsidRDefault="00452463">
      <w:pPr>
        <w:pStyle w:val="2"/>
        <w:shd w:val="clear" w:color="auto" w:fill="auto"/>
        <w:tabs>
          <w:tab w:val="left" w:pos="1182"/>
        </w:tabs>
        <w:spacing w:before="0" w:after="0" w:line="317" w:lineRule="exact"/>
        <w:ind w:left="20" w:right="20" w:firstLine="700"/>
        <w:jc w:val="both"/>
        <w:rPr>
          <w:sz w:val="28"/>
          <w:szCs w:val="28"/>
        </w:rPr>
      </w:pPr>
      <w:proofErr w:type="gramStart"/>
      <w:r w:rsidRPr="00FB410D">
        <w:rPr>
          <w:sz w:val="28"/>
          <w:szCs w:val="28"/>
        </w:rPr>
        <w:t>а)</w:t>
      </w:r>
      <w:r w:rsidRPr="00FB410D">
        <w:rPr>
          <w:sz w:val="28"/>
          <w:szCs w:val="28"/>
        </w:rPr>
        <w:tab/>
        <w:t>1 процент в отношении земельного участка, предназначенного для жилищного (за исключением передвижного жилья) и сельскохозяйственного использования; для общественного использования объектов капитального строительства (за исключением объектов не государственной или муниципальной собственности); для обеспечения космической деятельности; для обеспечения обороны и безопасности; лесной деятельности; для общего и специального пользования водными объектами; для гидротехнических сооружений;</w:t>
      </w:r>
      <w:proofErr w:type="gramEnd"/>
      <w:r w:rsidRPr="00FB410D">
        <w:rPr>
          <w:sz w:val="28"/>
          <w:szCs w:val="28"/>
        </w:rPr>
        <w:t xml:space="preserve"> для общего пользования территории; для ритуальной деятельности; для специальной деятельности;</w:t>
      </w:r>
    </w:p>
    <w:p w:rsidR="008626E1" w:rsidRPr="00FB410D" w:rsidRDefault="00452463">
      <w:pPr>
        <w:pStyle w:val="2"/>
        <w:shd w:val="clear" w:color="auto" w:fill="auto"/>
        <w:tabs>
          <w:tab w:val="left" w:pos="1167"/>
        </w:tabs>
        <w:spacing w:before="0" w:after="0" w:line="317" w:lineRule="exact"/>
        <w:ind w:left="20" w:right="20" w:firstLine="700"/>
        <w:jc w:val="both"/>
        <w:rPr>
          <w:sz w:val="28"/>
          <w:szCs w:val="28"/>
        </w:rPr>
      </w:pPr>
      <w:r w:rsidRPr="00FB410D">
        <w:rPr>
          <w:sz w:val="28"/>
          <w:szCs w:val="28"/>
        </w:rPr>
        <w:t>б)</w:t>
      </w:r>
      <w:r w:rsidRPr="00FB410D">
        <w:rPr>
          <w:sz w:val="28"/>
          <w:szCs w:val="28"/>
        </w:rPr>
        <w:tab/>
        <w:t>3 процента в отношении земельного участка, предназначенного для производственной деятельности (за исключением обеспечения космической деятельности); для транспорта; для деятельности по особой охране и изучению природы;</w:t>
      </w:r>
    </w:p>
    <w:p w:rsidR="008626E1" w:rsidRPr="00FB410D" w:rsidRDefault="00452463">
      <w:pPr>
        <w:pStyle w:val="2"/>
        <w:shd w:val="clear" w:color="auto" w:fill="auto"/>
        <w:spacing w:before="0" w:after="0"/>
        <w:ind w:left="20" w:right="40" w:firstLine="700"/>
        <w:rPr>
          <w:sz w:val="28"/>
          <w:szCs w:val="28"/>
        </w:rPr>
      </w:pPr>
      <w:r w:rsidRPr="00FB410D">
        <w:rPr>
          <w:sz w:val="28"/>
          <w:szCs w:val="28"/>
        </w:rPr>
        <w:t>в) 6 процентов в отношении земельных участков, не указанных з «а» и «б» настоящего пункта.</w:t>
      </w:r>
    </w:p>
    <w:p w:rsidR="008626E1" w:rsidRPr="00FB410D" w:rsidRDefault="00452463">
      <w:pPr>
        <w:pStyle w:val="2"/>
        <w:shd w:val="clear" w:color="auto" w:fill="auto"/>
        <w:spacing w:before="0" w:after="0"/>
        <w:ind w:left="20" w:right="40" w:firstLine="700"/>
        <w:jc w:val="both"/>
        <w:rPr>
          <w:sz w:val="28"/>
          <w:szCs w:val="28"/>
        </w:rPr>
      </w:pPr>
      <w:r w:rsidRPr="00FB410D">
        <w:rPr>
          <w:sz w:val="28"/>
          <w:szCs w:val="28"/>
        </w:rPr>
        <w:lastRenderedPageBreak/>
        <w:t xml:space="preserve">При предоставлении в аренду земельных участков, </w:t>
      </w:r>
      <w:r w:rsidR="00873AD7">
        <w:rPr>
          <w:sz w:val="28"/>
          <w:szCs w:val="28"/>
          <w:lang w:val="ru-RU"/>
        </w:rPr>
        <w:t xml:space="preserve">расположенных в </w:t>
      </w:r>
      <w:r w:rsidRPr="00FB410D">
        <w:rPr>
          <w:sz w:val="28"/>
          <w:szCs w:val="28"/>
        </w:rPr>
        <w:t>центр</w:t>
      </w:r>
      <w:r w:rsidR="00873AD7">
        <w:rPr>
          <w:sz w:val="28"/>
          <w:szCs w:val="28"/>
        </w:rPr>
        <w:t>альных зонах населенных пунктов</w:t>
      </w:r>
      <w:r w:rsidRPr="00FB410D">
        <w:rPr>
          <w:sz w:val="28"/>
          <w:szCs w:val="28"/>
        </w:rPr>
        <w:t xml:space="preserve"> размер арендной платы </w:t>
      </w:r>
      <w:r w:rsidR="00873AD7">
        <w:rPr>
          <w:sz w:val="28"/>
          <w:szCs w:val="28"/>
          <w:lang w:val="ru-RU"/>
        </w:rPr>
        <w:t>увеличивается</w:t>
      </w:r>
      <w:r w:rsidRPr="00FB410D">
        <w:rPr>
          <w:sz w:val="28"/>
          <w:szCs w:val="28"/>
        </w:rPr>
        <w:t xml:space="preserve"> на коэффициент 1,5.</w:t>
      </w:r>
    </w:p>
    <w:p w:rsidR="008626E1" w:rsidRPr="00FB410D" w:rsidRDefault="00452463">
      <w:pPr>
        <w:pStyle w:val="2"/>
        <w:numPr>
          <w:ilvl w:val="0"/>
          <w:numId w:val="3"/>
        </w:numPr>
        <w:shd w:val="clear" w:color="auto" w:fill="auto"/>
        <w:tabs>
          <w:tab w:val="left" w:pos="1282"/>
        </w:tabs>
        <w:spacing w:before="0" w:after="0"/>
        <w:ind w:left="20" w:right="40" w:firstLine="700"/>
        <w:jc w:val="both"/>
        <w:rPr>
          <w:sz w:val="28"/>
          <w:szCs w:val="28"/>
        </w:rPr>
      </w:pPr>
      <w:r w:rsidRPr="00FB410D">
        <w:rPr>
          <w:sz w:val="28"/>
          <w:szCs w:val="28"/>
        </w:rPr>
        <w:t>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8626E1" w:rsidRPr="00FB410D" w:rsidRDefault="00452463">
      <w:pPr>
        <w:pStyle w:val="2"/>
        <w:numPr>
          <w:ilvl w:val="0"/>
          <w:numId w:val="3"/>
        </w:numPr>
        <w:shd w:val="clear" w:color="auto" w:fill="auto"/>
        <w:tabs>
          <w:tab w:val="left" w:pos="1263"/>
        </w:tabs>
        <w:spacing w:before="0" w:after="0"/>
        <w:ind w:left="20" w:right="40" w:firstLine="700"/>
        <w:jc w:val="both"/>
        <w:rPr>
          <w:sz w:val="28"/>
          <w:szCs w:val="28"/>
        </w:rPr>
      </w:pPr>
      <w:proofErr w:type="gramStart"/>
      <w:r w:rsidRPr="00FB410D">
        <w:rPr>
          <w:sz w:val="28"/>
          <w:szCs w:val="28"/>
        </w:rPr>
        <w:t>Плата, установленная в договорах права пользования чужим земельным участком для сел</w:t>
      </w:r>
      <w:r w:rsidR="00FB410D">
        <w:rPr>
          <w:sz w:val="28"/>
          <w:szCs w:val="28"/>
        </w:rPr>
        <w:t>ьскохозяйственных нужд (эмфитевзис</w:t>
      </w:r>
      <w:r w:rsidR="00FB410D">
        <w:rPr>
          <w:sz w:val="28"/>
          <w:szCs w:val="28"/>
          <w:lang w:val="ru-RU"/>
        </w:rPr>
        <w:t>з</w:t>
      </w:r>
      <w:proofErr w:type="spellStart"/>
      <w:r w:rsidRPr="00FB410D">
        <w:rPr>
          <w:sz w:val="28"/>
          <w:szCs w:val="28"/>
        </w:rPr>
        <w:t>ис</w:t>
      </w:r>
      <w:proofErr w:type="spellEnd"/>
      <w:r w:rsidRPr="00FB410D">
        <w:rPr>
          <w:sz w:val="28"/>
          <w:szCs w:val="28"/>
        </w:rPr>
        <w:t>), права застройки земельного участка (</w:t>
      </w:r>
      <w:proofErr w:type="spellStart"/>
      <w:r w:rsidRPr="00FB410D">
        <w:rPr>
          <w:sz w:val="28"/>
          <w:szCs w:val="28"/>
        </w:rPr>
        <w:t>суперфиций</w:t>
      </w:r>
      <w:proofErr w:type="spellEnd"/>
      <w:r w:rsidRPr="00FB410D">
        <w:rPr>
          <w:sz w:val="28"/>
          <w:szCs w:val="28"/>
        </w:rPr>
        <w:t>), аренды земельного участка, заключенных до 21 марта 2014 года, признается равной платежам, установленных прежними договорами, и пересчитывается в рубли с учетом коэффициента 3,8 при заключении договора аренды земельного участка по основаниям, предусмотренными частями 6 и 13 статьи 3 Закона Республики Крым от</w:t>
      </w:r>
      <w:proofErr w:type="gramEnd"/>
      <w:r w:rsidRPr="00FB410D">
        <w:rPr>
          <w:sz w:val="28"/>
          <w:szCs w:val="28"/>
        </w:rPr>
        <w:t xml:space="preserve"> 31 июля 2014 года № </w:t>
      </w:r>
      <w:r w:rsidRPr="00FB410D">
        <w:rPr>
          <w:sz w:val="28"/>
          <w:szCs w:val="28"/>
          <w:lang w:val="ru-RU"/>
        </w:rPr>
        <w:t>38-3</w:t>
      </w:r>
      <w:r w:rsidRPr="00FB410D">
        <w:rPr>
          <w:sz w:val="28"/>
          <w:szCs w:val="28"/>
          <w:lang w:val="en-US"/>
        </w:rPr>
        <w:t>PK</w:t>
      </w:r>
      <w:r w:rsidRPr="00FB410D">
        <w:rPr>
          <w:sz w:val="28"/>
          <w:szCs w:val="28"/>
          <w:lang w:val="ru-RU"/>
        </w:rPr>
        <w:t xml:space="preserve"> </w:t>
      </w:r>
      <w:r w:rsidRPr="00FB410D">
        <w:rPr>
          <w:sz w:val="28"/>
          <w:szCs w:val="28"/>
        </w:rPr>
        <w:t>«Об особенностях регулирования имущественных и земельных отношений на территории Республики Крым».</w:t>
      </w:r>
    </w:p>
    <w:p w:rsidR="008626E1" w:rsidRPr="00FB410D" w:rsidRDefault="00452463">
      <w:pPr>
        <w:pStyle w:val="2"/>
        <w:shd w:val="clear" w:color="auto" w:fill="auto"/>
        <w:spacing w:before="0" w:after="0"/>
        <w:ind w:left="20" w:right="40" w:firstLine="700"/>
        <w:jc w:val="both"/>
        <w:rPr>
          <w:sz w:val="28"/>
          <w:szCs w:val="28"/>
        </w:rPr>
      </w:pPr>
      <w:r w:rsidRPr="00FB410D">
        <w:rPr>
          <w:sz w:val="28"/>
          <w:szCs w:val="28"/>
        </w:rPr>
        <w:t>В том случае, если такой договор заключен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8626E1" w:rsidRPr="00FB410D" w:rsidRDefault="00452463">
      <w:pPr>
        <w:pStyle w:val="2"/>
        <w:shd w:val="clear" w:color="auto" w:fill="auto"/>
        <w:spacing w:before="0" w:after="0"/>
        <w:ind w:left="20" w:right="40" w:firstLine="700"/>
        <w:jc w:val="both"/>
        <w:rPr>
          <w:sz w:val="28"/>
          <w:szCs w:val="28"/>
        </w:rPr>
      </w:pPr>
      <w:r w:rsidRPr="00FB410D">
        <w:rPr>
          <w:sz w:val="28"/>
          <w:szCs w:val="28"/>
        </w:rPr>
        <w:t xml:space="preserve">В том случае, если плата, установленная в договорах права пользования чужим земельным участком для сельскохозяйственных нужд (эмфитевзис), права застройки </w:t>
      </w:r>
      <w:r w:rsidR="00873AD7">
        <w:rPr>
          <w:sz w:val="28"/>
          <w:szCs w:val="28"/>
        </w:rPr>
        <w:t>земельного участка (</w:t>
      </w:r>
      <w:proofErr w:type="spellStart"/>
      <w:r w:rsidR="00873AD7">
        <w:rPr>
          <w:sz w:val="28"/>
          <w:szCs w:val="28"/>
        </w:rPr>
        <w:t>суперфиций</w:t>
      </w:r>
      <w:proofErr w:type="spellEnd"/>
      <w:r w:rsidR="00873AD7">
        <w:rPr>
          <w:sz w:val="28"/>
          <w:szCs w:val="28"/>
        </w:rPr>
        <w:t>)</w:t>
      </w:r>
      <w:r w:rsidR="00873AD7">
        <w:rPr>
          <w:sz w:val="28"/>
          <w:szCs w:val="28"/>
          <w:lang w:val="ru-RU"/>
        </w:rPr>
        <w:t>,</w:t>
      </w:r>
      <w:r w:rsidRPr="00FB410D">
        <w:rPr>
          <w:sz w:val="28"/>
          <w:szCs w:val="28"/>
        </w:rPr>
        <w:t xml:space="preserve"> аренды земельного участка не соответствовала законодательству, действующему до 21 марта 2014 года, то при заключении договора аренды плата устанавливается в соответствии с пунктами 3.2 и 3.3 настоящего Положения.</w:t>
      </w:r>
    </w:p>
    <w:p w:rsidR="008626E1" w:rsidRPr="00FB410D" w:rsidRDefault="00452463">
      <w:pPr>
        <w:pStyle w:val="2"/>
        <w:numPr>
          <w:ilvl w:val="0"/>
          <w:numId w:val="3"/>
        </w:numPr>
        <w:shd w:val="clear" w:color="auto" w:fill="auto"/>
        <w:tabs>
          <w:tab w:val="left" w:pos="1254"/>
        </w:tabs>
        <w:spacing w:before="0" w:after="0"/>
        <w:ind w:left="20" w:right="40" w:firstLine="700"/>
        <w:jc w:val="both"/>
        <w:rPr>
          <w:sz w:val="28"/>
          <w:szCs w:val="28"/>
        </w:rPr>
      </w:pPr>
      <w:r w:rsidRPr="00FB410D">
        <w:rPr>
          <w:sz w:val="28"/>
          <w:szCs w:val="28"/>
        </w:rPr>
        <w:t xml:space="preserve">Ежегодная плата за установление сервитута, в том числе публичного, в отношении земельного участка, находящегося в муниципальной собственности </w:t>
      </w:r>
      <w:r w:rsidR="00873AD7">
        <w:rPr>
          <w:sz w:val="28"/>
          <w:szCs w:val="28"/>
          <w:lang w:val="ru-RU"/>
        </w:rPr>
        <w:t>Каштановского</w:t>
      </w:r>
      <w:r w:rsidRPr="00FB410D">
        <w:rPr>
          <w:sz w:val="28"/>
          <w:szCs w:val="28"/>
        </w:rPr>
        <w:t xml:space="preserve"> сельского поселения </w:t>
      </w:r>
      <w:r w:rsidR="00873AD7">
        <w:rPr>
          <w:sz w:val="28"/>
          <w:szCs w:val="28"/>
          <w:lang w:val="ru-RU"/>
        </w:rPr>
        <w:t>Бахчисарайского</w:t>
      </w:r>
      <w:r w:rsidRPr="00FB410D">
        <w:rPr>
          <w:sz w:val="28"/>
          <w:szCs w:val="28"/>
        </w:rPr>
        <w:t xml:space="preserve"> района Республики Крым, определяется на основании его нормативной цены и рассчитывается в процентах:</w:t>
      </w:r>
    </w:p>
    <w:p w:rsidR="008626E1" w:rsidRPr="00FB410D" w:rsidRDefault="00452463">
      <w:pPr>
        <w:pStyle w:val="2"/>
        <w:shd w:val="clear" w:color="auto" w:fill="auto"/>
        <w:tabs>
          <w:tab w:val="left" w:pos="1003"/>
        </w:tabs>
        <w:spacing w:before="0" w:after="0"/>
        <w:ind w:left="20" w:firstLine="700"/>
        <w:jc w:val="both"/>
        <w:rPr>
          <w:sz w:val="28"/>
          <w:szCs w:val="28"/>
        </w:rPr>
      </w:pPr>
      <w:r w:rsidRPr="00FB410D">
        <w:rPr>
          <w:sz w:val="28"/>
          <w:szCs w:val="28"/>
        </w:rPr>
        <w:t>а)</w:t>
      </w:r>
      <w:r w:rsidRPr="00FB410D">
        <w:rPr>
          <w:sz w:val="28"/>
          <w:szCs w:val="28"/>
        </w:rPr>
        <w:tab/>
        <w:t>0.1 процент - за установление срочного сервитута, в том числе публичного:</w:t>
      </w:r>
    </w:p>
    <w:p w:rsidR="008626E1" w:rsidRPr="00FB410D" w:rsidRDefault="00452463">
      <w:pPr>
        <w:pStyle w:val="2"/>
        <w:shd w:val="clear" w:color="auto" w:fill="auto"/>
        <w:tabs>
          <w:tab w:val="left" w:pos="1206"/>
        </w:tabs>
        <w:spacing w:before="0" w:after="0"/>
        <w:ind w:left="20" w:right="40" w:firstLine="700"/>
        <w:jc w:val="both"/>
        <w:rPr>
          <w:sz w:val="28"/>
          <w:szCs w:val="28"/>
        </w:rPr>
      </w:pPr>
      <w:r w:rsidRPr="00FB410D">
        <w:rPr>
          <w:sz w:val="28"/>
          <w:szCs w:val="28"/>
        </w:rPr>
        <w:t>б)</w:t>
      </w:r>
      <w:r w:rsidRPr="00FB410D">
        <w:rPr>
          <w:sz w:val="28"/>
          <w:szCs w:val="28"/>
        </w:rPr>
        <w:tab/>
        <w:t>1 процент - за установление постоянного сервитута, в том числе публичного.</w:t>
      </w:r>
    </w:p>
    <w:p w:rsidR="008626E1" w:rsidRPr="00FB410D" w:rsidRDefault="00452463">
      <w:pPr>
        <w:pStyle w:val="2"/>
        <w:numPr>
          <w:ilvl w:val="0"/>
          <w:numId w:val="3"/>
        </w:numPr>
        <w:shd w:val="clear" w:color="auto" w:fill="auto"/>
        <w:tabs>
          <w:tab w:val="left" w:pos="1388"/>
        </w:tabs>
        <w:spacing w:before="0" w:after="0"/>
        <w:ind w:left="20" w:right="40" w:firstLine="700"/>
        <w:jc w:val="both"/>
        <w:rPr>
          <w:sz w:val="28"/>
          <w:szCs w:val="28"/>
        </w:rPr>
      </w:pPr>
      <w:proofErr w:type="gramStart"/>
      <w:r w:rsidRPr="00FB410D">
        <w:rPr>
          <w:sz w:val="28"/>
          <w:szCs w:val="28"/>
        </w:rPr>
        <w:t xml:space="preserve">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 коэффициента 3,8 при заключении соглашения об установлении сервитута по основанию, предусмотренного частью 13 статьи 3 Закона Республики Крым от 31 июля 2014 года № </w:t>
      </w:r>
      <w:r w:rsidRPr="00FB410D">
        <w:rPr>
          <w:sz w:val="28"/>
          <w:szCs w:val="28"/>
          <w:lang w:val="ru-RU"/>
        </w:rPr>
        <w:t>38-3</w:t>
      </w:r>
      <w:r w:rsidRPr="00FB410D">
        <w:rPr>
          <w:sz w:val="28"/>
          <w:szCs w:val="28"/>
          <w:lang w:val="en-US"/>
        </w:rPr>
        <w:t>PK</w:t>
      </w:r>
      <w:r w:rsidRPr="00FB410D">
        <w:rPr>
          <w:sz w:val="28"/>
          <w:szCs w:val="28"/>
          <w:lang w:val="ru-RU"/>
        </w:rPr>
        <w:t xml:space="preserve"> </w:t>
      </w:r>
      <w:r w:rsidRPr="00FB410D">
        <w:rPr>
          <w:sz w:val="28"/>
          <w:szCs w:val="28"/>
        </w:rPr>
        <w:t>«Об особенностях регулирования имущественных и земельных отношений на территории Республики</w:t>
      </w:r>
      <w:proofErr w:type="gramEnd"/>
      <w:r w:rsidRPr="00FB410D">
        <w:rPr>
          <w:sz w:val="28"/>
          <w:szCs w:val="28"/>
        </w:rPr>
        <w:t xml:space="preserve"> Крым».</w:t>
      </w:r>
    </w:p>
    <w:p w:rsidR="008626E1" w:rsidRPr="00FB410D" w:rsidRDefault="00452463">
      <w:pPr>
        <w:pStyle w:val="2"/>
        <w:shd w:val="clear" w:color="auto" w:fill="auto"/>
        <w:spacing w:before="0" w:after="0"/>
        <w:ind w:left="20" w:right="40" w:firstLine="700"/>
        <w:jc w:val="both"/>
        <w:rPr>
          <w:sz w:val="28"/>
          <w:szCs w:val="28"/>
        </w:rPr>
      </w:pPr>
      <w:r w:rsidRPr="00FB410D">
        <w:rPr>
          <w:sz w:val="28"/>
          <w:szCs w:val="28"/>
        </w:rPr>
        <w:t>В том случае, если такое соглашение заключено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8626E1" w:rsidRPr="00FB410D" w:rsidRDefault="00452463">
      <w:pPr>
        <w:pStyle w:val="2"/>
        <w:numPr>
          <w:ilvl w:val="0"/>
          <w:numId w:val="3"/>
        </w:numPr>
        <w:shd w:val="clear" w:color="auto" w:fill="auto"/>
        <w:tabs>
          <w:tab w:val="left" w:pos="1374"/>
        </w:tabs>
        <w:spacing w:before="0" w:after="0" w:line="317" w:lineRule="exact"/>
        <w:ind w:left="20" w:right="40" w:firstLine="700"/>
        <w:jc w:val="both"/>
        <w:rPr>
          <w:sz w:val="28"/>
          <w:szCs w:val="28"/>
        </w:rPr>
      </w:pPr>
      <w:r w:rsidRPr="00FB410D">
        <w:rPr>
          <w:sz w:val="28"/>
          <w:szCs w:val="28"/>
        </w:rPr>
        <w:t>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8626E1" w:rsidRPr="00FB410D" w:rsidRDefault="00452463">
      <w:pPr>
        <w:pStyle w:val="2"/>
        <w:shd w:val="clear" w:color="auto" w:fill="auto"/>
        <w:spacing w:before="0" w:after="0" w:line="317" w:lineRule="exact"/>
        <w:ind w:left="20" w:right="40" w:firstLine="700"/>
        <w:jc w:val="both"/>
        <w:rPr>
          <w:sz w:val="28"/>
          <w:szCs w:val="28"/>
        </w:rPr>
      </w:pPr>
      <w:r w:rsidRPr="00FB410D">
        <w:rPr>
          <w:sz w:val="28"/>
          <w:szCs w:val="28"/>
        </w:rPr>
        <w:lastRenderedPageBreak/>
        <w:t>Начальная цена продажи земельного участка, выставляемого на торги, устанавливается в размере 75 процентов от его нормативной цены с учетом коэффициента 1,01.</w:t>
      </w:r>
    </w:p>
    <w:p w:rsidR="008626E1" w:rsidRPr="00FB410D" w:rsidRDefault="00452463">
      <w:pPr>
        <w:pStyle w:val="2"/>
        <w:shd w:val="clear" w:color="auto" w:fill="auto"/>
        <w:spacing w:before="0" w:after="0" w:line="317" w:lineRule="exact"/>
        <w:ind w:left="20" w:right="40" w:firstLine="700"/>
        <w:jc w:val="both"/>
        <w:rPr>
          <w:sz w:val="28"/>
          <w:szCs w:val="28"/>
        </w:rPr>
      </w:pPr>
      <w:r w:rsidRPr="00FB410D">
        <w:rPr>
          <w:sz w:val="28"/>
          <w:szCs w:val="28"/>
        </w:rPr>
        <w:t>В том случае, если в аукционе участвовал один участник, то он вправе, не позднее чем через 20 дней после проведения аукциона, заключить договор купл</w:t>
      </w:r>
      <w:proofErr w:type="gramStart"/>
      <w:r w:rsidRPr="00FB410D">
        <w:rPr>
          <w:sz w:val="28"/>
          <w:szCs w:val="28"/>
        </w:rPr>
        <w:t>и-</w:t>
      </w:r>
      <w:proofErr w:type="gramEnd"/>
      <w:r w:rsidRPr="00FB410D">
        <w:rPr>
          <w:sz w:val="28"/>
          <w:szCs w:val="28"/>
        </w:rPr>
        <w:t xml:space="preserve"> продажи земельного участка, выставленного на торги, по начальной цене аукциона.</w:t>
      </w:r>
    </w:p>
    <w:p w:rsidR="008626E1" w:rsidRPr="00FB410D" w:rsidRDefault="00452463">
      <w:pPr>
        <w:pStyle w:val="2"/>
        <w:numPr>
          <w:ilvl w:val="0"/>
          <w:numId w:val="3"/>
        </w:numPr>
        <w:shd w:val="clear" w:color="auto" w:fill="auto"/>
        <w:tabs>
          <w:tab w:val="left" w:pos="1297"/>
        </w:tabs>
        <w:spacing w:before="0" w:after="0" w:line="317" w:lineRule="exact"/>
        <w:ind w:left="20" w:right="40" w:firstLine="700"/>
        <w:jc w:val="both"/>
        <w:rPr>
          <w:sz w:val="28"/>
          <w:szCs w:val="28"/>
        </w:rPr>
      </w:pPr>
      <w:r w:rsidRPr="00FB410D">
        <w:rPr>
          <w:sz w:val="28"/>
          <w:szCs w:val="28"/>
        </w:rPr>
        <w:t>Если, согласно законодательству, заинтересованное лицо имеет право покупки земельного участка в собственность без торгов, то участок продается по цене, установленной в соответствии с абзацем вторым пункта 3.7 настоящего Положения.</w:t>
      </w:r>
    </w:p>
    <w:p w:rsidR="008626E1" w:rsidRPr="00FB410D" w:rsidRDefault="00452463">
      <w:pPr>
        <w:pStyle w:val="2"/>
        <w:numPr>
          <w:ilvl w:val="0"/>
          <w:numId w:val="3"/>
        </w:numPr>
        <w:shd w:val="clear" w:color="auto" w:fill="auto"/>
        <w:tabs>
          <w:tab w:val="left" w:pos="1494"/>
        </w:tabs>
        <w:spacing w:before="0" w:after="0" w:line="317" w:lineRule="exact"/>
        <w:ind w:left="20" w:right="40" w:firstLine="700"/>
        <w:jc w:val="both"/>
        <w:rPr>
          <w:sz w:val="28"/>
          <w:szCs w:val="28"/>
        </w:rPr>
      </w:pPr>
      <w:r w:rsidRPr="00FB410D">
        <w:rPr>
          <w:sz w:val="28"/>
          <w:szCs w:val="28"/>
        </w:rPr>
        <w:t>Плата за проведение перераспределения земельных участков устанавливается на основании их нормативной цены и рассчитывается в процентах:</w:t>
      </w:r>
    </w:p>
    <w:p w:rsidR="008626E1" w:rsidRPr="00FB410D" w:rsidRDefault="00452463">
      <w:pPr>
        <w:pStyle w:val="2"/>
        <w:shd w:val="clear" w:color="auto" w:fill="auto"/>
        <w:tabs>
          <w:tab w:val="left" w:pos="1124"/>
        </w:tabs>
        <w:spacing w:before="0" w:after="0" w:line="317" w:lineRule="exact"/>
        <w:ind w:left="20" w:right="40" w:firstLine="700"/>
        <w:jc w:val="both"/>
        <w:rPr>
          <w:sz w:val="28"/>
          <w:szCs w:val="28"/>
        </w:rPr>
      </w:pPr>
      <w:r w:rsidRPr="00FB410D">
        <w:rPr>
          <w:sz w:val="28"/>
          <w:szCs w:val="28"/>
        </w:rPr>
        <w:t>а)</w:t>
      </w:r>
      <w:r w:rsidRPr="00FB410D">
        <w:rPr>
          <w:sz w:val="28"/>
          <w:szCs w:val="28"/>
        </w:rPr>
        <w:tab/>
        <w:t xml:space="preserve">1 процент - в том </w:t>
      </w:r>
      <w:proofErr w:type="gramStart"/>
      <w:r w:rsidRPr="00FB410D">
        <w:rPr>
          <w:sz w:val="28"/>
          <w:szCs w:val="28"/>
        </w:rPr>
        <w:t>случае</w:t>
      </w:r>
      <w:proofErr w:type="gramEnd"/>
      <w:r w:rsidRPr="00FB410D">
        <w:rPr>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8626E1" w:rsidRPr="00FB410D" w:rsidRDefault="00452463">
      <w:pPr>
        <w:pStyle w:val="2"/>
        <w:shd w:val="clear" w:color="auto" w:fill="auto"/>
        <w:tabs>
          <w:tab w:val="left" w:pos="1090"/>
        </w:tabs>
        <w:spacing w:before="0" w:after="0" w:line="317" w:lineRule="exact"/>
        <w:ind w:left="20" w:right="40" w:firstLine="700"/>
        <w:jc w:val="both"/>
        <w:rPr>
          <w:sz w:val="28"/>
          <w:szCs w:val="28"/>
        </w:rPr>
      </w:pPr>
      <w:r w:rsidRPr="00FB410D">
        <w:rPr>
          <w:sz w:val="28"/>
          <w:szCs w:val="28"/>
        </w:rPr>
        <w:t>б)</w:t>
      </w:r>
      <w:r w:rsidRPr="00FB410D">
        <w:rPr>
          <w:sz w:val="28"/>
          <w:szCs w:val="28"/>
        </w:rPr>
        <w:tab/>
        <w:t xml:space="preserve">75 процентов - в том </w:t>
      </w:r>
      <w:proofErr w:type="gramStart"/>
      <w:r w:rsidRPr="00FB410D">
        <w:rPr>
          <w:sz w:val="28"/>
          <w:szCs w:val="28"/>
        </w:rPr>
        <w:t>случае</w:t>
      </w:r>
      <w:proofErr w:type="gramEnd"/>
      <w:r w:rsidRPr="00FB410D">
        <w:rPr>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8626E1" w:rsidRPr="00FB410D" w:rsidRDefault="00452463">
      <w:pPr>
        <w:pStyle w:val="2"/>
        <w:numPr>
          <w:ilvl w:val="0"/>
          <w:numId w:val="3"/>
        </w:numPr>
        <w:shd w:val="clear" w:color="auto" w:fill="auto"/>
        <w:tabs>
          <w:tab w:val="left" w:pos="1436"/>
        </w:tabs>
        <w:spacing w:before="0" w:after="0" w:line="317" w:lineRule="exact"/>
        <w:ind w:left="20" w:right="40" w:firstLine="700"/>
        <w:jc w:val="both"/>
        <w:rPr>
          <w:sz w:val="28"/>
          <w:szCs w:val="28"/>
        </w:rPr>
      </w:pPr>
      <w:proofErr w:type="gramStart"/>
      <w:r w:rsidRPr="00FB410D">
        <w:rPr>
          <w:sz w:val="28"/>
          <w:szCs w:val="28"/>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p w:rsidR="008626E1" w:rsidRPr="00FB410D" w:rsidRDefault="00452463">
      <w:pPr>
        <w:pStyle w:val="11"/>
        <w:keepNext/>
        <w:keepLines/>
        <w:shd w:val="clear" w:color="auto" w:fill="auto"/>
        <w:spacing w:before="0" w:line="317" w:lineRule="exact"/>
        <w:ind w:left="20" w:right="40" w:firstLine="700"/>
        <w:rPr>
          <w:sz w:val="28"/>
          <w:szCs w:val="28"/>
          <w:lang w:val="ru-RU"/>
        </w:rPr>
      </w:pPr>
      <w:bookmarkStart w:id="3" w:name="bookmark4"/>
      <w:r w:rsidRPr="00FB410D">
        <w:rPr>
          <w:sz w:val="28"/>
          <w:szCs w:val="28"/>
        </w:rPr>
        <w:t xml:space="preserve">4. Порядок, условия и сроки внесения платы за земельные участки, находящиеся в муниципальной собственности </w:t>
      </w:r>
      <w:bookmarkEnd w:id="3"/>
      <w:r w:rsidR="00FB410D">
        <w:rPr>
          <w:sz w:val="28"/>
          <w:szCs w:val="28"/>
          <w:lang w:val="ru-RU"/>
        </w:rPr>
        <w:t>____</w:t>
      </w:r>
    </w:p>
    <w:p w:rsidR="008626E1" w:rsidRPr="00FB410D" w:rsidRDefault="00452463">
      <w:pPr>
        <w:pStyle w:val="2"/>
        <w:numPr>
          <w:ilvl w:val="0"/>
          <w:numId w:val="4"/>
        </w:numPr>
        <w:shd w:val="clear" w:color="auto" w:fill="auto"/>
        <w:tabs>
          <w:tab w:val="left" w:pos="1273"/>
        </w:tabs>
        <w:spacing w:before="0" w:after="0" w:line="317" w:lineRule="exact"/>
        <w:ind w:left="20" w:right="40" w:firstLine="700"/>
        <w:jc w:val="both"/>
        <w:rPr>
          <w:sz w:val="28"/>
          <w:szCs w:val="28"/>
        </w:rPr>
      </w:pPr>
      <w:r w:rsidRPr="00FB410D">
        <w:rPr>
          <w:sz w:val="28"/>
          <w:szCs w:val="28"/>
        </w:rPr>
        <w:t>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8626E1" w:rsidRPr="00FB410D" w:rsidRDefault="00452463">
      <w:pPr>
        <w:pStyle w:val="2"/>
        <w:numPr>
          <w:ilvl w:val="0"/>
          <w:numId w:val="4"/>
        </w:numPr>
        <w:shd w:val="clear" w:color="auto" w:fill="auto"/>
        <w:tabs>
          <w:tab w:val="left" w:pos="1244"/>
        </w:tabs>
        <w:spacing w:before="0" w:after="0" w:line="317" w:lineRule="exact"/>
        <w:ind w:left="20" w:right="40" w:firstLine="700"/>
        <w:jc w:val="both"/>
        <w:rPr>
          <w:sz w:val="28"/>
          <w:szCs w:val="28"/>
        </w:rPr>
      </w:pPr>
      <w:r w:rsidRPr="00FB410D">
        <w:rPr>
          <w:sz w:val="28"/>
          <w:szCs w:val="28"/>
        </w:rPr>
        <w:t>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p w:rsidR="008626E1" w:rsidRPr="00FB410D" w:rsidRDefault="00452463">
      <w:pPr>
        <w:pStyle w:val="2"/>
        <w:shd w:val="clear" w:color="auto" w:fill="auto"/>
        <w:spacing w:before="0" w:after="0" w:line="317" w:lineRule="exact"/>
        <w:ind w:left="20" w:right="40" w:firstLine="700"/>
        <w:jc w:val="both"/>
        <w:rPr>
          <w:sz w:val="28"/>
          <w:szCs w:val="28"/>
        </w:rPr>
      </w:pPr>
      <w:r w:rsidRPr="00FB410D">
        <w:rPr>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8626E1" w:rsidRPr="00FB410D" w:rsidRDefault="00452463">
      <w:pPr>
        <w:pStyle w:val="2"/>
        <w:shd w:val="clear" w:color="auto" w:fill="auto"/>
        <w:spacing w:before="0" w:after="0"/>
        <w:ind w:left="20" w:right="20" w:firstLine="700"/>
        <w:jc w:val="both"/>
        <w:rPr>
          <w:sz w:val="28"/>
          <w:szCs w:val="28"/>
        </w:rPr>
      </w:pPr>
      <w:r w:rsidRPr="00FB410D">
        <w:rPr>
          <w:sz w:val="28"/>
          <w:szCs w:val="28"/>
        </w:rPr>
        <w:t>Внесение платы по нескольким договорам или соглашениям одним платежным документом не допускается.</w:t>
      </w:r>
    </w:p>
    <w:p w:rsidR="008626E1" w:rsidRPr="00FB410D" w:rsidRDefault="00452463">
      <w:pPr>
        <w:pStyle w:val="2"/>
        <w:shd w:val="clear" w:color="auto" w:fill="auto"/>
        <w:spacing w:before="0" w:after="0"/>
        <w:ind w:left="20" w:right="20" w:firstLine="700"/>
        <w:jc w:val="both"/>
        <w:rPr>
          <w:sz w:val="28"/>
          <w:szCs w:val="28"/>
        </w:rPr>
      </w:pPr>
      <w:r w:rsidRPr="00FB410D">
        <w:rPr>
          <w:sz w:val="28"/>
          <w:szCs w:val="28"/>
        </w:rPr>
        <w:t>Датой уплаты считается дата зачисления денежных средств на расчетный счёт, указанный в договоре или соглашении.</w:t>
      </w:r>
    </w:p>
    <w:p w:rsidR="008626E1" w:rsidRPr="00FB410D" w:rsidRDefault="00452463">
      <w:pPr>
        <w:pStyle w:val="2"/>
        <w:numPr>
          <w:ilvl w:val="0"/>
          <w:numId w:val="4"/>
        </w:numPr>
        <w:shd w:val="clear" w:color="auto" w:fill="auto"/>
        <w:tabs>
          <w:tab w:val="left" w:pos="1378"/>
        </w:tabs>
        <w:spacing w:before="0" w:after="0"/>
        <w:ind w:left="20" w:right="20" w:firstLine="700"/>
        <w:jc w:val="both"/>
        <w:rPr>
          <w:sz w:val="28"/>
          <w:szCs w:val="28"/>
        </w:rPr>
      </w:pPr>
      <w:r w:rsidRPr="00FB410D">
        <w:rPr>
          <w:sz w:val="28"/>
          <w:szCs w:val="28"/>
        </w:rPr>
        <w:t>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8626E1" w:rsidRPr="00FB410D" w:rsidRDefault="00452463">
      <w:pPr>
        <w:pStyle w:val="2"/>
        <w:shd w:val="clear" w:color="auto" w:fill="auto"/>
        <w:spacing w:before="0" w:after="0"/>
        <w:ind w:left="20" w:right="20" w:firstLine="700"/>
        <w:jc w:val="both"/>
        <w:rPr>
          <w:sz w:val="28"/>
          <w:szCs w:val="28"/>
        </w:rPr>
      </w:pPr>
      <w:r w:rsidRPr="00FB410D">
        <w:rPr>
          <w:sz w:val="28"/>
          <w:szCs w:val="28"/>
        </w:rPr>
        <w:lastRenderedPageBreak/>
        <w:t>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w:t>
      </w:r>
    </w:p>
    <w:p w:rsidR="008626E1" w:rsidRPr="00FB410D" w:rsidRDefault="00452463">
      <w:pPr>
        <w:pStyle w:val="2"/>
        <w:numPr>
          <w:ilvl w:val="0"/>
          <w:numId w:val="4"/>
        </w:numPr>
        <w:shd w:val="clear" w:color="auto" w:fill="auto"/>
        <w:tabs>
          <w:tab w:val="left" w:pos="1326"/>
        </w:tabs>
        <w:spacing w:before="0" w:after="0"/>
        <w:ind w:left="20" w:right="20" w:firstLine="700"/>
        <w:jc w:val="both"/>
        <w:rPr>
          <w:sz w:val="28"/>
          <w:szCs w:val="28"/>
        </w:rPr>
      </w:pPr>
      <w:r w:rsidRPr="00FB410D">
        <w:rPr>
          <w:sz w:val="28"/>
          <w:szCs w:val="28"/>
        </w:rPr>
        <w:t>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8626E1" w:rsidRPr="00FB410D" w:rsidRDefault="00452463">
      <w:pPr>
        <w:pStyle w:val="2"/>
        <w:numPr>
          <w:ilvl w:val="0"/>
          <w:numId w:val="4"/>
        </w:numPr>
        <w:shd w:val="clear" w:color="auto" w:fill="auto"/>
        <w:tabs>
          <w:tab w:val="left" w:pos="1220"/>
        </w:tabs>
        <w:spacing w:before="0" w:after="0"/>
        <w:ind w:left="20" w:right="20" w:firstLine="700"/>
        <w:jc w:val="both"/>
        <w:rPr>
          <w:sz w:val="28"/>
          <w:szCs w:val="28"/>
        </w:rPr>
      </w:pPr>
      <w:r w:rsidRPr="00FB410D">
        <w:rPr>
          <w:sz w:val="28"/>
          <w:szCs w:val="28"/>
        </w:rPr>
        <w:t>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p w:rsidR="008626E1" w:rsidRPr="00FB410D" w:rsidRDefault="00452463">
      <w:pPr>
        <w:pStyle w:val="2"/>
        <w:numPr>
          <w:ilvl w:val="0"/>
          <w:numId w:val="4"/>
        </w:numPr>
        <w:shd w:val="clear" w:color="auto" w:fill="auto"/>
        <w:tabs>
          <w:tab w:val="left" w:pos="1306"/>
        </w:tabs>
        <w:spacing w:before="0" w:after="0"/>
        <w:ind w:left="20" w:right="20" w:firstLine="700"/>
        <w:jc w:val="both"/>
        <w:rPr>
          <w:sz w:val="28"/>
          <w:szCs w:val="28"/>
        </w:rPr>
      </w:pPr>
      <w:r w:rsidRPr="00FB410D">
        <w:rPr>
          <w:sz w:val="28"/>
          <w:szCs w:val="28"/>
        </w:rPr>
        <w:t>Арендная плата за первый год использования земельного участка по договор</w:t>
      </w:r>
      <w:r w:rsidR="00873AD7">
        <w:rPr>
          <w:sz w:val="28"/>
          <w:szCs w:val="28"/>
          <w:lang w:val="ru-RU"/>
        </w:rPr>
        <w:t>у</w:t>
      </w:r>
      <w:r w:rsidRPr="00FB410D">
        <w:rPr>
          <w:sz w:val="28"/>
          <w:szCs w:val="28"/>
        </w:rPr>
        <w:t xml:space="preserve"> аренды, заключенному по результатам торгов, вносится арендатором единовременным платежом в течение 10 дней со дня заключения договора аренды. За второй и последующие годы использования такого земельного участка арендная плата вносится арендатором в порядке, установленном пунктом 4.3 настоящего Положения.</w:t>
      </w:r>
    </w:p>
    <w:p w:rsidR="008626E1" w:rsidRPr="00FB410D" w:rsidRDefault="00452463">
      <w:pPr>
        <w:pStyle w:val="2"/>
        <w:shd w:val="clear" w:color="auto" w:fill="auto"/>
        <w:spacing w:before="0" w:after="0"/>
        <w:ind w:left="20" w:right="20" w:firstLine="700"/>
        <w:jc w:val="both"/>
        <w:rPr>
          <w:sz w:val="28"/>
          <w:szCs w:val="28"/>
        </w:rPr>
      </w:pPr>
      <w:r w:rsidRPr="00FB410D">
        <w:rPr>
          <w:sz w:val="28"/>
          <w:szCs w:val="28"/>
        </w:rPr>
        <w:t>4.</w:t>
      </w:r>
      <w:r w:rsidR="00873AD7">
        <w:rPr>
          <w:sz w:val="28"/>
          <w:szCs w:val="28"/>
          <w:lang w:val="ru-RU"/>
        </w:rPr>
        <w:t>7</w:t>
      </w:r>
      <w:r w:rsidRPr="00FB410D">
        <w:rPr>
          <w:sz w:val="28"/>
          <w:szCs w:val="28"/>
        </w:rPr>
        <w:t xml:space="preserve">.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FB410D">
        <w:rPr>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изменяется в одностороннем порядке собственником земельного участка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w:t>
      </w:r>
      <w:proofErr w:type="gramEnd"/>
      <w:r w:rsidRPr="00FB410D">
        <w:rPr>
          <w:sz w:val="28"/>
          <w:szCs w:val="28"/>
        </w:rPr>
        <w:t xml:space="preserve"> проведения переоценки земельного участка.</w:t>
      </w:r>
    </w:p>
    <w:p w:rsidR="008626E1" w:rsidRPr="00FB410D" w:rsidRDefault="00452463">
      <w:pPr>
        <w:pStyle w:val="2"/>
        <w:shd w:val="clear" w:color="auto" w:fill="auto"/>
        <w:spacing w:before="0" w:after="0"/>
        <w:ind w:left="20" w:right="20" w:firstLine="700"/>
        <w:jc w:val="both"/>
        <w:rPr>
          <w:sz w:val="28"/>
          <w:szCs w:val="28"/>
        </w:rPr>
      </w:pPr>
      <w:proofErr w:type="gramStart"/>
      <w:r w:rsidRPr="00FB410D">
        <w:rPr>
          <w:sz w:val="28"/>
          <w:szCs w:val="28"/>
        </w:rPr>
        <w:t xml:space="preserve">До заключения договора аренды земельного участка по основаниям, предусмотренным частями 6 и 13 Закона Республики Крым от 31 июля 2014 года </w:t>
      </w:r>
      <w:r w:rsidRPr="00FB410D">
        <w:rPr>
          <w:sz w:val="28"/>
          <w:szCs w:val="28"/>
          <w:lang w:val="ru-RU"/>
        </w:rPr>
        <w:t>.</w:t>
      </w:r>
      <w:r w:rsidRPr="00FB410D">
        <w:rPr>
          <w:sz w:val="28"/>
          <w:szCs w:val="28"/>
          <w:lang w:val="en-US"/>
        </w:rPr>
        <w:t>V</w:t>
      </w:r>
      <w:r w:rsidRPr="00FB410D">
        <w:rPr>
          <w:sz w:val="28"/>
          <w:szCs w:val="28"/>
          <w:lang w:val="ru-RU"/>
        </w:rPr>
        <w:t>23</w:t>
      </w:r>
      <w:r w:rsidRPr="00FB410D">
        <w:rPr>
          <w:sz w:val="28"/>
          <w:szCs w:val="28"/>
          <w:lang w:val="en-US"/>
        </w:rPr>
        <w:t>S</w:t>
      </w:r>
      <w:r w:rsidRPr="00FB410D">
        <w:rPr>
          <w:sz w:val="28"/>
          <w:szCs w:val="28"/>
          <w:lang w:val="ru-RU"/>
        </w:rPr>
        <w:t>-3</w:t>
      </w:r>
      <w:r w:rsidRPr="00FB410D">
        <w:rPr>
          <w:sz w:val="28"/>
          <w:szCs w:val="28"/>
          <w:lang w:val="en-US"/>
        </w:rPr>
        <w:t>PK</w:t>
      </w:r>
      <w:r w:rsidRPr="00FB410D">
        <w:rPr>
          <w:sz w:val="28"/>
          <w:szCs w:val="28"/>
          <w:lang w:val="ru-RU"/>
        </w:rPr>
        <w:t xml:space="preserve"> </w:t>
      </w:r>
      <w:r w:rsidRPr="00FB410D">
        <w:rPr>
          <w:sz w:val="28"/>
          <w:szCs w:val="28"/>
        </w:rPr>
        <w:t>«Об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w:t>
      </w:r>
      <w:proofErr w:type="spellStart"/>
      <w:r w:rsidRPr="00FB410D">
        <w:rPr>
          <w:sz w:val="28"/>
          <w:szCs w:val="28"/>
        </w:rPr>
        <w:t>суперфиций</w:t>
      </w:r>
      <w:proofErr w:type="spellEnd"/>
      <w:r w:rsidRPr="00FB410D">
        <w:rPr>
          <w:sz w:val="28"/>
          <w:szCs w:val="28"/>
        </w:rPr>
        <w:t>), аренды</w:t>
      </w:r>
      <w:proofErr w:type="gramEnd"/>
      <w:r w:rsidRPr="00FB410D">
        <w:rPr>
          <w:sz w:val="28"/>
          <w:szCs w:val="28"/>
        </w:rPr>
        <w:t xml:space="preserve">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w:t>
      </w:r>
    </w:p>
    <w:p w:rsidR="008626E1" w:rsidRPr="00FB410D" w:rsidRDefault="00452463" w:rsidP="00FB410D">
      <w:pPr>
        <w:pStyle w:val="2"/>
        <w:shd w:val="clear" w:color="auto" w:fill="auto"/>
        <w:spacing w:before="0" w:after="1609"/>
        <w:ind w:left="20" w:right="20" w:firstLine="700"/>
        <w:jc w:val="both"/>
        <w:rPr>
          <w:sz w:val="28"/>
          <w:szCs w:val="28"/>
        </w:rPr>
      </w:pPr>
      <w:r w:rsidRPr="00FB410D">
        <w:rPr>
          <w:sz w:val="28"/>
          <w:szCs w:val="28"/>
        </w:rPr>
        <w:t>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sectPr w:rsidR="008626E1" w:rsidRPr="00FB410D" w:rsidSect="001468E0">
      <w:pgSz w:w="11905" w:h="16837"/>
      <w:pgMar w:top="1134"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D2" w:rsidRDefault="004002D2">
      <w:r>
        <w:separator/>
      </w:r>
    </w:p>
  </w:endnote>
  <w:endnote w:type="continuationSeparator" w:id="0">
    <w:p w:rsidR="004002D2" w:rsidRDefault="0040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D2" w:rsidRDefault="004002D2"/>
  </w:footnote>
  <w:footnote w:type="continuationSeparator" w:id="0">
    <w:p w:rsidR="004002D2" w:rsidRDefault="004002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1FB2"/>
    <w:multiLevelType w:val="multilevel"/>
    <w:tmpl w:val="62F81F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953C4"/>
    <w:multiLevelType w:val="multilevel"/>
    <w:tmpl w:val="C08A0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373DD8"/>
    <w:multiLevelType w:val="multilevel"/>
    <w:tmpl w:val="7E002A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D01BC9"/>
    <w:multiLevelType w:val="multilevel"/>
    <w:tmpl w:val="4F82A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E1"/>
    <w:rsid w:val="001468E0"/>
    <w:rsid w:val="001D1E48"/>
    <w:rsid w:val="00313FD5"/>
    <w:rsid w:val="00323F50"/>
    <w:rsid w:val="00342569"/>
    <w:rsid w:val="004002D2"/>
    <w:rsid w:val="00452463"/>
    <w:rsid w:val="004C0A5A"/>
    <w:rsid w:val="005413A6"/>
    <w:rsid w:val="0061579A"/>
    <w:rsid w:val="00726374"/>
    <w:rsid w:val="008626E1"/>
    <w:rsid w:val="00873AD7"/>
    <w:rsid w:val="009E57AD"/>
    <w:rsid w:val="00A60AEE"/>
    <w:rsid w:val="00AF018D"/>
    <w:rsid w:val="00DF1D16"/>
    <w:rsid w:val="00EF7C99"/>
    <w:rsid w:val="00FB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paragraph" w:customStyle="1" w:styleId="2">
    <w:name w:val="Основной текст2"/>
    <w:basedOn w:val="a"/>
    <w:link w:val="a4"/>
    <w:pPr>
      <w:shd w:val="clear" w:color="auto" w:fill="FFFFFF"/>
      <w:spacing w:before="600" w:after="300" w:line="322" w:lineRule="exac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after="300" w:line="317"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22" w:lineRule="exact"/>
      <w:jc w:val="center"/>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240" w:line="322" w:lineRule="exact"/>
      <w:jc w:val="both"/>
      <w:outlineLvl w:val="0"/>
    </w:pPr>
    <w:rPr>
      <w:rFonts w:ascii="Times New Roman" w:eastAsia="Times New Roman" w:hAnsi="Times New Roman" w:cs="Times New Roman"/>
      <w:b/>
      <w:bCs/>
      <w:sz w:val="26"/>
      <w:szCs w:val="26"/>
    </w:rPr>
  </w:style>
  <w:style w:type="paragraph" w:styleId="a5">
    <w:name w:val="Balloon Text"/>
    <w:basedOn w:val="a"/>
    <w:link w:val="a6"/>
    <w:uiPriority w:val="99"/>
    <w:semiHidden/>
    <w:unhideWhenUsed/>
    <w:rsid w:val="00FB410D"/>
    <w:rPr>
      <w:rFonts w:ascii="Tahoma" w:hAnsi="Tahoma" w:cs="Tahoma"/>
      <w:sz w:val="16"/>
      <w:szCs w:val="16"/>
    </w:rPr>
  </w:style>
  <w:style w:type="character" w:customStyle="1" w:styleId="a6">
    <w:name w:val="Текст выноски Знак"/>
    <w:basedOn w:val="a0"/>
    <w:link w:val="a5"/>
    <w:uiPriority w:val="99"/>
    <w:semiHidden/>
    <w:rsid w:val="00FB41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paragraph" w:customStyle="1" w:styleId="2">
    <w:name w:val="Основной текст2"/>
    <w:basedOn w:val="a"/>
    <w:link w:val="a4"/>
    <w:pPr>
      <w:shd w:val="clear" w:color="auto" w:fill="FFFFFF"/>
      <w:spacing w:before="600" w:after="300" w:line="322" w:lineRule="exac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after="300" w:line="317"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00" w:line="322" w:lineRule="exact"/>
      <w:jc w:val="center"/>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240" w:line="322" w:lineRule="exact"/>
      <w:jc w:val="both"/>
      <w:outlineLvl w:val="0"/>
    </w:pPr>
    <w:rPr>
      <w:rFonts w:ascii="Times New Roman" w:eastAsia="Times New Roman" w:hAnsi="Times New Roman" w:cs="Times New Roman"/>
      <w:b/>
      <w:bCs/>
      <w:sz w:val="26"/>
      <w:szCs w:val="26"/>
    </w:rPr>
  </w:style>
  <w:style w:type="paragraph" w:styleId="a5">
    <w:name w:val="Balloon Text"/>
    <w:basedOn w:val="a"/>
    <w:link w:val="a6"/>
    <w:uiPriority w:val="99"/>
    <w:semiHidden/>
    <w:unhideWhenUsed/>
    <w:rsid w:val="00FB410D"/>
    <w:rPr>
      <w:rFonts w:ascii="Tahoma" w:hAnsi="Tahoma" w:cs="Tahoma"/>
      <w:sz w:val="16"/>
      <w:szCs w:val="16"/>
    </w:rPr>
  </w:style>
  <w:style w:type="character" w:customStyle="1" w:styleId="a6">
    <w:name w:val="Текст выноски Знак"/>
    <w:basedOn w:val="a0"/>
    <w:link w:val="a5"/>
    <w:uiPriority w:val="99"/>
    <w:semiHidden/>
    <w:rsid w:val="00FB41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 Миронец</dc:creator>
  <cp:lastModifiedBy>RePack by Diakov</cp:lastModifiedBy>
  <cp:revision>7</cp:revision>
  <cp:lastPrinted>2017-10-04T13:17:00Z</cp:lastPrinted>
  <dcterms:created xsi:type="dcterms:W3CDTF">2017-09-11T08:27:00Z</dcterms:created>
  <dcterms:modified xsi:type="dcterms:W3CDTF">2017-10-04T13:21:00Z</dcterms:modified>
</cp:coreProperties>
</file>