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81B" w:rsidRDefault="0062181B" w:rsidP="0062181B">
      <w:pPr>
        <w:jc w:val="center"/>
        <w:rPr>
          <w:noProof/>
        </w:rPr>
      </w:pPr>
      <w:r w:rsidRPr="00871CEB">
        <w:rPr>
          <w:rFonts w:eastAsia="Times New Roman"/>
          <w:b/>
          <w:noProof/>
          <w:kern w:val="1"/>
          <w:sz w:val="28"/>
          <w:szCs w:val="28"/>
        </w:rPr>
        <w:drawing>
          <wp:inline distT="0" distB="0" distL="0" distR="0" wp14:anchorId="2B1062BC" wp14:editId="2EA891C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81B" w:rsidRDefault="0062181B" w:rsidP="0062181B">
      <w:pPr>
        <w:jc w:val="center"/>
        <w:rPr>
          <w:noProof/>
        </w:rPr>
      </w:pPr>
    </w:p>
    <w:p w:rsidR="0062181B" w:rsidRPr="00153AD1" w:rsidRDefault="0062181B" w:rsidP="0062181B">
      <w:pPr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  <w:r w:rsidRPr="00153AD1">
        <w:rPr>
          <w:rFonts w:eastAsia="Times New Roman"/>
          <w:b/>
          <w:sz w:val="28"/>
          <w:szCs w:val="28"/>
        </w:rPr>
        <w:t>АДМИНИСТРАЦИЯ КАШТАНОВСКОГО СЕЛЬСКОГО ПОСЕЛЕНИЯ</w:t>
      </w:r>
    </w:p>
    <w:p w:rsidR="0062181B" w:rsidRPr="00153AD1" w:rsidRDefault="0062181B" w:rsidP="0062181B">
      <w:pPr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  <w:r w:rsidRPr="00153AD1">
        <w:rPr>
          <w:rFonts w:eastAsia="Times New Roman"/>
          <w:b/>
          <w:sz w:val="28"/>
          <w:szCs w:val="28"/>
        </w:rPr>
        <w:t>БАХЧИСАРАЙСКОГО РАЙОНА РЕСПУБЛИКИ КРЫМ</w:t>
      </w:r>
    </w:p>
    <w:p w:rsidR="0062181B" w:rsidRDefault="0062181B" w:rsidP="0062181B">
      <w:pPr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</w:p>
    <w:p w:rsidR="0062181B" w:rsidRPr="00C35AEB" w:rsidRDefault="0062181B" w:rsidP="0062181B">
      <w:pPr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  <w:r w:rsidRPr="00C35AEB">
        <w:rPr>
          <w:rFonts w:eastAsia="Times New Roman"/>
          <w:b/>
          <w:sz w:val="28"/>
          <w:szCs w:val="28"/>
        </w:rPr>
        <w:t>ПОСТАНОВЛЕНИЕ</w:t>
      </w:r>
    </w:p>
    <w:p w:rsidR="0062181B" w:rsidRPr="00C35AEB" w:rsidRDefault="0062181B" w:rsidP="0062181B">
      <w:pPr>
        <w:autoSpaceDE w:val="0"/>
        <w:autoSpaceDN w:val="0"/>
        <w:rPr>
          <w:rFonts w:eastAsia="Times New Roman"/>
          <w:b/>
          <w:sz w:val="28"/>
          <w:szCs w:val="28"/>
        </w:rPr>
      </w:pPr>
    </w:p>
    <w:p w:rsidR="0062181B" w:rsidRPr="00C35AEB" w:rsidRDefault="0062181B" w:rsidP="0062181B">
      <w:pPr>
        <w:autoSpaceDE w:val="0"/>
        <w:autoSpaceDN w:val="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_____________ 2018г.</w:t>
      </w:r>
      <w:r w:rsidRPr="00C35AEB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</w:r>
      <w:r w:rsidRPr="00C35AEB">
        <w:rPr>
          <w:rFonts w:eastAsia="Times New Roman"/>
          <w:b/>
          <w:sz w:val="28"/>
          <w:szCs w:val="28"/>
        </w:rPr>
        <w:t>с.</w:t>
      </w:r>
      <w:r>
        <w:rPr>
          <w:rFonts w:eastAsia="Times New Roman"/>
          <w:b/>
          <w:sz w:val="28"/>
          <w:szCs w:val="28"/>
        </w:rPr>
        <w:t xml:space="preserve"> </w:t>
      </w:r>
      <w:r w:rsidRPr="00C35AEB">
        <w:rPr>
          <w:rFonts w:eastAsia="Times New Roman"/>
          <w:b/>
          <w:sz w:val="28"/>
          <w:szCs w:val="28"/>
        </w:rPr>
        <w:t xml:space="preserve">Каштаны </w:t>
      </w:r>
    </w:p>
    <w:p w:rsidR="0062181B" w:rsidRDefault="0062181B" w:rsidP="0062181B">
      <w:pPr>
        <w:autoSpaceDE w:val="0"/>
        <w:autoSpaceDN w:val="0"/>
        <w:jc w:val="center"/>
        <w:rPr>
          <w:rFonts w:eastAsia="Times New Roman"/>
          <w:i/>
          <w:sz w:val="22"/>
          <w:szCs w:val="22"/>
        </w:rPr>
      </w:pPr>
    </w:p>
    <w:p w:rsidR="00BE6E62" w:rsidRDefault="005B7EFA" w:rsidP="0062181B">
      <w:pPr>
        <w:pStyle w:val="Default"/>
        <w:rPr>
          <w:iCs/>
          <w:sz w:val="28"/>
        </w:rPr>
      </w:pPr>
      <w:r>
        <w:rPr>
          <w:iCs/>
          <w:sz w:val="28"/>
        </w:rPr>
        <w:t>Об</w:t>
      </w:r>
      <w:r w:rsidR="00BE6E62">
        <w:rPr>
          <w:iCs/>
          <w:sz w:val="28"/>
        </w:rPr>
        <w:t xml:space="preserve"> утверждении </w:t>
      </w:r>
      <w:proofErr w:type="gramStart"/>
      <w:r w:rsidR="00BE6E62">
        <w:rPr>
          <w:iCs/>
          <w:sz w:val="28"/>
        </w:rPr>
        <w:t>административного</w:t>
      </w:r>
      <w:proofErr w:type="gramEnd"/>
      <w:r w:rsidR="00BE6E62">
        <w:rPr>
          <w:iCs/>
          <w:sz w:val="28"/>
        </w:rPr>
        <w:t xml:space="preserve"> </w:t>
      </w:r>
    </w:p>
    <w:p w:rsidR="00BE6E62" w:rsidRDefault="00BE6E62" w:rsidP="0062181B">
      <w:pPr>
        <w:pStyle w:val="Default"/>
        <w:rPr>
          <w:iCs/>
          <w:sz w:val="28"/>
        </w:rPr>
      </w:pPr>
      <w:r>
        <w:rPr>
          <w:iCs/>
          <w:sz w:val="28"/>
        </w:rPr>
        <w:t xml:space="preserve">регламента предоставления </w:t>
      </w:r>
      <w:proofErr w:type="gramStart"/>
      <w:r>
        <w:rPr>
          <w:iCs/>
          <w:sz w:val="28"/>
        </w:rPr>
        <w:t>муниципальной</w:t>
      </w:r>
      <w:proofErr w:type="gramEnd"/>
    </w:p>
    <w:p w:rsidR="00BE6E62" w:rsidRDefault="00BE6E62" w:rsidP="0062181B">
      <w:pPr>
        <w:pStyle w:val="Default"/>
        <w:rPr>
          <w:iCs/>
          <w:sz w:val="28"/>
        </w:rPr>
      </w:pPr>
      <w:r>
        <w:rPr>
          <w:iCs/>
          <w:sz w:val="28"/>
        </w:rPr>
        <w:t>услуги «</w:t>
      </w:r>
      <w:r w:rsidR="005B7EFA">
        <w:rPr>
          <w:iCs/>
          <w:sz w:val="28"/>
        </w:rPr>
        <w:t>Выдачи</w:t>
      </w:r>
      <w:r w:rsidR="0062181B" w:rsidRPr="0062181B">
        <w:rPr>
          <w:iCs/>
          <w:sz w:val="28"/>
        </w:rPr>
        <w:t xml:space="preserve"> разрешения на</w:t>
      </w:r>
      <w:r>
        <w:rPr>
          <w:iCs/>
          <w:sz w:val="28"/>
        </w:rPr>
        <w:t xml:space="preserve"> </w:t>
      </w:r>
      <w:r w:rsidR="0062181B" w:rsidRPr="0062181B">
        <w:rPr>
          <w:iCs/>
          <w:sz w:val="28"/>
        </w:rPr>
        <w:t xml:space="preserve">вступление </w:t>
      </w:r>
    </w:p>
    <w:p w:rsidR="0062181B" w:rsidRDefault="0062181B" w:rsidP="0062181B">
      <w:pPr>
        <w:pStyle w:val="Default"/>
        <w:rPr>
          <w:iCs/>
          <w:sz w:val="28"/>
        </w:rPr>
      </w:pPr>
      <w:r w:rsidRPr="0062181B">
        <w:rPr>
          <w:iCs/>
          <w:sz w:val="28"/>
        </w:rPr>
        <w:t>в брак лицам, достигшим возраста 16 -</w:t>
      </w:r>
      <w:proofErr w:type="spellStart"/>
      <w:r w:rsidRPr="0062181B">
        <w:rPr>
          <w:iCs/>
          <w:sz w:val="28"/>
        </w:rPr>
        <w:t>ти</w:t>
      </w:r>
      <w:proofErr w:type="spellEnd"/>
      <w:r w:rsidRPr="0062181B">
        <w:rPr>
          <w:iCs/>
          <w:sz w:val="28"/>
        </w:rPr>
        <w:t xml:space="preserve"> лет»</w:t>
      </w:r>
    </w:p>
    <w:p w:rsidR="0062181B" w:rsidRPr="00590439" w:rsidRDefault="0062181B" w:rsidP="0062181B">
      <w:pPr>
        <w:pStyle w:val="Default"/>
        <w:rPr>
          <w:iCs/>
          <w:sz w:val="28"/>
        </w:rPr>
      </w:pPr>
    </w:p>
    <w:p w:rsidR="0062181B" w:rsidRDefault="0062181B" w:rsidP="0062181B">
      <w:pPr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345498">
        <w:rPr>
          <w:sz w:val="28"/>
          <w:szCs w:val="28"/>
        </w:rPr>
        <w:t>В соответствии с Федеральны</w:t>
      </w:r>
      <w:r>
        <w:rPr>
          <w:sz w:val="28"/>
          <w:szCs w:val="28"/>
        </w:rPr>
        <w:t>м законом №131-Ф3 от 06.10.2003</w:t>
      </w:r>
      <w:r w:rsidRPr="00345498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345498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№210-ФЗ от 27.07.2010г</w:t>
      </w:r>
      <w:r>
        <w:rPr>
          <w:sz w:val="28"/>
          <w:szCs w:val="28"/>
        </w:rPr>
        <w:t>.</w:t>
      </w:r>
      <w:r w:rsidRPr="00345498">
        <w:rPr>
          <w:sz w:val="28"/>
          <w:szCs w:val="28"/>
        </w:rPr>
        <w:t xml:space="preserve"> «Об организации предоставления государственных и муниципальных услуг», руководствуясь Порядком разработки и утверждения административных регламентов предоставления муниципальных услуг администрацией Каштановского сельского поселения Бахчисарайского района Республики Крым, утвержденным постановлением Администрации Каштановского сельского поселения от 25.03.2015г №3</w:t>
      </w:r>
      <w:r w:rsidRPr="00345498">
        <w:rPr>
          <w:rFonts w:eastAsia="Times New Roman"/>
          <w:sz w:val="28"/>
          <w:szCs w:val="28"/>
        </w:rPr>
        <w:t>, уставом муниципального образования Каштановское сельское поселение Бахчисарайского района Республики Крым</w:t>
      </w:r>
      <w:r>
        <w:rPr>
          <w:rFonts w:eastAsia="Times New Roman"/>
          <w:sz w:val="28"/>
          <w:szCs w:val="28"/>
        </w:rPr>
        <w:t>, администрация Каштановского сельского поселения</w:t>
      </w:r>
    </w:p>
    <w:p w:rsidR="0062181B" w:rsidRDefault="0062181B" w:rsidP="0062181B">
      <w:pPr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</w:p>
    <w:p w:rsidR="0062181B" w:rsidRPr="00D85240" w:rsidRDefault="0062181B" w:rsidP="0062181B">
      <w:pPr>
        <w:autoSpaceDE w:val="0"/>
        <w:autoSpaceDN w:val="0"/>
        <w:ind w:firstLine="709"/>
        <w:jc w:val="center"/>
        <w:rPr>
          <w:rFonts w:eastAsia="Times New Roman"/>
          <w:sz w:val="28"/>
          <w:szCs w:val="28"/>
        </w:rPr>
      </w:pPr>
      <w:r w:rsidRPr="009D543B">
        <w:rPr>
          <w:rFonts w:eastAsia="Times New Roman"/>
          <w:b/>
          <w:sz w:val="28"/>
          <w:szCs w:val="28"/>
        </w:rPr>
        <w:t>ПОСТАНОВЛЯ</w:t>
      </w:r>
      <w:r>
        <w:rPr>
          <w:rFonts w:eastAsia="Times New Roman"/>
          <w:b/>
          <w:sz w:val="28"/>
          <w:szCs w:val="28"/>
        </w:rPr>
        <w:t>ЕТ</w:t>
      </w:r>
      <w:r w:rsidRPr="009D543B">
        <w:rPr>
          <w:rFonts w:eastAsia="Times New Roman"/>
          <w:b/>
          <w:sz w:val="28"/>
          <w:szCs w:val="28"/>
        </w:rPr>
        <w:t>:</w:t>
      </w:r>
    </w:p>
    <w:p w:rsidR="0062181B" w:rsidRDefault="0062181B" w:rsidP="0062181B">
      <w:pPr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D85240">
        <w:rPr>
          <w:rFonts w:eastAsia="Times New Roman"/>
          <w:sz w:val="28"/>
          <w:szCs w:val="28"/>
        </w:rPr>
        <w:t xml:space="preserve">1. Утвердить административный регламент </w:t>
      </w:r>
      <w:r w:rsidRPr="00110788">
        <w:rPr>
          <w:sz w:val="28"/>
          <w:szCs w:val="28"/>
        </w:rPr>
        <w:t>предо</w:t>
      </w:r>
      <w:r>
        <w:rPr>
          <w:sz w:val="28"/>
          <w:szCs w:val="28"/>
        </w:rPr>
        <w:t>ставления муниципальной услуги</w:t>
      </w:r>
      <w:r w:rsidRPr="0062181B">
        <w:rPr>
          <w:rFonts w:eastAsia="Times New Roman"/>
          <w:sz w:val="28"/>
          <w:szCs w:val="28"/>
        </w:rPr>
        <w:t xml:space="preserve"> «Выдача разрешения на вступление в брак лицам, достигшим возраста 16 -</w:t>
      </w:r>
      <w:proofErr w:type="spellStart"/>
      <w:r w:rsidRPr="0062181B">
        <w:rPr>
          <w:rFonts w:eastAsia="Times New Roman"/>
          <w:sz w:val="28"/>
          <w:szCs w:val="28"/>
        </w:rPr>
        <w:t>ти</w:t>
      </w:r>
      <w:proofErr w:type="spellEnd"/>
      <w:r w:rsidRPr="0062181B">
        <w:rPr>
          <w:rFonts w:eastAsia="Times New Roman"/>
          <w:sz w:val="28"/>
          <w:szCs w:val="28"/>
        </w:rPr>
        <w:t xml:space="preserve"> лет».</w:t>
      </w:r>
    </w:p>
    <w:p w:rsidR="00BE6E62" w:rsidRPr="00C35AEB" w:rsidRDefault="0062181B" w:rsidP="0062181B">
      <w:pPr>
        <w:ind w:firstLine="709"/>
        <w:jc w:val="both"/>
        <w:rPr>
          <w:rFonts w:eastAsia="Times New Roman"/>
          <w:color w:val="00000A"/>
          <w:sz w:val="28"/>
          <w:szCs w:val="28"/>
        </w:rPr>
      </w:pPr>
      <w:r w:rsidRPr="00D85240">
        <w:rPr>
          <w:rFonts w:eastAsia="Times New Roman"/>
          <w:sz w:val="28"/>
          <w:szCs w:val="28"/>
        </w:rPr>
        <w:t xml:space="preserve">2. </w:t>
      </w:r>
      <w:r w:rsidRPr="00C35AEB">
        <w:rPr>
          <w:rFonts w:eastAsia="Times New Roman"/>
          <w:color w:val="00000A"/>
          <w:sz w:val="28"/>
          <w:szCs w:val="28"/>
        </w:rPr>
        <w:t xml:space="preserve">Настоящее </w:t>
      </w:r>
      <w:r>
        <w:rPr>
          <w:rFonts w:eastAsia="Times New Roman"/>
          <w:color w:val="00000A"/>
          <w:sz w:val="28"/>
          <w:szCs w:val="28"/>
        </w:rPr>
        <w:t>постановление</w:t>
      </w:r>
      <w:r w:rsidRPr="00C35AEB">
        <w:rPr>
          <w:rFonts w:eastAsia="Times New Roman"/>
          <w:color w:val="00000A"/>
          <w:sz w:val="28"/>
          <w:szCs w:val="28"/>
        </w:rPr>
        <w:t xml:space="preserve"> подлежит официальному опубликованию на портале Правительства Республики Крым, на странице муниципального образования Бахчисарайский район (</w:t>
      </w:r>
      <w:proofErr w:type="spellStart"/>
      <w:r w:rsidRPr="00C35AEB">
        <w:rPr>
          <w:rFonts w:eastAsia="Times New Roman"/>
          <w:color w:val="00000A"/>
          <w:sz w:val="28"/>
          <w:szCs w:val="28"/>
          <w:lang w:val="en-US"/>
        </w:rPr>
        <w:t>bahch</w:t>
      </w:r>
      <w:proofErr w:type="spellEnd"/>
      <w:r w:rsidRPr="00C35AEB">
        <w:rPr>
          <w:rFonts w:eastAsia="Times New Roman"/>
          <w:color w:val="00000A"/>
          <w:sz w:val="28"/>
          <w:szCs w:val="28"/>
        </w:rPr>
        <w:t>.</w:t>
      </w:r>
      <w:proofErr w:type="spellStart"/>
      <w:r w:rsidRPr="00C35AEB">
        <w:rPr>
          <w:rFonts w:eastAsia="Times New Roman"/>
          <w:color w:val="00000A"/>
          <w:sz w:val="28"/>
          <w:szCs w:val="28"/>
          <w:lang w:val="en-US"/>
        </w:rPr>
        <w:t>rk</w:t>
      </w:r>
      <w:proofErr w:type="spellEnd"/>
      <w:r w:rsidRPr="00C35AEB">
        <w:rPr>
          <w:rFonts w:eastAsia="Times New Roman"/>
          <w:color w:val="00000A"/>
          <w:sz w:val="28"/>
          <w:szCs w:val="28"/>
        </w:rPr>
        <w:t>.</w:t>
      </w:r>
      <w:proofErr w:type="spellStart"/>
      <w:r w:rsidRPr="00C35AEB">
        <w:rPr>
          <w:rFonts w:eastAsia="Times New Roman"/>
          <w:color w:val="00000A"/>
          <w:sz w:val="28"/>
          <w:szCs w:val="28"/>
          <w:lang w:val="en-US"/>
        </w:rPr>
        <w:t>gov</w:t>
      </w:r>
      <w:proofErr w:type="spellEnd"/>
      <w:r w:rsidRPr="00C35AEB">
        <w:rPr>
          <w:rFonts w:eastAsia="Times New Roman"/>
          <w:color w:val="00000A"/>
          <w:sz w:val="28"/>
          <w:szCs w:val="28"/>
        </w:rPr>
        <w:t>.</w:t>
      </w:r>
      <w:proofErr w:type="spellStart"/>
      <w:r w:rsidRPr="00C35AEB">
        <w:rPr>
          <w:rFonts w:eastAsia="Times New Roman"/>
          <w:color w:val="00000A"/>
          <w:sz w:val="28"/>
          <w:szCs w:val="28"/>
          <w:lang w:val="en-US"/>
        </w:rPr>
        <w:t>ru</w:t>
      </w:r>
      <w:proofErr w:type="spellEnd"/>
      <w:r w:rsidRPr="00C35AEB">
        <w:rPr>
          <w:rFonts w:eastAsia="Times New Roman"/>
          <w:color w:val="00000A"/>
          <w:sz w:val="28"/>
          <w:szCs w:val="28"/>
        </w:rPr>
        <w:t xml:space="preserve">), в разделе органы местного самоуправления «Муниципальные образования Бахчисарайского района» в подразделе «Каштановское сельское поселение» и на сайте </w:t>
      </w:r>
      <w:r>
        <w:rPr>
          <w:rFonts w:eastAsia="Times New Roman"/>
          <w:color w:val="00000A"/>
          <w:sz w:val="28"/>
          <w:szCs w:val="28"/>
        </w:rPr>
        <w:t xml:space="preserve">администрации </w:t>
      </w:r>
      <w:r w:rsidRPr="00C35AEB">
        <w:rPr>
          <w:rFonts w:eastAsia="Times New Roman"/>
          <w:color w:val="00000A"/>
          <w:sz w:val="28"/>
          <w:szCs w:val="28"/>
        </w:rPr>
        <w:t xml:space="preserve">Каштановского сельского </w:t>
      </w:r>
      <w:r>
        <w:rPr>
          <w:rFonts w:eastAsia="Times New Roman"/>
          <w:color w:val="00000A"/>
          <w:sz w:val="28"/>
          <w:szCs w:val="28"/>
        </w:rPr>
        <w:t>поселения</w:t>
      </w:r>
      <w:r w:rsidRPr="00C35AEB">
        <w:rPr>
          <w:rFonts w:eastAsia="Times New Roman"/>
          <w:color w:val="00000A"/>
          <w:sz w:val="28"/>
          <w:szCs w:val="28"/>
        </w:rPr>
        <w:t xml:space="preserve"> Бахчисарайского района Республики </w:t>
      </w:r>
      <w:r w:rsidRPr="00BE6E62">
        <w:rPr>
          <w:rFonts w:eastAsia="Times New Roman"/>
          <w:sz w:val="28"/>
          <w:szCs w:val="28"/>
        </w:rPr>
        <w:t xml:space="preserve">Крым </w:t>
      </w:r>
      <w:hyperlink r:id="rId8" w:history="1">
        <w:r w:rsidR="00BE6E62" w:rsidRPr="00BE6E62">
          <w:rPr>
            <w:rStyle w:val="a3"/>
            <w:rFonts w:eastAsia="Times New Roman"/>
            <w:color w:val="auto"/>
            <w:sz w:val="28"/>
            <w:szCs w:val="28"/>
            <w:u w:val="none"/>
            <w:lang w:val="en-US"/>
          </w:rPr>
          <w:t>http</w:t>
        </w:r>
        <w:r w:rsidR="00BE6E62" w:rsidRPr="00BE6E62">
          <w:rPr>
            <w:rStyle w:val="a3"/>
            <w:rFonts w:eastAsia="Times New Roman"/>
            <w:color w:val="auto"/>
            <w:sz w:val="28"/>
            <w:szCs w:val="28"/>
            <w:u w:val="none"/>
          </w:rPr>
          <w:t>://</w:t>
        </w:r>
        <w:proofErr w:type="spellStart"/>
        <w:r w:rsidR="00BE6E62" w:rsidRPr="00BE6E62">
          <w:rPr>
            <w:rStyle w:val="a3"/>
            <w:rFonts w:eastAsia="Times New Roman"/>
            <w:color w:val="auto"/>
            <w:sz w:val="28"/>
            <w:szCs w:val="28"/>
            <w:u w:val="none"/>
            <w:lang w:val="en-US"/>
          </w:rPr>
          <w:t>kashtanovskoe</w:t>
        </w:r>
        <w:proofErr w:type="spellEnd"/>
        <w:r w:rsidR="00BE6E62" w:rsidRPr="00BE6E62">
          <w:rPr>
            <w:rStyle w:val="a3"/>
            <w:rFonts w:eastAsia="Times New Roman"/>
            <w:color w:val="auto"/>
            <w:sz w:val="28"/>
            <w:szCs w:val="28"/>
            <w:u w:val="none"/>
          </w:rPr>
          <w:t>-</w:t>
        </w:r>
        <w:proofErr w:type="spellStart"/>
        <w:r w:rsidR="00BE6E62" w:rsidRPr="00BE6E62">
          <w:rPr>
            <w:rStyle w:val="a3"/>
            <w:rFonts w:eastAsia="Times New Roman"/>
            <w:color w:val="auto"/>
            <w:sz w:val="28"/>
            <w:szCs w:val="28"/>
            <w:u w:val="none"/>
            <w:lang w:val="en-US"/>
          </w:rPr>
          <w:t>sp</w:t>
        </w:r>
        <w:proofErr w:type="spellEnd"/>
        <w:r w:rsidR="00BE6E62" w:rsidRPr="00BE6E62">
          <w:rPr>
            <w:rStyle w:val="a3"/>
            <w:rFonts w:eastAsia="Times New Roman"/>
            <w:color w:val="auto"/>
            <w:sz w:val="28"/>
            <w:szCs w:val="28"/>
            <w:u w:val="none"/>
          </w:rPr>
          <w:t>.</w:t>
        </w:r>
        <w:proofErr w:type="spellStart"/>
        <w:r w:rsidR="00BE6E62" w:rsidRPr="00BE6E62">
          <w:rPr>
            <w:rStyle w:val="a3"/>
            <w:rFonts w:eastAsia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BE6E62" w:rsidRPr="00BE6E62">
          <w:rPr>
            <w:rStyle w:val="a3"/>
            <w:rFonts w:eastAsia="Times New Roman"/>
            <w:color w:val="auto"/>
            <w:sz w:val="28"/>
            <w:szCs w:val="28"/>
            <w:u w:val="none"/>
          </w:rPr>
          <w:t>/</w:t>
        </w:r>
      </w:hyperlink>
      <w:r w:rsidRPr="00BE6E62">
        <w:rPr>
          <w:rFonts w:eastAsia="Times New Roman"/>
          <w:sz w:val="28"/>
          <w:szCs w:val="28"/>
        </w:rPr>
        <w:t>.</w:t>
      </w:r>
      <w:r w:rsidR="00BE6E62">
        <w:rPr>
          <w:rFonts w:eastAsia="Times New Roman"/>
          <w:sz w:val="28"/>
          <w:szCs w:val="28"/>
        </w:rPr>
        <w:t xml:space="preserve"> </w:t>
      </w:r>
    </w:p>
    <w:p w:rsidR="00082655" w:rsidRPr="00C35AEB" w:rsidRDefault="0062181B" w:rsidP="00082655">
      <w:pPr>
        <w:ind w:firstLine="709"/>
        <w:jc w:val="both"/>
        <w:rPr>
          <w:rFonts w:eastAsia="Times New Roman"/>
          <w:color w:val="00000A"/>
          <w:sz w:val="28"/>
          <w:szCs w:val="28"/>
        </w:rPr>
      </w:pPr>
      <w:r w:rsidRPr="00D85240">
        <w:rPr>
          <w:rFonts w:eastAsia="Times New Roman"/>
          <w:sz w:val="28"/>
          <w:szCs w:val="28"/>
        </w:rPr>
        <w:t xml:space="preserve">3. </w:t>
      </w:r>
      <w:r w:rsidR="00082655">
        <w:rPr>
          <w:rFonts w:eastAsia="Times New Roman"/>
          <w:sz w:val="28"/>
          <w:szCs w:val="28"/>
        </w:rPr>
        <w:t>Постановление в</w:t>
      </w:r>
      <w:r w:rsidR="00082655">
        <w:rPr>
          <w:rFonts w:eastAsia="Times New Roman"/>
          <w:color w:val="00000A"/>
          <w:sz w:val="28"/>
          <w:szCs w:val="28"/>
        </w:rPr>
        <w:t>ступает в силу после его опубликования.</w:t>
      </w:r>
    </w:p>
    <w:p w:rsidR="0062181B" w:rsidRPr="00D85240" w:rsidRDefault="00082655" w:rsidP="0062181B">
      <w:pPr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bookmarkStart w:id="0" w:name="_GoBack"/>
      <w:bookmarkEnd w:id="0"/>
      <w:r>
        <w:rPr>
          <w:rFonts w:eastAsia="Times New Roman"/>
          <w:sz w:val="28"/>
          <w:szCs w:val="28"/>
        </w:rPr>
        <w:t xml:space="preserve">4. </w:t>
      </w:r>
      <w:proofErr w:type="gramStart"/>
      <w:r w:rsidR="0062181B" w:rsidRPr="00D85240">
        <w:rPr>
          <w:rFonts w:eastAsia="Times New Roman"/>
          <w:sz w:val="28"/>
          <w:szCs w:val="28"/>
        </w:rPr>
        <w:t>Контроль за</w:t>
      </w:r>
      <w:proofErr w:type="gramEnd"/>
      <w:r w:rsidR="0062181B" w:rsidRPr="00D85240">
        <w:rPr>
          <w:rFonts w:eastAsia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62181B" w:rsidRDefault="0062181B" w:rsidP="0062181B">
      <w:pPr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</w:p>
    <w:p w:rsidR="0062181B" w:rsidRPr="001445C4" w:rsidRDefault="0062181B" w:rsidP="0062181B">
      <w:pPr>
        <w:autoSpaceDE w:val="0"/>
        <w:autoSpaceDN w:val="0"/>
        <w:jc w:val="both"/>
        <w:rPr>
          <w:rFonts w:eastAsia="Times New Roman"/>
          <w:b/>
          <w:sz w:val="28"/>
          <w:szCs w:val="28"/>
        </w:rPr>
      </w:pPr>
      <w:r w:rsidRPr="001445C4">
        <w:rPr>
          <w:rFonts w:eastAsia="Times New Roman"/>
          <w:b/>
          <w:sz w:val="28"/>
          <w:szCs w:val="28"/>
        </w:rPr>
        <w:t>Председатель Каштановского сельского совета –</w:t>
      </w:r>
    </w:p>
    <w:p w:rsidR="0062181B" w:rsidRPr="001445C4" w:rsidRDefault="0062181B" w:rsidP="0062181B">
      <w:pPr>
        <w:autoSpaceDE w:val="0"/>
        <w:autoSpaceDN w:val="0"/>
        <w:jc w:val="both"/>
        <w:rPr>
          <w:rFonts w:eastAsia="Times New Roman"/>
          <w:b/>
          <w:sz w:val="28"/>
          <w:szCs w:val="28"/>
        </w:rPr>
      </w:pPr>
      <w:r w:rsidRPr="001445C4">
        <w:rPr>
          <w:rFonts w:eastAsia="Times New Roman"/>
          <w:b/>
          <w:sz w:val="28"/>
          <w:szCs w:val="28"/>
        </w:rPr>
        <w:t>глава администрации Каштановского сельского</w:t>
      </w:r>
    </w:p>
    <w:p w:rsidR="0062181B" w:rsidRPr="001445C4" w:rsidRDefault="0062181B" w:rsidP="0062181B">
      <w:pPr>
        <w:autoSpaceDE w:val="0"/>
        <w:autoSpaceDN w:val="0"/>
        <w:jc w:val="both"/>
        <w:rPr>
          <w:rFonts w:eastAsia="Times New Roman"/>
          <w:b/>
          <w:sz w:val="28"/>
          <w:szCs w:val="28"/>
        </w:rPr>
      </w:pPr>
      <w:r w:rsidRPr="001445C4">
        <w:rPr>
          <w:rFonts w:eastAsia="Times New Roman"/>
          <w:b/>
          <w:sz w:val="28"/>
          <w:szCs w:val="28"/>
        </w:rPr>
        <w:t>поселения Бахчисарайского района Республики</w:t>
      </w:r>
    </w:p>
    <w:p w:rsidR="0062181B" w:rsidRPr="001445C4" w:rsidRDefault="0062181B" w:rsidP="0062181B">
      <w:pPr>
        <w:autoSpaceDE w:val="0"/>
        <w:autoSpaceDN w:val="0"/>
        <w:jc w:val="both"/>
        <w:rPr>
          <w:rFonts w:eastAsia="Times New Roman"/>
          <w:b/>
          <w:sz w:val="28"/>
          <w:szCs w:val="28"/>
        </w:rPr>
      </w:pPr>
      <w:r w:rsidRPr="001445C4">
        <w:rPr>
          <w:rFonts w:eastAsia="Times New Roman"/>
          <w:b/>
          <w:sz w:val="28"/>
          <w:szCs w:val="28"/>
        </w:rPr>
        <w:t>Крым</w:t>
      </w:r>
      <w:r w:rsidRPr="001445C4">
        <w:rPr>
          <w:rFonts w:eastAsia="Times New Roman"/>
          <w:b/>
          <w:sz w:val="28"/>
          <w:szCs w:val="28"/>
        </w:rPr>
        <w:tab/>
      </w:r>
      <w:r w:rsidRPr="001445C4">
        <w:rPr>
          <w:rFonts w:eastAsia="Times New Roman"/>
          <w:b/>
          <w:sz w:val="28"/>
          <w:szCs w:val="28"/>
        </w:rPr>
        <w:tab/>
      </w:r>
      <w:r w:rsidRPr="001445C4">
        <w:rPr>
          <w:rFonts w:eastAsia="Times New Roman"/>
          <w:b/>
          <w:sz w:val="28"/>
          <w:szCs w:val="28"/>
        </w:rPr>
        <w:tab/>
      </w:r>
      <w:r w:rsidRPr="001445C4">
        <w:rPr>
          <w:rFonts w:eastAsia="Times New Roman"/>
          <w:b/>
          <w:sz w:val="28"/>
          <w:szCs w:val="28"/>
        </w:rPr>
        <w:tab/>
      </w:r>
      <w:r w:rsidRPr="001445C4">
        <w:rPr>
          <w:rFonts w:eastAsia="Times New Roman"/>
          <w:b/>
          <w:sz w:val="28"/>
          <w:szCs w:val="28"/>
        </w:rPr>
        <w:tab/>
      </w:r>
      <w:r w:rsidRPr="001445C4">
        <w:rPr>
          <w:rFonts w:eastAsia="Times New Roman"/>
          <w:b/>
          <w:sz w:val="28"/>
          <w:szCs w:val="28"/>
        </w:rPr>
        <w:tab/>
      </w:r>
      <w:r w:rsidRPr="001445C4"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</w:r>
      <w:r w:rsidRPr="001445C4">
        <w:rPr>
          <w:rFonts w:eastAsia="Times New Roman"/>
          <w:b/>
          <w:sz w:val="28"/>
          <w:szCs w:val="28"/>
        </w:rPr>
        <w:tab/>
      </w:r>
      <w:r w:rsidR="00BE6E62">
        <w:rPr>
          <w:rFonts w:eastAsia="Times New Roman"/>
          <w:b/>
          <w:sz w:val="28"/>
          <w:szCs w:val="28"/>
        </w:rPr>
        <w:t xml:space="preserve">   </w:t>
      </w:r>
      <w:r w:rsidRPr="001445C4">
        <w:rPr>
          <w:rFonts w:eastAsia="Times New Roman"/>
          <w:b/>
          <w:sz w:val="28"/>
          <w:szCs w:val="28"/>
        </w:rPr>
        <w:t xml:space="preserve">Супрунов Н.А. </w:t>
      </w:r>
    </w:p>
    <w:p w:rsidR="0062181B" w:rsidRDefault="0062181B"/>
    <w:p w:rsidR="0062181B" w:rsidRDefault="0062181B"/>
    <w:p w:rsidR="00BE6E62" w:rsidRPr="00BE6E62" w:rsidRDefault="00BE6E62" w:rsidP="00BE6E62">
      <w:pPr>
        <w:autoSpaceDE w:val="0"/>
        <w:autoSpaceDN w:val="0"/>
        <w:ind w:firstLine="4111"/>
        <w:jc w:val="both"/>
        <w:rPr>
          <w:rFonts w:eastAsia="Times New Roman"/>
          <w:sz w:val="28"/>
          <w:szCs w:val="28"/>
        </w:rPr>
      </w:pPr>
      <w:r w:rsidRPr="00BE6E62">
        <w:rPr>
          <w:rFonts w:eastAsia="Times New Roman"/>
          <w:sz w:val="28"/>
          <w:szCs w:val="28"/>
        </w:rPr>
        <w:t xml:space="preserve">Приложение  </w:t>
      </w:r>
    </w:p>
    <w:p w:rsidR="00BE6E62" w:rsidRPr="00BE6E62" w:rsidRDefault="00BE6E62" w:rsidP="00BE6E62">
      <w:pPr>
        <w:autoSpaceDE w:val="0"/>
        <w:autoSpaceDN w:val="0"/>
        <w:ind w:firstLine="4111"/>
        <w:jc w:val="both"/>
        <w:rPr>
          <w:rFonts w:eastAsia="Times New Roman"/>
          <w:sz w:val="28"/>
          <w:szCs w:val="28"/>
        </w:rPr>
      </w:pPr>
      <w:r w:rsidRPr="00BE6E62">
        <w:rPr>
          <w:rFonts w:eastAsia="Times New Roman"/>
          <w:sz w:val="28"/>
          <w:szCs w:val="28"/>
        </w:rPr>
        <w:t>к постановлению администрации</w:t>
      </w:r>
    </w:p>
    <w:p w:rsidR="00BE6E62" w:rsidRPr="00BE6E62" w:rsidRDefault="00BE6E62" w:rsidP="00BE6E62">
      <w:pPr>
        <w:autoSpaceDE w:val="0"/>
        <w:autoSpaceDN w:val="0"/>
        <w:ind w:firstLine="4111"/>
        <w:rPr>
          <w:rFonts w:eastAsia="Times New Roman"/>
          <w:sz w:val="28"/>
          <w:szCs w:val="28"/>
        </w:rPr>
      </w:pPr>
      <w:r w:rsidRPr="00BE6E62">
        <w:rPr>
          <w:rFonts w:eastAsia="Times New Roman"/>
          <w:sz w:val="28"/>
          <w:szCs w:val="28"/>
        </w:rPr>
        <w:t xml:space="preserve">Каштановского сельского поселения </w:t>
      </w:r>
    </w:p>
    <w:p w:rsidR="00BE6E62" w:rsidRPr="00BE6E62" w:rsidRDefault="00BE6E62" w:rsidP="00BE6E62">
      <w:pPr>
        <w:autoSpaceDE w:val="0"/>
        <w:autoSpaceDN w:val="0"/>
        <w:ind w:firstLine="4111"/>
        <w:rPr>
          <w:rFonts w:eastAsia="Times New Roman"/>
          <w:sz w:val="28"/>
          <w:szCs w:val="28"/>
        </w:rPr>
      </w:pPr>
      <w:r w:rsidRPr="00BE6E62">
        <w:rPr>
          <w:rFonts w:eastAsia="Times New Roman"/>
          <w:sz w:val="28"/>
          <w:szCs w:val="28"/>
        </w:rPr>
        <w:t xml:space="preserve">№ </w:t>
      </w:r>
      <w:r>
        <w:rPr>
          <w:rFonts w:eastAsia="Times New Roman"/>
          <w:sz w:val="28"/>
          <w:szCs w:val="28"/>
        </w:rPr>
        <w:t>___</w:t>
      </w:r>
      <w:r w:rsidRPr="00BE6E62">
        <w:rPr>
          <w:rFonts w:eastAsia="Times New Roman"/>
          <w:sz w:val="28"/>
          <w:szCs w:val="28"/>
        </w:rPr>
        <w:t xml:space="preserve"> от «</w:t>
      </w:r>
      <w:r>
        <w:rPr>
          <w:rFonts w:eastAsia="Times New Roman"/>
          <w:sz w:val="28"/>
          <w:szCs w:val="28"/>
        </w:rPr>
        <w:t>__</w:t>
      </w:r>
      <w:r w:rsidRPr="00BE6E62">
        <w:rPr>
          <w:rFonts w:eastAsia="Times New Roman"/>
          <w:sz w:val="28"/>
          <w:szCs w:val="28"/>
        </w:rPr>
        <w:t xml:space="preserve">» </w:t>
      </w:r>
      <w:r>
        <w:rPr>
          <w:rFonts w:eastAsia="Times New Roman"/>
          <w:sz w:val="28"/>
          <w:szCs w:val="28"/>
        </w:rPr>
        <w:t>________</w:t>
      </w:r>
      <w:r w:rsidRPr="00BE6E62">
        <w:rPr>
          <w:rFonts w:eastAsia="Times New Roman"/>
          <w:sz w:val="28"/>
          <w:szCs w:val="28"/>
        </w:rPr>
        <w:t xml:space="preserve"> 2018 года </w:t>
      </w:r>
    </w:p>
    <w:p w:rsidR="00BE6E62" w:rsidRDefault="00BE6E62" w:rsidP="00FB52FA">
      <w:pPr>
        <w:jc w:val="center"/>
        <w:rPr>
          <w:b/>
        </w:rPr>
      </w:pPr>
    </w:p>
    <w:p w:rsidR="00BE6E62" w:rsidRDefault="00BE6E62" w:rsidP="00FB52FA">
      <w:pPr>
        <w:jc w:val="center"/>
        <w:rPr>
          <w:b/>
        </w:rPr>
      </w:pPr>
    </w:p>
    <w:p w:rsidR="0062181B" w:rsidRPr="00FB52FA" w:rsidRDefault="00E75FE8" w:rsidP="00FB52FA">
      <w:pPr>
        <w:jc w:val="center"/>
        <w:rPr>
          <w:b/>
        </w:rPr>
      </w:pPr>
      <w:r w:rsidRPr="00FB52FA">
        <w:rPr>
          <w:b/>
        </w:rPr>
        <w:t>АДМИНИСТРАТИВНЫЙ РЕГЛАМЕНТ ПРЕДОСТАВЛЕНИЯ МУНИЦИПАЛЬНОЙ УСЛУГИ</w:t>
      </w:r>
    </w:p>
    <w:p w:rsidR="00273842" w:rsidRPr="00FB52FA" w:rsidRDefault="00E75FE8" w:rsidP="00FB52FA">
      <w:pPr>
        <w:jc w:val="center"/>
        <w:rPr>
          <w:b/>
        </w:rPr>
      </w:pPr>
      <w:r w:rsidRPr="00FB52FA">
        <w:rPr>
          <w:b/>
        </w:rPr>
        <w:t>«Выдача разрешения на вступление в брак лицам, достигшим возраста 16 -</w:t>
      </w:r>
      <w:proofErr w:type="spellStart"/>
      <w:r w:rsidRPr="00FB52FA">
        <w:rPr>
          <w:b/>
        </w:rPr>
        <w:t>ти</w:t>
      </w:r>
      <w:proofErr w:type="spellEnd"/>
      <w:r w:rsidRPr="00FB52FA">
        <w:rPr>
          <w:b/>
        </w:rPr>
        <w:t xml:space="preserve"> лет».</w:t>
      </w:r>
    </w:p>
    <w:p w:rsidR="00273842" w:rsidRPr="00FB52FA" w:rsidRDefault="00273842" w:rsidP="00FB52FA">
      <w:pPr>
        <w:jc w:val="center"/>
        <w:rPr>
          <w:b/>
        </w:rPr>
      </w:pPr>
    </w:p>
    <w:p w:rsidR="00273842" w:rsidRPr="00FB52FA" w:rsidRDefault="00E75FE8" w:rsidP="00FB52FA">
      <w:pPr>
        <w:jc w:val="center"/>
        <w:rPr>
          <w:b/>
        </w:rPr>
      </w:pPr>
      <w:r w:rsidRPr="00FB52FA">
        <w:rPr>
          <w:b/>
        </w:rPr>
        <w:t>1. «Общие положения»</w:t>
      </w:r>
    </w:p>
    <w:p w:rsidR="00273842" w:rsidRPr="00FB52FA" w:rsidRDefault="00E75FE8" w:rsidP="00BE6E62">
      <w:pPr>
        <w:ind w:firstLine="709"/>
        <w:jc w:val="both"/>
      </w:pPr>
      <w:r w:rsidRPr="00FB52FA">
        <w:rPr>
          <w:b/>
        </w:rPr>
        <w:t>1.1.</w:t>
      </w:r>
      <w:r w:rsidRPr="00FB52FA">
        <w:t xml:space="preserve"> Административный регламент предоставления муниципальной услуги «Выдача разрешения на вступление в брак лицу, достигшему возраста 16-ти лет» (далее – административный регламент) разработан в целях повышения качества предоставления муниципальной услуги, повышения эффективности деятельности органов местного самоуправления, создания комфортных условий для участников отношений, возникающих при исполнении муниципальной услуги, определения сроков и последовательности действий (административных процедур) при осуществлении полномочий.</w:t>
      </w:r>
    </w:p>
    <w:p w:rsidR="00273842" w:rsidRPr="00FB52FA" w:rsidRDefault="00E75FE8" w:rsidP="00BE6E62">
      <w:pPr>
        <w:ind w:firstLine="709"/>
        <w:jc w:val="both"/>
      </w:pPr>
      <w:r w:rsidRPr="00FB52FA">
        <w:t xml:space="preserve"> </w:t>
      </w:r>
      <w:r w:rsidRPr="00FB52FA">
        <w:rPr>
          <w:b/>
        </w:rPr>
        <w:t>1.2.</w:t>
      </w:r>
      <w:r w:rsidRPr="00FB52FA">
        <w:t xml:space="preserve"> Получатели муниципальной услуги: несовершеннолетние граждане, достигшие возраста шестнадцати лет, имеющие основания для вступления в брак до достижения восемнадцати летнего возраста (далее -заявители). </w:t>
      </w:r>
    </w:p>
    <w:p w:rsidR="00273842" w:rsidRPr="00FB52FA" w:rsidRDefault="00E75FE8" w:rsidP="00BE6E62">
      <w:pPr>
        <w:ind w:firstLine="709"/>
        <w:jc w:val="both"/>
      </w:pPr>
      <w:r w:rsidRPr="00FB52FA">
        <w:rPr>
          <w:b/>
        </w:rPr>
        <w:t>1.3.</w:t>
      </w:r>
      <w:r w:rsidRPr="00FB52FA">
        <w:t xml:space="preserve"> Муниципальная услуга предоставляется отделом обеспечения прав ребенка в семье управления по охране прав детства департамента по делам детей Администрации</w:t>
      </w:r>
      <w:r w:rsidR="00AA4165">
        <w:t xml:space="preserve">  Каштановского сельского поселения Бахчисарайского района</w:t>
      </w:r>
      <w:r w:rsidR="00AA4165" w:rsidRPr="00FB52FA">
        <w:t xml:space="preserve"> </w:t>
      </w:r>
      <w:r w:rsidRPr="00FB52FA">
        <w:t>Республики Крым (далее - отдел) по месту жительства заявителя.</w:t>
      </w:r>
    </w:p>
    <w:p w:rsidR="00273842" w:rsidRPr="00FB52FA" w:rsidRDefault="00E75FE8" w:rsidP="00BE6E62">
      <w:pPr>
        <w:ind w:firstLine="709"/>
        <w:jc w:val="both"/>
      </w:pPr>
      <w:r w:rsidRPr="00FB52FA">
        <w:rPr>
          <w:b/>
        </w:rPr>
        <w:t xml:space="preserve"> 1.4.</w:t>
      </w:r>
      <w:r w:rsidRPr="00FB52FA">
        <w:t xml:space="preserve"> При получении муниципальной услуги заявители имеют право на: - получение муниципальной услуги своевременно и в соответствии со стандартом предоставления муниципальной услуги; - получение полной, актуальной и достоверной информации о порядке предоставления муниципальной услуги </w:t>
      </w:r>
    </w:p>
    <w:p w:rsidR="00273842" w:rsidRPr="00FB52FA" w:rsidRDefault="00E75FE8" w:rsidP="00BE6E62">
      <w:pPr>
        <w:ind w:firstLine="709"/>
        <w:jc w:val="both"/>
      </w:pPr>
      <w:r w:rsidRPr="00FB52FA">
        <w:rPr>
          <w:b/>
        </w:rPr>
        <w:t>1.5.</w:t>
      </w:r>
      <w:r w:rsidRPr="00FB52FA">
        <w:t xml:space="preserve"> Должностные лица, отвечающие за предоставление муниципальной услуги имеют следующие права и обязанности: -предоставлять муниципальные услуги в соответствии с административными регламентами; - предоставлять в иные органы, предоставляющие муниципальные услуги, в подведомственные муниципальным органам или органам местного самоуправления организации, участвующие в предоставлении муниципальных услуг, многофункциональные центры по межведомственным запросам таких органов и организаций документы и информацию, необходимые для предоставления муниципальных услуг, безвозмездно, а также получать от иных органов, предоставляющих муниципальные услуги, муниципальных органов, от подведомственных муниципальным органам или органам местного самоуправления организаций, участвующих в предоставлении муниципальных, многофункциональных центров такие документы и информацию; -исполнять иные обязанности в соответствии с требованиями действующего законодательства Российской Федерации, административных регламентов и иных нормативных правовых актов, регулирующих отношения, возникающие в связи с предоставлением муниципальных услуг. </w:t>
      </w:r>
    </w:p>
    <w:p w:rsidR="00273842" w:rsidRPr="00FB52FA" w:rsidRDefault="00E75FE8" w:rsidP="00BE6E62">
      <w:pPr>
        <w:ind w:firstLine="709"/>
        <w:jc w:val="both"/>
      </w:pPr>
      <w:r w:rsidRPr="00FB52FA">
        <w:rPr>
          <w:b/>
        </w:rPr>
        <w:t>1.6.</w:t>
      </w:r>
      <w:r w:rsidRPr="00FB52FA">
        <w:t xml:space="preserve"> Должностными лицами, ответственными за предоставление муниципальной услуги, являются специалисты отдела обеспечения прав ребенка в семье.</w:t>
      </w:r>
    </w:p>
    <w:p w:rsidR="00273842" w:rsidRPr="00FB52FA" w:rsidRDefault="00E75FE8" w:rsidP="00BE6E62">
      <w:pPr>
        <w:ind w:firstLine="709"/>
        <w:jc w:val="both"/>
      </w:pPr>
      <w:r w:rsidRPr="00FB52FA">
        <w:t xml:space="preserve"> </w:t>
      </w:r>
      <w:r w:rsidRPr="00FB52FA">
        <w:rPr>
          <w:b/>
        </w:rPr>
        <w:t>1.7.</w:t>
      </w:r>
      <w:r w:rsidRPr="00FB52FA">
        <w:t xml:space="preserve"> Конечным результатом предоставления муниципальной услуги является выдача постановлений администраций</w:t>
      </w:r>
      <w:r w:rsidR="00AA4165" w:rsidRPr="00AA4165">
        <w:t xml:space="preserve"> </w:t>
      </w:r>
      <w:r w:rsidR="00AA4165">
        <w:t>Администрации Каштановского сельского поселения Бахчисарайского района РК</w:t>
      </w:r>
      <w:r w:rsidRPr="00FB52FA">
        <w:t xml:space="preserve"> о разрешении на вступление в брак или постановление об отказе в выдаче разрешения на вступление в брак.</w:t>
      </w:r>
    </w:p>
    <w:p w:rsidR="00273842" w:rsidRPr="00FB52FA" w:rsidRDefault="00E75FE8" w:rsidP="00FB52FA">
      <w:pPr>
        <w:jc w:val="center"/>
      </w:pPr>
      <w:r w:rsidRPr="00FB52FA">
        <w:rPr>
          <w:b/>
        </w:rPr>
        <w:t>2. Стандарт предоставления муниципальной услуги</w:t>
      </w:r>
      <w:r w:rsidRPr="00FB52FA">
        <w:t>.</w:t>
      </w:r>
    </w:p>
    <w:p w:rsidR="00273842" w:rsidRPr="00FB52FA" w:rsidRDefault="00E75FE8" w:rsidP="00BE6E62">
      <w:pPr>
        <w:ind w:firstLine="709"/>
        <w:jc w:val="both"/>
      </w:pPr>
      <w:r w:rsidRPr="00FB52FA">
        <w:rPr>
          <w:b/>
        </w:rPr>
        <w:lastRenderedPageBreak/>
        <w:t>2.1</w:t>
      </w:r>
      <w:r w:rsidRPr="00FB52FA">
        <w:t xml:space="preserve">. Наименование муниципальной услуги: «Выдача разрешения на разрешение вступление в брак лицу, достигшему возраста 16-ти лет». </w:t>
      </w:r>
    </w:p>
    <w:p w:rsidR="00273842" w:rsidRPr="00FB52FA" w:rsidRDefault="00E75FE8" w:rsidP="00BE6E62">
      <w:pPr>
        <w:ind w:firstLine="709"/>
        <w:jc w:val="both"/>
      </w:pPr>
      <w:r w:rsidRPr="00FB52FA">
        <w:rPr>
          <w:b/>
        </w:rPr>
        <w:t>2.2.</w:t>
      </w:r>
      <w:r w:rsidRPr="00FB52FA">
        <w:t xml:space="preserve"> Наименование органа, предоставляющего муниципальную услугу: департамент по делам детей администрации города (по месту жительства заявителя). </w:t>
      </w:r>
    </w:p>
    <w:p w:rsidR="00273842" w:rsidRPr="00FB52FA" w:rsidRDefault="00E75FE8" w:rsidP="00BE6E62">
      <w:pPr>
        <w:ind w:firstLine="709"/>
        <w:jc w:val="both"/>
      </w:pPr>
      <w:r w:rsidRPr="00FB52FA">
        <w:rPr>
          <w:b/>
        </w:rPr>
        <w:t>2.3.</w:t>
      </w:r>
      <w:r w:rsidRPr="00FB52FA">
        <w:t xml:space="preserve"> Результатом предоставления муниципальной услуги является постановление о выдаче разрешение на вступление в брак или постановление об отказе в выдаче разрешения на вступление в брак. </w:t>
      </w:r>
    </w:p>
    <w:p w:rsidR="00273842" w:rsidRPr="00FB52FA" w:rsidRDefault="00E75FE8" w:rsidP="00BE6E62">
      <w:pPr>
        <w:ind w:firstLine="709"/>
        <w:jc w:val="both"/>
      </w:pPr>
      <w:r w:rsidRPr="00FB52FA">
        <w:rPr>
          <w:b/>
        </w:rPr>
        <w:t>2.4.</w:t>
      </w:r>
      <w:r w:rsidRPr="00FB52FA">
        <w:t xml:space="preserve"> Рассмотрение письменных обращений граждан, касающихся предоставления муниципальной услуги, осуществляется в течение 30 дней со дня их регистрации. </w:t>
      </w:r>
    </w:p>
    <w:p w:rsidR="00273842" w:rsidRPr="00FB52FA" w:rsidRDefault="00E75FE8" w:rsidP="00BE6E62">
      <w:pPr>
        <w:ind w:firstLine="709"/>
        <w:jc w:val="both"/>
      </w:pPr>
      <w:r w:rsidRPr="00FB52FA">
        <w:rPr>
          <w:b/>
        </w:rPr>
        <w:t>2.5</w:t>
      </w:r>
      <w:r w:rsidRPr="00FB52FA">
        <w:t xml:space="preserve"> Предоставление муниципальной услуги осуществляется в соответствии с: - Федеральным законом «о порядке обращения граждан Российской Федерацией» от 02.05.2006 № 59 - ФЗ; - Федеральным законом от 27.07.2010 № 210 - ФЗ «Об организации предоставления муниципальных услуг»; - Федеральным законом от 27.07.2006 № 152 - ФЗ «О персональных данных»; - Федеральным законом от 06.10.2003 № 131 - ФЗ «Об общих принципах организации местного самоуправления в Российской Федерации»; - постановлением </w:t>
      </w:r>
      <w:r w:rsidR="00FB52FA">
        <w:t xml:space="preserve">Администрации Каштановского </w:t>
      </w:r>
      <w:r w:rsidR="00AA4165">
        <w:t>сельского поселения Бахчисарайского района</w:t>
      </w:r>
      <w:r w:rsidRPr="00FB52FA">
        <w:t xml:space="preserve"> Республики Крым от 20.03.2015 № 121 «О порядке разработки и утверждения административных регламентов предоставления муниципальных услуг». </w:t>
      </w:r>
    </w:p>
    <w:p w:rsidR="00273842" w:rsidRPr="00FB52FA" w:rsidRDefault="00E75FE8" w:rsidP="00BE6E62">
      <w:pPr>
        <w:ind w:firstLine="709"/>
        <w:jc w:val="both"/>
      </w:pPr>
      <w:r w:rsidRPr="00FB52FA">
        <w:rPr>
          <w:b/>
        </w:rPr>
        <w:t>2.6.</w:t>
      </w:r>
      <w:r w:rsidRPr="00FB52FA">
        <w:t xml:space="preserve">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заявителем: - заявление несовершеннолетнего лица о разрешении на вступление в брак, как достигшему 16 -</w:t>
      </w:r>
      <w:proofErr w:type="spellStart"/>
      <w:r w:rsidRPr="00FB52FA">
        <w:t>ти</w:t>
      </w:r>
      <w:proofErr w:type="spellEnd"/>
      <w:r w:rsidRPr="00FB52FA">
        <w:t xml:space="preserve"> летнего возраста, при наличии уважительных причин. (Приложение № 1). - заявление (согласие) одного из родителей о разрешении на вступление в брак. (Приложение № 2). - заявление (согласие) второго родителя на вступление в брак. - копии паспортов родителей лица, желающего вступить в брак. - документ(ы), подтверждающий(е) уважительною причину для выдачи разрешения на вступление в брак. Для получения разрешения на основании заявления только одного из родителей: - копия документа, подтверждающего отсутствие второго родителя; - копия свидетельства о смерти второго родителя; - решение суда лишении (ограничении) второго родителя родительских прав в отношении лица, желающего вступить в брак, или о признании его недееспособным; - копия свидетельства о рождении и копия паспорта лица, достигшего 16-летнего возраста, желающего вступить в брак; - копия паспорта родителя лица, желающего вступить в брак; - документ(ы), подтверждающий(е) уважительную причину для выдачи разрешения на вступление в брак. Уважительными причинами признают: беременность, рождение ребенка, и другие уважительные причины. Документы предоставляются заявителем самостоятельно. Заявитель в праве представить по собственной инициативе иные документы. Обработка персональных данных осуществляется с согласия субъекта персональных данных на обработку его персональных данных при личной подаче документов. </w:t>
      </w:r>
    </w:p>
    <w:p w:rsidR="00273842" w:rsidRPr="00FB52FA" w:rsidRDefault="00E75FE8" w:rsidP="00BE6E62">
      <w:pPr>
        <w:ind w:firstLine="709"/>
        <w:jc w:val="both"/>
      </w:pPr>
      <w:r w:rsidRPr="00FB52FA">
        <w:rPr>
          <w:b/>
        </w:rPr>
        <w:t>2.7.</w:t>
      </w:r>
      <w:r w:rsidRPr="00FB52FA">
        <w:t xml:space="preserve"> К документам, представляемым заявителем устанавливаются следующие требования: - заявление составляется лично заявителями; - предоставленные заявителем документы не должны содержать подчистки либо приписки, зачеркнутые слова и иные не оговоренные них</w:t>
      </w:r>
      <w:r w:rsidR="00AA4165">
        <w:t xml:space="preserve"> исправления, а также серьезные </w:t>
      </w:r>
      <w:proofErr w:type="gramStart"/>
      <w:r w:rsidRPr="00FB52FA">
        <w:t>повреждения</w:t>
      </w:r>
      <w:proofErr w:type="gramEnd"/>
      <w:r w:rsidRPr="00FB52FA">
        <w:t xml:space="preserve"> не позволяющие однозначно истолковывать их содержание; - все документы представляются на бумажном носителе в подлинном экземпляре либо в нотариально заверенные копии. Если предоставленные копии документов нотариально не заверены, специалист, ответственный за прием документов при личном приеме заявителей сверив копии документов с их подлинными экземплярами проставляет на них надпись об их соответствии с подлинными экземплярами и заверяет своей подписью. </w:t>
      </w:r>
    </w:p>
    <w:p w:rsidR="00273842" w:rsidRPr="00FB52FA" w:rsidRDefault="00E75FE8" w:rsidP="00BE6E62">
      <w:pPr>
        <w:ind w:firstLine="709"/>
        <w:jc w:val="both"/>
      </w:pPr>
      <w:r w:rsidRPr="00FB52FA">
        <w:rPr>
          <w:b/>
        </w:rPr>
        <w:t>2.8.</w:t>
      </w:r>
      <w:r w:rsidRPr="00FB52FA">
        <w:t xml:space="preserve"> Согласование муниципальной услуги с органами государственной власти и их структурными подразделениями не требуются. </w:t>
      </w:r>
    </w:p>
    <w:p w:rsidR="00273842" w:rsidRPr="00FB52FA" w:rsidRDefault="00E75FE8" w:rsidP="00BE6E62">
      <w:pPr>
        <w:ind w:firstLine="709"/>
        <w:jc w:val="both"/>
      </w:pPr>
      <w:r w:rsidRPr="00FB52FA">
        <w:rPr>
          <w:b/>
        </w:rPr>
        <w:t>2.9.</w:t>
      </w:r>
      <w:r w:rsidRPr="00FB52FA">
        <w:t xml:space="preserve"> Исчерпывающий перечень оснований для отказа в приеме документов необходимых для предоставления муниципальной услуги. Несоответствие представленных документов перечню документов, указанных в п. 2.6. - обращение не по месту жительства. </w:t>
      </w:r>
    </w:p>
    <w:p w:rsidR="00273842" w:rsidRPr="00FB52FA" w:rsidRDefault="00E75FE8" w:rsidP="00BE6E62">
      <w:pPr>
        <w:ind w:firstLine="709"/>
        <w:jc w:val="both"/>
      </w:pPr>
      <w:r w:rsidRPr="00FB52FA">
        <w:rPr>
          <w:b/>
        </w:rPr>
        <w:lastRenderedPageBreak/>
        <w:t>2.10.</w:t>
      </w:r>
      <w:r w:rsidRPr="00FB52FA">
        <w:t xml:space="preserve"> Муниципальная услуга предоставляется на безвозмездной основе. </w:t>
      </w:r>
    </w:p>
    <w:p w:rsidR="00273842" w:rsidRPr="00FB52FA" w:rsidRDefault="00E75FE8" w:rsidP="00BE6E62">
      <w:pPr>
        <w:ind w:firstLine="709"/>
        <w:jc w:val="both"/>
      </w:pPr>
      <w:r w:rsidRPr="00FB52FA">
        <w:rPr>
          <w:b/>
        </w:rPr>
        <w:t>2.11.</w:t>
      </w:r>
      <w:r w:rsidRPr="00FB52FA">
        <w:t xml:space="preserve">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платы: предоставление необходимых и обязательных услуг не требуется. </w:t>
      </w:r>
    </w:p>
    <w:p w:rsidR="00273842" w:rsidRPr="00FB52FA" w:rsidRDefault="00E75FE8" w:rsidP="00BE6E62">
      <w:pPr>
        <w:ind w:firstLine="709"/>
        <w:jc w:val="both"/>
      </w:pPr>
      <w:r w:rsidRPr="00FB52FA">
        <w:rPr>
          <w:b/>
        </w:rPr>
        <w:t>2.12.</w:t>
      </w:r>
      <w:r w:rsidRPr="00FB52FA">
        <w:t xml:space="preserve">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 </w:t>
      </w:r>
    </w:p>
    <w:p w:rsidR="00273842" w:rsidRPr="00FB52FA" w:rsidRDefault="00E75FE8" w:rsidP="00BE6E62">
      <w:pPr>
        <w:ind w:firstLine="709"/>
        <w:jc w:val="both"/>
      </w:pPr>
      <w:r w:rsidRPr="00FB52FA">
        <w:rPr>
          <w:b/>
        </w:rPr>
        <w:t>2.13.</w:t>
      </w:r>
      <w:r w:rsidRPr="00FB52FA">
        <w:t xml:space="preserve"> Обращения заявителя о предоставлении муниципальной услуги регистрируется в течении 3 - х дней с момента поступления заявления.</w:t>
      </w:r>
    </w:p>
    <w:p w:rsidR="00273842" w:rsidRPr="00FB52FA" w:rsidRDefault="00E75FE8" w:rsidP="00BE6E62">
      <w:pPr>
        <w:ind w:firstLine="709"/>
        <w:jc w:val="both"/>
      </w:pPr>
      <w:r w:rsidRPr="00FB52FA">
        <w:rPr>
          <w:b/>
        </w:rPr>
        <w:t>2.14.</w:t>
      </w:r>
      <w:r w:rsidRPr="00FB52FA">
        <w:t xml:space="preserve"> Требования к помещениям, в которых предоставляется муниципальная услуга. Прием получателей муниципальной услуги осуществляется в специально выделенных для этих целей местах, оборудованных: - противопожарной системой; - необходимой мебелью для оформления документов; - информационными стендами с указанием нормативно правовых актов, 3) отсутствие обоснованных жалоб на предоставление муниципальной услуги.</w:t>
      </w:r>
    </w:p>
    <w:p w:rsidR="00273842" w:rsidRPr="00FB52FA" w:rsidRDefault="00E75FE8" w:rsidP="00FB52FA">
      <w:pPr>
        <w:jc w:val="center"/>
      </w:pPr>
      <w:r w:rsidRPr="00FB52FA">
        <w:rPr>
          <w:b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Pr="00FB52FA">
        <w:t xml:space="preserve">. </w:t>
      </w:r>
    </w:p>
    <w:p w:rsidR="00273842" w:rsidRPr="00FB52FA" w:rsidRDefault="00E75FE8" w:rsidP="00BE6E62">
      <w:pPr>
        <w:ind w:firstLine="709"/>
        <w:jc w:val="both"/>
      </w:pPr>
      <w:r w:rsidRPr="00FB52FA">
        <w:rPr>
          <w:b/>
        </w:rPr>
        <w:t>3.1.</w:t>
      </w:r>
      <w:r w:rsidRPr="00FB52FA">
        <w:t xml:space="preserve"> Описание последовательности административной процедуры при предоставлении муниципальной услуги. </w:t>
      </w:r>
    </w:p>
    <w:p w:rsidR="00273842" w:rsidRPr="00FB52FA" w:rsidRDefault="00E75FE8" w:rsidP="00BE6E62">
      <w:pPr>
        <w:ind w:firstLine="709"/>
        <w:jc w:val="both"/>
      </w:pPr>
      <w:r w:rsidRPr="00FB52FA">
        <w:rPr>
          <w:b/>
        </w:rPr>
        <w:t>3.1.1.</w:t>
      </w:r>
      <w:r w:rsidRPr="00FB52FA">
        <w:t xml:space="preserve"> Предоставление муниципальной услуги по выдаче разрешения на вступление в брак лицам, достигшим возраста 16-летвключает в себя следующие процедуры: </w:t>
      </w:r>
    </w:p>
    <w:p w:rsidR="00273842" w:rsidRPr="00FB52FA" w:rsidRDefault="00E75FE8" w:rsidP="00BE6E62">
      <w:pPr>
        <w:ind w:firstLine="709"/>
        <w:jc w:val="both"/>
      </w:pPr>
      <w:r w:rsidRPr="00FB52FA">
        <w:t xml:space="preserve">1) прием и регистрация заявления с приложениями в управлении делопроизводства и работы по обращениям граждан администрации города; </w:t>
      </w:r>
    </w:p>
    <w:p w:rsidR="00273842" w:rsidRPr="00FB52FA" w:rsidRDefault="00E75FE8" w:rsidP="00BE6E62">
      <w:pPr>
        <w:ind w:firstLine="709"/>
        <w:jc w:val="both"/>
      </w:pPr>
      <w:r w:rsidRPr="00FB52FA">
        <w:t>2) рассмотрение заявления;</w:t>
      </w:r>
    </w:p>
    <w:p w:rsidR="00273842" w:rsidRPr="00FB52FA" w:rsidRDefault="00E75FE8" w:rsidP="00BE6E62">
      <w:pPr>
        <w:ind w:firstLine="709"/>
        <w:jc w:val="both"/>
      </w:pPr>
      <w:r w:rsidRPr="00FB52FA">
        <w:t xml:space="preserve">3) подготовка проекта постановления о выдаче разрешения на вступления об отказе в выдаче разрешения на вступление в брак; </w:t>
      </w:r>
    </w:p>
    <w:p w:rsidR="00273842" w:rsidRPr="00FB52FA" w:rsidRDefault="00E75FE8" w:rsidP="00BE6E62">
      <w:pPr>
        <w:ind w:firstLine="709"/>
        <w:jc w:val="both"/>
      </w:pPr>
      <w:r w:rsidRPr="00FB52FA">
        <w:t xml:space="preserve">4) выдача либо направление результата предоставления муниципальной услуги. </w:t>
      </w:r>
    </w:p>
    <w:p w:rsidR="00273842" w:rsidRPr="00FB52FA" w:rsidRDefault="00E75FE8" w:rsidP="00BE6E62">
      <w:pPr>
        <w:ind w:firstLine="709"/>
        <w:jc w:val="both"/>
      </w:pPr>
      <w:r w:rsidRPr="00FB52FA">
        <w:rPr>
          <w:b/>
        </w:rPr>
        <w:t>3.2.</w:t>
      </w:r>
      <w:r w:rsidRPr="00FB52FA">
        <w:t xml:space="preserve"> Консультирование заявителя. Заявитель лично либо в телефонном режиме обращается в отдел для получения консультаций о порядке получения муниципальной услуги. Также заявитель может направить в отдел заявление о предоставлении муниципальной услуги по почте либо в электронной форме. Специалистом отдела осуществляется консультирование заявителя, в личной беседе либо в телефонном режиме в том числе по составу и содержанию перечня документов, необходимых для получения муниципальной услуги. Время консультации в телефонном режиме не должно превышать 10 минут. </w:t>
      </w:r>
    </w:p>
    <w:p w:rsidR="00273842" w:rsidRPr="00FB52FA" w:rsidRDefault="00E75FE8" w:rsidP="00BE6E62">
      <w:pPr>
        <w:ind w:firstLine="709"/>
        <w:jc w:val="both"/>
      </w:pPr>
      <w:r w:rsidRPr="00FB52FA">
        <w:rPr>
          <w:b/>
        </w:rPr>
        <w:t>3.3.</w:t>
      </w:r>
      <w:r w:rsidRPr="00FB52FA">
        <w:t xml:space="preserve"> Прием регистрация заявления. </w:t>
      </w:r>
    </w:p>
    <w:p w:rsidR="00273842" w:rsidRPr="00FB52FA" w:rsidRDefault="00E75FE8" w:rsidP="00BE6E62">
      <w:pPr>
        <w:ind w:firstLine="709"/>
        <w:jc w:val="both"/>
      </w:pPr>
      <w:r w:rsidRPr="00FB52FA">
        <w:rPr>
          <w:b/>
        </w:rPr>
        <w:t>3.3.1.</w:t>
      </w:r>
      <w:r w:rsidRPr="00FB52FA">
        <w:t xml:space="preserve"> Заявитель лично подает либо направляет по </w:t>
      </w:r>
      <w:proofErr w:type="gramStart"/>
      <w:r w:rsidRPr="00FB52FA">
        <w:t>почте</w:t>
      </w:r>
      <w:proofErr w:type="gramEnd"/>
      <w:r w:rsidRPr="00FB52FA">
        <w:t xml:space="preserve"> либо электронной почте заявление о предоставлении муниципальной услуги в отдел с приложением документов, указанных в пункте 2.6. </w:t>
      </w:r>
    </w:p>
    <w:p w:rsidR="00273842" w:rsidRPr="00FB52FA" w:rsidRDefault="00E75FE8" w:rsidP="00BE6E62">
      <w:pPr>
        <w:ind w:firstLine="709"/>
        <w:jc w:val="both"/>
      </w:pPr>
      <w:r w:rsidRPr="00FB52FA">
        <w:rPr>
          <w:b/>
        </w:rPr>
        <w:t>3.3.2.</w:t>
      </w:r>
      <w:r w:rsidRPr="00FB52FA">
        <w:t xml:space="preserve"> Специалист отдела, ведущий прием, осуществляет: - установление личности заявителя; - проверку наличия необходимых документов. Регистрация заявлений с приложением документов осуществляется в управлении делопроизводства и работы по обращению граждан администрации города в день приема вышеуказанных документов, после чего направляется главе администрации</w:t>
      </w:r>
      <w:r w:rsidR="00AA4165">
        <w:t xml:space="preserve"> Каштановского сельского поселения Бахчисарайского района </w:t>
      </w:r>
      <w:r w:rsidRPr="00FB52FA">
        <w:t xml:space="preserve">для проставление резолюции. Заявление с резолюцией главы администрации </w:t>
      </w:r>
      <w:r w:rsidR="00AA4165">
        <w:t>Каштановского сельского поселения Бахчисарайского района</w:t>
      </w:r>
      <w:r w:rsidR="00AA4165" w:rsidRPr="00FB52FA">
        <w:t xml:space="preserve"> </w:t>
      </w:r>
      <w:r w:rsidRPr="00FB52FA">
        <w:t xml:space="preserve">направляется для исполнения в департамент по делам детей администрации города. Процедуры, устанавливаемые настоящим пунктом, осуществляются в течение трех дней со дня регистрации заявления. Процедуры, устанавливаемые настоящим пунктом, осуществляются в течение двух рабочих дней со дня регистрации заявления. Результат административных процедур: принятие заявления и прилагаемых к нему документов, регистрация заявления. </w:t>
      </w:r>
    </w:p>
    <w:p w:rsidR="00273842" w:rsidRPr="00FB52FA" w:rsidRDefault="00E75FE8" w:rsidP="00BE6E62">
      <w:pPr>
        <w:ind w:firstLine="709"/>
        <w:jc w:val="both"/>
      </w:pPr>
      <w:r w:rsidRPr="00FB52FA">
        <w:rPr>
          <w:b/>
        </w:rPr>
        <w:t>3.4.</w:t>
      </w:r>
      <w:r w:rsidRPr="00FB52FA">
        <w:t xml:space="preserve"> Рассмотрение заявления. На личном приеме специалист отдела осуществляет проверку содержащихся и предоставленных заявителем документах сведений. При рассмотрении заявления </w:t>
      </w:r>
      <w:r w:rsidRPr="00FB52FA">
        <w:lastRenderedPageBreak/>
        <w:t>и выявлении специалистом недостающих документов заявителю разъясняются выявленные недостатки. В случае наличия основания для отказа в пред</w:t>
      </w:r>
      <w:r w:rsidR="00AA4165">
        <w:t>оставление муниципальной услуги</w:t>
      </w:r>
      <w:r w:rsidRPr="00FB52FA">
        <w:t>, указанных в пункте 2.9. настоящего регламента специалист отдела информирует заявителя о наличии препятствий в предоставлении муниципальной услуги. В случае поступления заявления о предоставлении о муниципальной услуги по почте (электронной почте), при выявлении оснований для отказа в прием документов, указанных в пункте 2.9., специалист отдела подготавливает письмо об отказе в течени</w:t>
      </w:r>
      <w:proofErr w:type="gramStart"/>
      <w:r w:rsidRPr="00FB52FA">
        <w:t>и</w:t>
      </w:r>
      <w:proofErr w:type="gramEnd"/>
      <w:r w:rsidRPr="00FB52FA">
        <w:t xml:space="preserve"> 5 рабочих дней со дня регистрации заявления и направляет заявителю в 3 — </w:t>
      </w:r>
      <w:proofErr w:type="spellStart"/>
      <w:r w:rsidRPr="00FB52FA">
        <w:t>дневный</w:t>
      </w:r>
      <w:proofErr w:type="spellEnd"/>
      <w:r w:rsidRPr="00FB52FA">
        <w:t xml:space="preserve"> срок с дата его подписания по почте (электронной почте).</w:t>
      </w:r>
    </w:p>
    <w:p w:rsidR="00273842" w:rsidRPr="00FB52FA" w:rsidRDefault="00E75FE8" w:rsidP="00BE6E62">
      <w:pPr>
        <w:ind w:firstLine="709"/>
        <w:jc w:val="both"/>
      </w:pPr>
      <w:r w:rsidRPr="00FB52FA">
        <w:rPr>
          <w:b/>
        </w:rPr>
        <w:t>3.5.</w:t>
      </w:r>
      <w:r w:rsidRPr="00FB52FA">
        <w:t xml:space="preserve"> подготовка проекта постановления о выдаче разрешения на вступление в брак либо проекта постановления об отказе в выдаче разрешения на вступление в брак. </w:t>
      </w:r>
    </w:p>
    <w:p w:rsidR="00273842" w:rsidRPr="00FB52FA" w:rsidRDefault="00E75FE8" w:rsidP="00BE6E62">
      <w:pPr>
        <w:ind w:firstLine="709"/>
        <w:jc w:val="both"/>
      </w:pPr>
      <w:r w:rsidRPr="00FB52FA">
        <w:rPr>
          <w:b/>
        </w:rPr>
        <w:t>3.5.1.</w:t>
      </w:r>
      <w:r w:rsidRPr="00FB52FA">
        <w:t xml:space="preserve"> Специалист отдела на основании представленных документов готовит проект постановления администрации города о разрешении на вступление в брак или проект постановления администрации города об отказе в выдаче разрешения на вступление в брак. </w:t>
      </w:r>
      <w:proofErr w:type="gramStart"/>
      <w:r w:rsidRPr="00FB52FA">
        <w:t>Процедуры</w:t>
      </w:r>
      <w:proofErr w:type="gramEnd"/>
      <w:r w:rsidRPr="00FB52FA">
        <w:t xml:space="preserve"> устанавливаемые настоящим пунктом, осуществляются в течение 10-ти дней. Результат административных процедур: постановление администрации города о разрешение на вступление в брак либо постановление администрации города об отказе в выдаче разрешения на вступление в брак. </w:t>
      </w:r>
    </w:p>
    <w:p w:rsidR="00273842" w:rsidRPr="00FB52FA" w:rsidRDefault="00E75FE8" w:rsidP="00BE6E62">
      <w:pPr>
        <w:ind w:firstLine="709"/>
        <w:jc w:val="both"/>
      </w:pPr>
      <w:r w:rsidRPr="00FB52FA">
        <w:rPr>
          <w:b/>
        </w:rPr>
        <w:t>3.6.</w:t>
      </w:r>
      <w:r w:rsidRPr="00FB52FA">
        <w:t xml:space="preserve"> Выдача результата предоставления муниципальной услуги заявителю. </w:t>
      </w:r>
    </w:p>
    <w:p w:rsidR="00273842" w:rsidRPr="00FB52FA" w:rsidRDefault="00E75FE8" w:rsidP="00BE6E62">
      <w:pPr>
        <w:ind w:firstLine="709"/>
        <w:jc w:val="both"/>
      </w:pPr>
      <w:r w:rsidRPr="00FB52FA">
        <w:rPr>
          <w:b/>
        </w:rPr>
        <w:t>3.6.1.</w:t>
      </w:r>
      <w:r w:rsidRPr="00FB52FA">
        <w:t xml:space="preserve"> Постановление о разрешении на вступление в брак либо постановление об отказе в выдаче разрешения на вступление в брак вручается специалистом отдела заявителю в течение 3-х календарных дней со дня его подписания</w:t>
      </w:r>
      <w:r w:rsidR="00AA4165">
        <w:t xml:space="preserve"> </w:t>
      </w:r>
      <w:r w:rsidRPr="00FB52FA">
        <w:t xml:space="preserve">либо направляется по почте, либо по электронной почте. Процедуру устанавливаемые настоящим пунктом осуществляются в течении 3-х календарных дней с момента подписания постановления администрации города. Результат административной процедуры: выдача постановления администрации города </w:t>
      </w:r>
    </w:p>
    <w:p w:rsidR="00273842" w:rsidRPr="00FB52FA" w:rsidRDefault="00E75FE8" w:rsidP="00FB52FA">
      <w:pPr>
        <w:jc w:val="center"/>
        <w:rPr>
          <w:b/>
        </w:rPr>
      </w:pPr>
      <w:r w:rsidRPr="00FB52FA">
        <w:rPr>
          <w:b/>
        </w:rPr>
        <w:t>4. Порядок и формы контроля за предоставлением государственной услуги</w:t>
      </w:r>
    </w:p>
    <w:p w:rsidR="00273842" w:rsidRPr="00FB52FA" w:rsidRDefault="00E75FE8" w:rsidP="00BE6E62">
      <w:pPr>
        <w:ind w:firstLine="709"/>
        <w:jc w:val="both"/>
      </w:pPr>
      <w:r w:rsidRPr="00FB52FA">
        <w:rPr>
          <w:b/>
        </w:rPr>
        <w:t>4.1.</w:t>
      </w:r>
      <w:r w:rsidRPr="00FB52FA">
        <w:t xml:space="preserve"> Текущий контроль соблюдения последовательности действий, определенных административными процедурами по исполнению муниципальной услуги, осуществляется начальником отдела. </w:t>
      </w:r>
    </w:p>
    <w:p w:rsidR="00273842" w:rsidRPr="00FB52FA" w:rsidRDefault="00E75FE8" w:rsidP="00BE6E62">
      <w:pPr>
        <w:ind w:firstLine="709"/>
        <w:jc w:val="both"/>
      </w:pPr>
      <w:r w:rsidRPr="00FB52FA">
        <w:rPr>
          <w:b/>
        </w:rPr>
        <w:t>4.2.</w:t>
      </w:r>
      <w:r w:rsidRPr="00FB52FA">
        <w:t xml:space="preserve"> Текущий контроль осуществляется путем проведения начальником отдела проверок соблюдения положений настоящего административного регламента, иных правовых актов Российской Федерации и Республики Крым при предоставлении специалистами муниципальной услуги, выявления и устранения нарушений прав заявителей, рассмотрения, подготовки ответов на их обращения. </w:t>
      </w:r>
    </w:p>
    <w:p w:rsidR="00273842" w:rsidRPr="00FB52FA" w:rsidRDefault="00E75FE8" w:rsidP="00BE6E62">
      <w:pPr>
        <w:ind w:firstLine="709"/>
        <w:jc w:val="both"/>
      </w:pPr>
      <w:r w:rsidRPr="00FB52FA">
        <w:rPr>
          <w:b/>
        </w:rPr>
        <w:t>4.3.</w:t>
      </w:r>
      <w:r w:rsidRPr="00FB52FA">
        <w:t xml:space="preserve"> Проверки могут быть плановыми (осуществляться на основании годовых или полугодовых планов работы) и внеплановыми. </w:t>
      </w:r>
    </w:p>
    <w:p w:rsidR="00273842" w:rsidRPr="00FB52FA" w:rsidRDefault="00E75FE8" w:rsidP="00BE6E62">
      <w:pPr>
        <w:ind w:firstLine="709"/>
        <w:jc w:val="both"/>
      </w:pPr>
      <w:r w:rsidRPr="00FB52FA">
        <w:rPr>
          <w:b/>
        </w:rPr>
        <w:t>4.5.</w:t>
      </w:r>
      <w:r w:rsidRPr="00FB52FA">
        <w:t xml:space="preserve">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по конкретному обращению заявителя. </w:t>
      </w:r>
    </w:p>
    <w:p w:rsidR="00273842" w:rsidRPr="00FB52FA" w:rsidRDefault="00E75FE8" w:rsidP="00BE6E62">
      <w:pPr>
        <w:ind w:firstLine="709"/>
        <w:jc w:val="both"/>
      </w:pPr>
      <w:r w:rsidRPr="00FB52FA">
        <w:rPr>
          <w:b/>
        </w:rPr>
        <w:t>4.6.</w:t>
      </w:r>
      <w:r w:rsidRPr="00FB52FA">
        <w:t xml:space="preserve"> По результатам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 и Республики Крым. </w:t>
      </w:r>
    </w:p>
    <w:p w:rsidR="00273842" w:rsidRPr="00FB52FA" w:rsidRDefault="00E75FE8" w:rsidP="00BE6E62">
      <w:pPr>
        <w:ind w:firstLine="709"/>
        <w:jc w:val="both"/>
      </w:pPr>
      <w:r w:rsidRPr="00FB52FA">
        <w:rPr>
          <w:b/>
        </w:rPr>
        <w:t>4.7.</w:t>
      </w:r>
      <w:r w:rsidRPr="00FB52FA">
        <w:t xml:space="preserve"> Специалисты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 </w:t>
      </w:r>
    </w:p>
    <w:p w:rsidR="00273842" w:rsidRPr="00FB52FA" w:rsidRDefault="00E75FE8" w:rsidP="00BE6E62">
      <w:pPr>
        <w:ind w:firstLine="709"/>
        <w:jc w:val="both"/>
      </w:pPr>
      <w:r w:rsidRPr="00FB52FA">
        <w:rPr>
          <w:b/>
        </w:rPr>
        <w:t>4.8.</w:t>
      </w:r>
      <w:r w:rsidRPr="00FB52FA">
        <w:t xml:space="preserve"> Полнота и качество предоставления муниципальной услуги определяется по результатам проверки. </w:t>
      </w:r>
    </w:p>
    <w:p w:rsidR="00273842" w:rsidRPr="00FB52FA" w:rsidRDefault="00E75FE8" w:rsidP="00FB52FA">
      <w:pPr>
        <w:jc w:val="center"/>
        <w:rPr>
          <w:b/>
        </w:rPr>
      </w:pPr>
      <w:r w:rsidRPr="00FB52FA">
        <w:rPr>
          <w:b/>
        </w:rPr>
        <w:t>5. Досудебный (внесудебный) порядок обжалования решений и действий (бездействия) органа, исполняющего государственную функцию, а также его должностных лиц</w:t>
      </w:r>
    </w:p>
    <w:p w:rsidR="00273842" w:rsidRPr="00FB52FA" w:rsidRDefault="00E75FE8" w:rsidP="00BE6E62">
      <w:pPr>
        <w:ind w:firstLine="709"/>
        <w:jc w:val="both"/>
      </w:pPr>
      <w:r w:rsidRPr="00FB52FA">
        <w:rPr>
          <w:b/>
        </w:rPr>
        <w:t>5.1.</w:t>
      </w:r>
      <w:r w:rsidRPr="00FB52FA">
        <w:t xml:space="preserve"> Получатели муниципальной функции имеют право на обжалование в досудебном порядке действий (бездействия) сотрудников отдела обеспечения прав ребенка в семье управления по охране прав детства департамента по делам детей ответственность за предоставление муниципальной услуги. Заявитель может обратиться с жалобой, в том числе в следующих случаях: - нарушение срока регистрации заявления о предоставлении муниципальной услуги; - нарушение </w:t>
      </w:r>
      <w:r w:rsidRPr="00FB52FA">
        <w:lastRenderedPageBreak/>
        <w:t xml:space="preserve">срока предоставления муниципальной услуги; -требование у заявителя документов, не предусмотренных нормативными правовыми актами Российской Федерации, нормативными правовыми актами Республики Крым для предоставления муниципальной услуги; -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Крым для предоставления муниципальной услуги, у заявителя; - отказ в предоставлении муниципальной услуги, если основания отказа не предусмотрены Федеральными законами и принятыми в соответствии с иными нормативными правовыми актами Российской Федерации, нормативными правовыми актами Республики Крым; - затребование с заявителя при предоставлении муниципальной или государственной услуги платы, не предусмотренной нормативными правовыми актами Российской Федерации, нормативными правовыми актами Республики Крым; </w:t>
      </w:r>
    </w:p>
    <w:p w:rsidR="00273842" w:rsidRPr="00FB52FA" w:rsidRDefault="00E75FE8" w:rsidP="00BE6E62">
      <w:pPr>
        <w:ind w:firstLine="709"/>
        <w:jc w:val="both"/>
      </w:pPr>
      <w:r w:rsidRPr="00FB52FA">
        <w:rPr>
          <w:b/>
        </w:rPr>
        <w:t>5.2.</w:t>
      </w:r>
      <w:r w:rsidR="00AA4165">
        <w:t xml:space="preserve"> Жалоба подается лично</w:t>
      </w:r>
      <w:r w:rsidRPr="00FB52FA">
        <w:t>, в письменной форме на бумажном носителе или в электронной форме. Жалоба на действие (бездействие) сотрудников отдела подается начальнику департамента по делам детей администрации города. Жалоба на действие (бездействие) начальника администрации департамента по делам детей администрации города подаетс</w:t>
      </w:r>
      <w:r w:rsidR="00AA4165">
        <w:t>я курирующему заместителю главы</w:t>
      </w:r>
      <w:r w:rsidR="00AA4165" w:rsidRPr="00AA4165">
        <w:t xml:space="preserve"> </w:t>
      </w:r>
      <w:r w:rsidR="00AA4165">
        <w:t xml:space="preserve">Администрации Каштановского сельского поселения Бахчисарайского района </w:t>
      </w:r>
      <w:r w:rsidRPr="00FB52FA">
        <w:t xml:space="preserve">или непосредственно главе администрации города Симферополя. </w:t>
      </w:r>
    </w:p>
    <w:p w:rsidR="00FB52FA" w:rsidRPr="00FB52FA" w:rsidRDefault="00E75FE8" w:rsidP="00BE6E62">
      <w:pPr>
        <w:ind w:firstLine="709"/>
        <w:jc w:val="both"/>
      </w:pPr>
      <w:r w:rsidRPr="00FB52FA">
        <w:rPr>
          <w:b/>
        </w:rPr>
        <w:t>5.3.</w:t>
      </w:r>
      <w:r w:rsidRPr="00FB52FA">
        <w:t xml:space="preserve"> Срок рассмотрения жалобы – в течение 15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  <w:r w:rsidRPr="00FB52FA">
        <w:rPr>
          <w:b/>
        </w:rPr>
        <w:t>5.4.</w:t>
      </w:r>
      <w:r w:rsidRPr="00FB52FA">
        <w:t xml:space="preserve"> Жалоба должна содержать следующую информацию: </w:t>
      </w:r>
    </w:p>
    <w:p w:rsidR="00FB52FA" w:rsidRPr="00FB52FA" w:rsidRDefault="00E75FE8" w:rsidP="00BE6E62">
      <w:pPr>
        <w:ind w:firstLine="709"/>
        <w:jc w:val="both"/>
      </w:pPr>
      <w:r w:rsidRPr="00FB52FA">
        <w:t xml:space="preserve">1) наименование органа, предоставляющего муниципальную услугу, должностного лица органа, предоставляющего муниципальную услугу или муниципального служащего, решения и действия (бездействия) которых обжалуются; </w:t>
      </w:r>
    </w:p>
    <w:p w:rsidR="00FB52FA" w:rsidRPr="00FB52FA" w:rsidRDefault="00E75FE8" w:rsidP="00BE6E62">
      <w:pPr>
        <w:ind w:firstLine="709"/>
        <w:jc w:val="both"/>
      </w:pPr>
      <w:r w:rsidRPr="00FB52FA">
        <w:t xml:space="preserve">2) 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FB52FA" w:rsidRPr="00FB52FA" w:rsidRDefault="00E75FE8" w:rsidP="00BE6E62">
      <w:pPr>
        <w:ind w:firstLine="709"/>
        <w:jc w:val="both"/>
      </w:pPr>
      <w:r w:rsidRPr="00FB52FA">
        <w:t xml:space="preserve">3) сведения об обжалуемых решениях и действиях (бездействиях) органа, предоставляющего муниципальную услугу, должностного лица органа, предоставляющего муниципальную функцию, или муниципального служащего; </w:t>
      </w:r>
    </w:p>
    <w:p w:rsidR="00FB52FA" w:rsidRPr="00FB52FA" w:rsidRDefault="00E75FE8" w:rsidP="00BE6E62">
      <w:pPr>
        <w:ind w:firstLine="709"/>
        <w:jc w:val="both"/>
      </w:pPr>
      <w:r w:rsidRPr="00FB52FA"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или муниципального служащего. </w:t>
      </w:r>
    </w:p>
    <w:p w:rsidR="00FB52FA" w:rsidRPr="00FB52FA" w:rsidRDefault="00E75FE8" w:rsidP="00BE6E62">
      <w:pPr>
        <w:ind w:firstLine="709"/>
        <w:jc w:val="both"/>
      </w:pPr>
      <w:r w:rsidRPr="00FB52FA">
        <w:rPr>
          <w:b/>
        </w:rPr>
        <w:t>5.5.</w:t>
      </w:r>
      <w:r w:rsidRPr="00FB52FA">
        <w:t xml:space="preserve">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 </w:t>
      </w:r>
    </w:p>
    <w:p w:rsidR="00FB52FA" w:rsidRPr="00FB52FA" w:rsidRDefault="00E75FE8" w:rsidP="00BE6E62">
      <w:pPr>
        <w:ind w:firstLine="709"/>
        <w:jc w:val="both"/>
      </w:pPr>
      <w:r w:rsidRPr="00FB52FA">
        <w:rPr>
          <w:b/>
        </w:rPr>
        <w:t>5.6.</w:t>
      </w:r>
      <w:r w:rsidRPr="00FB52FA">
        <w:t xml:space="preserve"> Жалоба подписывается заявителем. </w:t>
      </w:r>
    </w:p>
    <w:p w:rsidR="00FB52FA" w:rsidRPr="00FB52FA" w:rsidRDefault="00E75FE8" w:rsidP="00BE6E62">
      <w:pPr>
        <w:ind w:firstLine="709"/>
        <w:jc w:val="both"/>
      </w:pPr>
      <w:r w:rsidRPr="00FB52FA">
        <w:rPr>
          <w:b/>
        </w:rPr>
        <w:t>5.7.</w:t>
      </w:r>
      <w:r w:rsidRPr="00FB52FA">
        <w:t xml:space="preserve"> По результатам рассмотрения жалобы уполномоченное лицо принимает одно из следующих решений: </w:t>
      </w:r>
    </w:p>
    <w:p w:rsidR="00FB52FA" w:rsidRPr="00FB52FA" w:rsidRDefault="00E75FE8" w:rsidP="00BE6E62">
      <w:pPr>
        <w:ind w:firstLine="709"/>
        <w:jc w:val="both"/>
      </w:pPr>
      <w:proofErr w:type="gramStart"/>
      <w:r w:rsidRPr="00FB52FA"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документах, выданных в результате предоставления муниципальной услуги,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Крым, а также в иных формах; </w:t>
      </w:r>
      <w:proofErr w:type="gramEnd"/>
    </w:p>
    <w:p w:rsidR="00FB52FA" w:rsidRPr="00FB52FA" w:rsidRDefault="00E75FE8" w:rsidP="00BE6E62">
      <w:pPr>
        <w:ind w:firstLine="709"/>
        <w:jc w:val="both"/>
      </w:pPr>
      <w:r w:rsidRPr="00FB52FA">
        <w:t xml:space="preserve">2) отказывает в удовлетворении жалобы.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BE6E62" w:rsidRDefault="00BE6E62" w:rsidP="00BE6E62">
      <w:pPr>
        <w:ind w:firstLine="709"/>
        <w:jc w:val="both"/>
      </w:pPr>
      <w:r>
        <w:br w:type="page"/>
      </w:r>
    </w:p>
    <w:p w:rsidR="004E3179" w:rsidRDefault="004E3179" w:rsidP="004E3179">
      <w:pPr>
        <w:jc w:val="both"/>
      </w:pPr>
    </w:p>
    <w:p w:rsidR="004E3179" w:rsidRDefault="00E75FE8" w:rsidP="004E3179">
      <w:pPr>
        <w:ind w:left="5245"/>
        <w:jc w:val="both"/>
      </w:pPr>
      <w:r w:rsidRPr="00FB52FA">
        <w:t>Приложение № 1</w:t>
      </w:r>
    </w:p>
    <w:p w:rsidR="00AA4165" w:rsidRDefault="00E75FE8" w:rsidP="004E3179">
      <w:pPr>
        <w:ind w:left="5245"/>
        <w:jc w:val="both"/>
      </w:pPr>
      <w:r w:rsidRPr="00FB52FA">
        <w:t xml:space="preserve"> к Административному регламенту предоставления муниципальной</w:t>
      </w:r>
      <w:r w:rsidR="0062181B" w:rsidRPr="00FB52FA">
        <w:t xml:space="preserve"> </w:t>
      </w:r>
      <w:r w:rsidRPr="00FB52FA">
        <w:t>услуги «Выдача разрешения на вступление в брак лицу, до</w:t>
      </w:r>
      <w:r w:rsidR="00AA4165">
        <w:t xml:space="preserve">стигшему возраста 16-ти лет </w:t>
      </w:r>
    </w:p>
    <w:p w:rsidR="00AA4165" w:rsidRDefault="00AA4165" w:rsidP="00AA4165">
      <w:pPr>
        <w:jc w:val="both"/>
      </w:pPr>
    </w:p>
    <w:p w:rsidR="00AA4165" w:rsidRDefault="00AA4165" w:rsidP="00FB52FA">
      <w:pPr>
        <w:jc w:val="both"/>
      </w:pPr>
    </w:p>
    <w:p w:rsidR="009E7818" w:rsidRDefault="009E7818" w:rsidP="00FB52FA">
      <w:pPr>
        <w:jc w:val="both"/>
      </w:pPr>
    </w:p>
    <w:p w:rsidR="004E3179" w:rsidRDefault="004E3179" w:rsidP="004E3179">
      <w:pPr>
        <w:ind w:left="5245"/>
        <w:jc w:val="both"/>
      </w:pPr>
      <w:r>
        <w:t xml:space="preserve">В Администрацию Каштановского сельского поселения Бахчисарайского района Республики Крым от______________________________ ________________________________ (фамилия, имя, отчество) проживающего по адресу:____________________________ ____________________________________________________________________ индекс: ___________________________ </w:t>
      </w:r>
    </w:p>
    <w:p w:rsidR="004E3179" w:rsidRDefault="004E3179" w:rsidP="004E3179">
      <w:pPr>
        <w:ind w:left="5245"/>
        <w:jc w:val="both"/>
      </w:pPr>
      <w:r>
        <w:t xml:space="preserve">телефон: __________________________ </w:t>
      </w:r>
    </w:p>
    <w:p w:rsidR="004E3179" w:rsidRDefault="004E3179" w:rsidP="004E3179">
      <w:pPr>
        <w:jc w:val="both"/>
      </w:pPr>
    </w:p>
    <w:p w:rsidR="004E3179" w:rsidRDefault="004E3179" w:rsidP="004E3179">
      <w:pPr>
        <w:jc w:val="both"/>
      </w:pPr>
    </w:p>
    <w:p w:rsidR="004E3179" w:rsidRDefault="004E3179" w:rsidP="004E3179">
      <w:pPr>
        <w:jc w:val="center"/>
      </w:pPr>
      <w:r>
        <w:t>ЗАЯВЛЕНИЕ</w:t>
      </w:r>
    </w:p>
    <w:p w:rsidR="004E3179" w:rsidRDefault="004E3179" w:rsidP="004E3179">
      <w:pPr>
        <w:jc w:val="both"/>
      </w:pPr>
      <w:r>
        <w:t>Я ____________________________________________________________________________</w:t>
      </w:r>
    </w:p>
    <w:p w:rsidR="004E3179" w:rsidRDefault="004E3179" w:rsidP="004E3179">
      <w:pPr>
        <w:jc w:val="both"/>
      </w:pPr>
      <w:r>
        <w:t xml:space="preserve">(Ф.И.О., дата рождения) </w:t>
      </w:r>
    </w:p>
    <w:p w:rsidR="006301EC" w:rsidRDefault="006301EC" w:rsidP="004E3179">
      <w:pPr>
        <w:jc w:val="both"/>
      </w:pPr>
    </w:p>
    <w:p w:rsidR="006301EC" w:rsidRDefault="006301EC" w:rsidP="004E3179">
      <w:pPr>
        <w:jc w:val="both"/>
      </w:pPr>
    </w:p>
    <w:p w:rsidR="006301EC" w:rsidRDefault="006301EC" w:rsidP="004E3179">
      <w:pPr>
        <w:jc w:val="both"/>
      </w:pPr>
    </w:p>
    <w:p w:rsidR="006301EC" w:rsidRDefault="004E3179" w:rsidP="004E3179">
      <w:pPr>
        <w:jc w:val="both"/>
      </w:pPr>
      <w:r>
        <w:t xml:space="preserve">являюсь______________________________________________________________________ </w:t>
      </w:r>
    </w:p>
    <w:p w:rsidR="006301EC" w:rsidRDefault="004E3179" w:rsidP="004E3179">
      <w:pPr>
        <w:jc w:val="both"/>
      </w:pPr>
      <w:r>
        <w:t xml:space="preserve">(мать, отец, законный представитель) </w:t>
      </w:r>
    </w:p>
    <w:p w:rsidR="006301EC" w:rsidRDefault="006301EC" w:rsidP="004E3179">
      <w:pPr>
        <w:jc w:val="both"/>
      </w:pPr>
    </w:p>
    <w:p w:rsidR="006301EC" w:rsidRDefault="006301EC" w:rsidP="004E3179">
      <w:pPr>
        <w:jc w:val="both"/>
      </w:pPr>
    </w:p>
    <w:p w:rsidR="006301EC" w:rsidRDefault="004E3179" w:rsidP="004E3179">
      <w:pPr>
        <w:jc w:val="both"/>
      </w:pPr>
      <w:r w:rsidRPr="006301EC">
        <w:rPr>
          <w:b/>
        </w:rPr>
        <w:t>Не возражаю против вступления в брак</w:t>
      </w:r>
      <w:r w:rsidR="006301EC" w:rsidRPr="006301EC">
        <w:rPr>
          <w:b/>
        </w:rPr>
        <w:t xml:space="preserve"> моего (ей) несовершеннолетнего </w:t>
      </w:r>
      <w:r w:rsidRPr="006301EC">
        <w:rPr>
          <w:b/>
        </w:rPr>
        <w:t>(ей)</w:t>
      </w:r>
      <w:r>
        <w:t xml:space="preserve"> </w:t>
      </w:r>
    </w:p>
    <w:p w:rsidR="006301EC" w:rsidRDefault="006301EC" w:rsidP="004E3179">
      <w:pPr>
        <w:jc w:val="both"/>
      </w:pPr>
    </w:p>
    <w:p w:rsidR="006301EC" w:rsidRDefault="006301EC" w:rsidP="004E3179">
      <w:pPr>
        <w:jc w:val="both"/>
      </w:pPr>
    </w:p>
    <w:p w:rsidR="006301EC" w:rsidRDefault="004E3179" w:rsidP="004E3179">
      <w:pPr>
        <w:jc w:val="both"/>
      </w:pPr>
      <w:r>
        <w:t>__________________________________________________________________</w:t>
      </w:r>
      <w:r w:rsidR="006301EC">
        <w:t>___________</w:t>
      </w:r>
      <w:r>
        <w:t xml:space="preserve"> </w:t>
      </w:r>
    </w:p>
    <w:p w:rsidR="006301EC" w:rsidRDefault="006301EC" w:rsidP="004E3179">
      <w:pPr>
        <w:jc w:val="both"/>
      </w:pPr>
      <w:r>
        <w:t>(сына, дочери, опекаемого)</w:t>
      </w:r>
      <w:proofErr w:type="gramStart"/>
      <w:r>
        <w:t>,Ф</w:t>
      </w:r>
      <w:proofErr w:type="gramEnd"/>
      <w:r>
        <w:t>.И.О., дата рождения</w:t>
      </w:r>
    </w:p>
    <w:p w:rsidR="006301EC" w:rsidRDefault="006301EC" w:rsidP="004E3179">
      <w:pPr>
        <w:jc w:val="both"/>
      </w:pPr>
    </w:p>
    <w:p w:rsidR="006301EC" w:rsidRDefault="006301EC" w:rsidP="004E3179">
      <w:pPr>
        <w:jc w:val="both"/>
      </w:pPr>
    </w:p>
    <w:p w:rsidR="006301EC" w:rsidRDefault="006301EC" w:rsidP="004E3179">
      <w:pPr>
        <w:jc w:val="both"/>
      </w:pPr>
    </w:p>
    <w:p w:rsidR="006301EC" w:rsidRDefault="004E3179" w:rsidP="004E3179">
      <w:pPr>
        <w:jc w:val="both"/>
      </w:pPr>
      <w:r>
        <w:t>_____________________________________________________________________________</w:t>
      </w:r>
    </w:p>
    <w:p w:rsidR="006301EC" w:rsidRDefault="006301EC" w:rsidP="004E3179">
      <w:pPr>
        <w:jc w:val="both"/>
      </w:pPr>
    </w:p>
    <w:p w:rsidR="006301EC" w:rsidRDefault="006301EC" w:rsidP="004E3179">
      <w:pPr>
        <w:jc w:val="both"/>
      </w:pPr>
    </w:p>
    <w:p w:rsidR="006301EC" w:rsidRDefault="006301EC" w:rsidP="004E3179">
      <w:pPr>
        <w:jc w:val="both"/>
      </w:pPr>
    </w:p>
    <w:p w:rsidR="004E3179" w:rsidRPr="00FB52FA" w:rsidRDefault="004E3179" w:rsidP="004E3179">
      <w:pPr>
        <w:jc w:val="both"/>
      </w:pPr>
      <w:r>
        <w:t>______________ «_____»20______года</w:t>
      </w:r>
    </w:p>
    <w:sectPr w:rsidR="004E3179" w:rsidRPr="00FB52FA" w:rsidSect="00082655">
      <w:footerReference w:type="default" r:id="rId9"/>
      <w:pgSz w:w="11906" w:h="16838"/>
      <w:pgMar w:top="851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EC1" w:rsidRDefault="00CB6EC1" w:rsidP="00BE6E62">
      <w:r>
        <w:separator/>
      </w:r>
    </w:p>
  </w:endnote>
  <w:endnote w:type="continuationSeparator" w:id="0">
    <w:p w:rsidR="00CB6EC1" w:rsidRDefault="00CB6EC1" w:rsidP="00BE6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191963"/>
      <w:docPartObj>
        <w:docPartGallery w:val="Page Numbers (Bottom of Page)"/>
        <w:docPartUnique/>
      </w:docPartObj>
    </w:sdtPr>
    <w:sdtEndPr/>
    <w:sdtContent>
      <w:p w:rsidR="00BE6E62" w:rsidRDefault="00BE6E6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655">
          <w:rPr>
            <w:noProof/>
          </w:rPr>
          <w:t>2</w:t>
        </w:r>
        <w:r>
          <w:fldChar w:fldCharType="end"/>
        </w:r>
      </w:p>
    </w:sdtContent>
  </w:sdt>
  <w:p w:rsidR="00BE6E62" w:rsidRDefault="00BE6E6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EC1" w:rsidRDefault="00CB6EC1" w:rsidP="00BE6E62">
      <w:r>
        <w:separator/>
      </w:r>
    </w:p>
  </w:footnote>
  <w:footnote w:type="continuationSeparator" w:id="0">
    <w:p w:rsidR="00CB6EC1" w:rsidRDefault="00CB6EC1" w:rsidP="00BE6E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279"/>
    <w:rsid w:val="00082655"/>
    <w:rsid w:val="00245279"/>
    <w:rsid w:val="00273842"/>
    <w:rsid w:val="004E3179"/>
    <w:rsid w:val="005B7EFA"/>
    <w:rsid w:val="0062181B"/>
    <w:rsid w:val="006301EC"/>
    <w:rsid w:val="00857548"/>
    <w:rsid w:val="00922ECA"/>
    <w:rsid w:val="009E7818"/>
    <w:rsid w:val="00AA4165"/>
    <w:rsid w:val="00BE6E62"/>
    <w:rsid w:val="00CB6EC1"/>
    <w:rsid w:val="00E75FE8"/>
    <w:rsid w:val="00FB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81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18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7384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6E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E62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E6E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6E6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E6E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6E62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81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18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7384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6E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E62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E6E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6E6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E6E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6E62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shtanovskoe-sp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3314</Words>
  <Characters>18892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3</cp:revision>
  <dcterms:created xsi:type="dcterms:W3CDTF">2018-04-25T13:03:00Z</dcterms:created>
  <dcterms:modified xsi:type="dcterms:W3CDTF">2018-04-25T13:09:00Z</dcterms:modified>
</cp:coreProperties>
</file>