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3895" w:rsidRDefault="00E314D8" w:rsidP="00E314D8">
      <w:pPr>
        <w:spacing w:after="120"/>
        <w:ind w:left="567"/>
        <w:jc w:val="center"/>
        <w:rPr>
          <w:rFonts w:ascii="Times New Roman" w:hAnsi="Times New Roman" w:cs="Times New Roman"/>
          <w:color w:val="auto"/>
        </w:rPr>
      </w:pPr>
      <w:bookmarkStart w:id="0" w:name="bookmark51"/>
      <w:r>
        <w:rPr>
          <w:rFonts w:ascii="Times New Roman" w:hAnsi="Times New Roman" w:cs="Times New Roman"/>
          <w:color w:val="auto"/>
        </w:rPr>
        <w:t>Извещение о проведении закупки №01 от 14.07.2020г.</w:t>
      </w:r>
    </w:p>
    <w:p w:rsidR="002E244A" w:rsidRPr="00B1685F" w:rsidRDefault="002E244A" w:rsidP="002E2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rPr>
      </w:pPr>
      <w:r w:rsidRPr="00B1685F">
        <w:rPr>
          <w:rFonts w:ascii="Times New Roman" w:hAnsi="Times New Roman" w:cs="Times New Roman"/>
          <w:b/>
          <w:bCs/>
          <w:color w:val="auto"/>
        </w:rPr>
        <w:t xml:space="preserve">ДОКУМЕНТАЦИЯ ПО ПРОВЕДЕНИЮ </w:t>
      </w:r>
    </w:p>
    <w:p w:rsidR="006C017A" w:rsidRDefault="00D4618B" w:rsidP="00B1685F">
      <w:pPr>
        <w:pStyle w:val="1b"/>
        <w:keepNext/>
        <w:keepLines/>
        <w:shd w:val="clear" w:color="auto" w:fill="auto"/>
        <w:spacing w:before="0" w:after="0" w:line="240" w:lineRule="auto"/>
        <w:ind w:left="120"/>
        <w:rPr>
          <w:b/>
          <w:sz w:val="24"/>
          <w:szCs w:val="24"/>
        </w:rPr>
      </w:pPr>
      <w:r w:rsidRPr="00B1685F">
        <w:rPr>
          <w:b/>
          <w:sz w:val="24"/>
          <w:szCs w:val="24"/>
        </w:rPr>
        <w:t xml:space="preserve">закупки для определения поставщика в целях осуществления отдельных видов закупки для обеспечения государственных и муниципальных нужд Республики Крым </w:t>
      </w:r>
      <w:r w:rsidR="00AC5BF3" w:rsidRPr="00B1685F">
        <w:rPr>
          <w:b/>
          <w:sz w:val="24"/>
          <w:szCs w:val="24"/>
        </w:rPr>
        <w:t>(</w:t>
      </w:r>
      <w:r w:rsidRPr="00B1685F">
        <w:rPr>
          <w:b/>
          <w:sz w:val="24"/>
          <w:szCs w:val="24"/>
        </w:rPr>
        <w:t xml:space="preserve">в соответствии с </w:t>
      </w:r>
      <w:proofErr w:type="gramStart"/>
      <w:r w:rsidRPr="00B1685F">
        <w:rPr>
          <w:b/>
          <w:sz w:val="24"/>
          <w:szCs w:val="24"/>
        </w:rPr>
        <w:t>ч</w:t>
      </w:r>
      <w:proofErr w:type="gramEnd"/>
      <w:r w:rsidRPr="00B1685F">
        <w:rPr>
          <w:b/>
          <w:sz w:val="24"/>
          <w:szCs w:val="24"/>
        </w:rPr>
        <w:t>.67 ст. 112 44-ФЗ</w:t>
      </w:r>
      <w:r w:rsidR="00AC5BF3" w:rsidRPr="00B1685F">
        <w:rPr>
          <w:b/>
          <w:sz w:val="24"/>
          <w:szCs w:val="24"/>
        </w:rPr>
        <w:t>)</w:t>
      </w:r>
      <w:r w:rsidR="00B1685F">
        <w:rPr>
          <w:b/>
          <w:sz w:val="24"/>
          <w:szCs w:val="24"/>
        </w:rPr>
        <w:t xml:space="preserve"> </w:t>
      </w:r>
    </w:p>
    <w:p w:rsidR="002E244A" w:rsidRPr="00B1685F" w:rsidRDefault="00D920C0" w:rsidP="00B1685F">
      <w:pPr>
        <w:pStyle w:val="1b"/>
        <w:keepNext/>
        <w:keepLines/>
        <w:shd w:val="clear" w:color="auto" w:fill="auto"/>
        <w:spacing w:before="0" w:after="0" w:line="240" w:lineRule="auto"/>
        <w:ind w:left="120"/>
        <w:rPr>
          <w:b/>
          <w:sz w:val="24"/>
          <w:szCs w:val="24"/>
        </w:rPr>
      </w:pPr>
      <w:r w:rsidRPr="00B1685F">
        <w:rPr>
          <w:b/>
          <w:sz w:val="24"/>
          <w:szCs w:val="24"/>
        </w:rPr>
        <w:t>«</w:t>
      </w:r>
      <w:r w:rsidR="00B1685F" w:rsidRPr="00B1685F">
        <w:rPr>
          <w:rFonts w:eastAsia="Times New Roman"/>
          <w:b/>
          <w:sz w:val="24"/>
          <w:szCs w:val="24"/>
          <w:lang w:eastAsia="ar-SA"/>
        </w:rPr>
        <w:t>Работы по обустройству спортивной площадки, расположенной по адресу: Республика Крым, Бахчисарайский район, с</w:t>
      </w:r>
      <w:proofErr w:type="gramStart"/>
      <w:r w:rsidR="00B1685F" w:rsidRPr="00B1685F">
        <w:rPr>
          <w:rFonts w:eastAsia="Times New Roman"/>
          <w:b/>
          <w:sz w:val="24"/>
          <w:szCs w:val="24"/>
          <w:lang w:eastAsia="ar-SA"/>
        </w:rPr>
        <w:t>.Ш</w:t>
      </w:r>
      <w:proofErr w:type="gramEnd"/>
      <w:r w:rsidR="00B1685F" w:rsidRPr="00B1685F">
        <w:rPr>
          <w:rFonts w:eastAsia="Times New Roman"/>
          <w:b/>
          <w:sz w:val="24"/>
          <w:szCs w:val="24"/>
          <w:lang w:eastAsia="ar-SA"/>
        </w:rPr>
        <w:t>евченково, ул.Ленина, 19-а</w:t>
      </w:r>
      <w:r w:rsidRPr="00B1685F">
        <w:rPr>
          <w:b/>
          <w:sz w:val="24"/>
          <w:szCs w:val="24"/>
        </w:rPr>
        <w:t>»</w:t>
      </w:r>
    </w:p>
    <w:p w:rsidR="00492795" w:rsidRDefault="00492795" w:rsidP="002E244A">
      <w:pPr>
        <w:tabs>
          <w:tab w:val="left" w:pos="0"/>
        </w:tabs>
        <w:suppressAutoHyphens w:val="0"/>
        <w:jc w:val="center"/>
        <w:rPr>
          <w:rFonts w:ascii="Times New Roman" w:eastAsia="Times New Roman" w:hAnsi="Times New Roman" w:cs="Times New Roman"/>
          <w:b/>
          <w:color w:val="auto"/>
          <w:sz w:val="28"/>
          <w:szCs w:val="28"/>
          <w:lang w:eastAsia="ru-RU"/>
        </w:rPr>
      </w:pPr>
    </w:p>
    <w:p w:rsidR="002E244A" w:rsidRPr="002E244A" w:rsidRDefault="002E244A" w:rsidP="002E244A">
      <w:pPr>
        <w:tabs>
          <w:tab w:val="left" w:pos="0"/>
        </w:tabs>
        <w:suppressAutoHyphens w:val="0"/>
        <w:jc w:val="center"/>
        <w:rPr>
          <w:rFonts w:ascii="Times New Roman" w:eastAsia="Times New Roman" w:hAnsi="Times New Roman" w:cs="Times New Roman"/>
          <w:b/>
          <w:color w:val="auto"/>
          <w:sz w:val="28"/>
          <w:szCs w:val="28"/>
          <w:lang w:eastAsia="ru-RU"/>
        </w:rPr>
      </w:pPr>
      <w:r w:rsidRPr="002E244A">
        <w:rPr>
          <w:rFonts w:ascii="Times New Roman" w:eastAsia="Times New Roman" w:hAnsi="Times New Roman" w:cs="Times New Roman"/>
          <w:b/>
          <w:color w:val="auto"/>
          <w:sz w:val="28"/>
          <w:szCs w:val="28"/>
          <w:lang w:eastAsia="ru-RU"/>
        </w:rPr>
        <w:t xml:space="preserve">            </w:t>
      </w:r>
    </w:p>
    <w:p w:rsidR="00AC5BF3" w:rsidRPr="00AC5BF3" w:rsidRDefault="00AC5BF3" w:rsidP="00F23005">
      <w:pPr>
        <w:numPr>
          <w:ilvl w:val="1"/>
          <w:numId w:val="2"/>
        </w:numPr>
        <w:tabs>
          <w:tab w:val="left" w:pos="360"/>
          <w:tab w:val="left" w:pos="4646"/>
        </w:tabs>
        <w:suppressAutoHyphens w:val="0"/>
        <w:autoSpaceDE w:val="0"/>
        <w:autoSpaceDN w:val="0"/>
        <w:adjustRightInd w:val="0"/>
        <w:spacing w:before="120" w:after="120" w:line="360" w:lineRule="auto"/>
        <w:ind w:left="0" w:firstLine="0"/>
        <w:outlineLvl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iCs/>
          <w:caps/>
          <w:smallCaps/>
          <w:color w:val="auto"/>
          <w:sz w:val="20"/>
          <w:szCs w:val="20"/>
          <w:lang w:eastAsia="ru-RU"/>
        </w:rPr>
        <w:t xml:space="preserve">ИНФОРМАЦИЯ О СРОКАХ ПРОВЕДЕНИЯ </w:t>
      </w:r>
    </w:p>
    <w:p w:rsidR="00AC5BF3" w:rsidRPr="00AC5BF3" w:rsidRDefault="00AC5BF3" w:rsidP="00AC5BF3">
      <w:pPr>
        <w:suppressAutoHyphens w:val="0"/>
        <w:autoSpaceDE w:val="0"/>
        <w:ind w:firstLine="284"/>
        <w:jc w:val="both"/>
        <w:rPr>
          <w:rFonts w:ascii="Times New Roman" w:eastAsia="Times New Roman" w:hAnsi="Times New Roman" w:cs="Times New Roman"/>
          <w:color w:val="auto"/>
          <w:sz w:val="20"/>
          <w:szCs w:val="20"/>
          <w:lang w:eastAsia="ru-RU"/>
        </w:rPr>
      </w:pPr>
    </w:p>
    <w:tbl>
      <w:tblPr>
        <w:tblW w:w="10490" w:type="dxa"/>
        <w:tblInd w:w="-176" w:type="dxa"/>
        <w:tblLayout w:type="fixed"/>
        <w:tblLook w:val="0000"/>
      </w:tblPr>
      <w:tblGrid>
        <w:gridCol w:w="675"/>
        <w:gridCol w:w="2303"/>
        <w:gridCol w:w="7512"/>
      </w:tblGrid>
      <w:tr w:rsidR="00AC5BF3" w:rsidRPr="00AC5BF3" w:rsidTr="00AC5BF3">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suppressAutoHyphens w:val="0"/>
              <w:spacing w:after="6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 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Наименование</w:t>
            </w:r>
          </w:p>
        </w:tc>
        <w:tc>
          <w:tcPr>
            <w:tcW w:w="7512"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Информация</w:t>
            </w:r>
          </w:p>
        </w:tc>
      </w:tr>
      <w:tr w:rsidR="00AC5BF3" w:rsidRPr="00AC5BF3" w:rsidTr="00AC5BF3">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6C017A">
            <w:pPr>
              <w:keepNext/>
              <w:keepLines/>
              <w:widowControl w:val="0"/>
              <w:suppressLineNumbers/>
              <w:suppressAutoHyphens w:val="0"/>
              <w:rPr>
                <w:rFonts w:ascii="Times New Roman" w:eastAsia="Times New Roman" w:hAnsi="Times New Roman" w:cs="Times New Roman"/>
                <w:b/>
                <w:sz w:val="20"/>
                <w:szCs w:val="20"/>
                <w:lang w:eastAsia="ru-RU"/>
              </w:rPr>
            </w:pPr>
            <w:r w:rsidRPr="00AC5BF3">
              <w:rPr>
                <w:rFonts w:ascii="Times New Roman" w:eastAsia="Times New Roman" w:hAnsi="Times New Roman" w:cs="Times New Roman"/>
                <w:b/>
                <w:sz w:val="20"/>
                <w:szCs w:val="20"/>
                <w:lang w:eastAsia="ru-RU"/>
              </w:rPr>
              <w:t xml:space="preserve">Дата размещения извещения  </w:t>
            </w:r>
          </w:p>
        </w:tc>
        <w:tc>
          <w:tcPr>
            <w:tcW w:w="7512" w:type="dxa"/>
            <w:tcBorders>
              <w:top w:val="single" w:sz="4" w:space="0" w:color="auto"/>
              <w:left w:val="single" w:sz="4" w:space="0" w:color="auto"/>
              <w:bottom w:val="single" w:sz="4" w:space="0" w:color="auto"/>
              <w:right w:val="single" w:sz="4" w:space="0" w:color="auto"/>
            </w:tcBorders>
          </w:tcPr>
          <w:p w:rsidR="00BE140F" w:rsidRPr="00AC5BF3" w:rsidRDefault="006C017A" w:rsidP="00BE140F">
            <w:pPr>
              <w:suppressAutoHyphens w:val="0"/>
              <w:rPr>
                <w:rFonts w:ascii="Times New Roman" w:eastAsia="Times New Roman" w:hAnsi="Times New Roman" w:cs="Times New Roman"/>
                <w:color w:val="auto"/>
                <w:sz w:val="20"/>
                <w:szCs w:val="20"/>
                <w:lang w:eastAsia="ru-RU"/>
              </w:rPr>
            </w:pPr>
            <w:r>
              <w:rPr>
                <w:rFonts w:ascii="Times New Roman" w:eastAsia="Times New Roman" w:hAnsi="Times New Roman" w:cs="Times New Roman"/>
                <w:b/>
                <w:color w:val="auto"/>
                <w:sz w:val="20"/>
                <w:szCs w:val="20"/>
                <w:lang w:eastAsia="ru-RU"/>
              </w:rPr>
              <w:t>14</w:t>
            </w:r>
            <w:r w:rsidR="00BE140F">
              <w:rPr>
                <w:rFonts w:ascii="Times New Roman" w:eastAsia="Times New Roman" w:hAnsi="Times New Roman" w:cs="Times New Roman"/>
                <w:b/>
                <w:color w:val="auto"/>
                <w:sz w:val="20"/>
                <w:szCs w:val="20"/>
                <w:lang w:eastAsia="ru-RU"/>
              </w:rPr>
              <w:t xml:space="preserve"> </w:t>
            </w:r>
            <w:r>
              <w:rPr>
                <w:rFonts w:ascii="Times New Roman" w:eastAsia="Times New Roman" w:hAnsi="Times New Roman" w:cs="Times New Roman"/>
                <w:b/>
                <w:color w:val="auto"/>
                <w:sz w:val="20"/>
                <w:szCs w:val="20"/>
                <w:lang w:eastAsia="ru-RU"/>
              </w:rPr>
              <w:t>июля 2020 года</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r>
      <w:tr w:rsidR="00AC5BF3" w:rsidRPr="00AC5BF3" w:rsidTr="00AC5BF3">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BE140F">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 xml:space="preserve">Дата и время окончания срока подачи заявок на участие в </w:t>
            </w:r>
            <w:r w:rsidR="00BE140F">
              <w:rPr>
                <w:rFonts w:ascii="Times New Roman" w:eastAsia="Times New Roman" w:hAnsi="Times New Roman" w:cs="Times New Roman"/>
                <w:b/>
                <w:color w:val="auto"/>
                <w:sz w:val="20"/>
                <w:szCs w:val="20"/>
                <w:lang w:eastAsia="ru-RU"/>
              </w:rPr>
              <w:t>закупке</w:t>
            </w:r>
            <w:r w:rsidRPr="00AC5BF3">
              <w:rPr>
                <w:rFonts w:ascii="Times New Roman" w:eastAsia="Times New Roman" w:hAnsi="Times New Roman" w:cs="Times New Roman"/>
                <w:b/>
                <w:color w:val="auto"/>
                <w:sz w:val="20"/>
                <w:szCs w:val="20"/>
                <w:lang w:eastAsia="ru-RU"/>
              </w:rPr>
              <w:t xml:space="preserve"> </w:t>
            </w:r>
          </w:p>
        </w:tc>
        <w:tc>
          <w:tcPr>
            <w:tcW w:w="751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Участник закупки,  вправе подать заявку на участие в любое время с момента размещения</w:t>
            </w:r>
            <w:r w:rsidR="00D46D8D">
              <w:rPr>
                <w:rFonts w:ascii="Times New Roman" w:eastAsia="Times New Roman" w:hAnsi="Times New Roman" w:cs="Times New Roman"/>
                <w:color w:val="auto"/>
                <w:sz w:val="20"/>
                <w:szCs w:val="20"/>
                <w:lang w:eastAsia="ru-RU"/>
              </w:rPr>
              <w:t xml:space="preserve"> извещения о его проведении до </w:t>
            </w:r>
            <w:r w:rsidR="00D46D8D" w:rsidRPr="006C017A">
              <w:rPr>
                <w:rFonts w:ascii="Times New Roman" w:eastAsia="Times New Roman" w:hAnsi="Times New Roman" w:cs="Times New Roman"/>
                <w:b/>
                <w:color w:val="auto"/>
                <w:sz w:val="20"/>
                <w:szCs w:val="20"/>
                <w:lang w:eastAsia="ru-RU"/>
              </w:rPr>
              <w:t>1</w:t>
            </w:r>
            <w:r w:rsidR="006C017A" w:rsidRPr="006C017A">
              <w:rPr>
                <w:rFonts w:ascii="Times New Roman" w:eastAsia="Times New Roman" w:hAnsi="Times New Roman" w:cs="Times New Roman"/>
                <w:b/>
                <w:color w:val="auto"/>
                <w:sz w:val="20"/>
                <w:szCs w:val="20"/>
                <w:lang w:eastAsia="ru-RU"/>
              </w:rPr>
              <w:t>0</w:t>
            </w:r>
            <w:r w:rsidR="00C022AF">
              <w:rPr>
                <w:rFonts w:ascii="Times New Roman" w:eastAsia="Times New Roman" w:hAnsi="Times New Roman" w:cs="Times New Roman"/>
                <w:color w:val="auto"/>
                <w:sz w:val="20"/>
                <w:szCs w:val="20"/>
                <w:lang w:eastAsia="ru-RU"/>
              </w:rPr>
              <w:t xml:space="preserve"> </w:t>
            </w:r>
            <w:r w:rsidRPr="00AC5BF3">
              <w:rPr>
                <w:rFonts w:ascii="Times New Roman" w:eastAsia="Times New Roman" w:hAnsi="Times New Roman" w:cs="Times New Roman"/>
                <w:b/>
                <w:color w:val="auto"/>
                <w:sz w:val="20"/>
                <w:szCs w:val="20"/>
                <w:lang w:eastAsia="ru-RU"/>
              </w:rPr>
              <w:t xml:space="preserve">часов 00 </w:t>
            </w:r>
            <w:r w:rsidR="006C017A">
              <w:rPr>
                <w:rFonts w:ascii="Times New Roman" w:eastAsia="Times New Roman" w:hAnsi="Times New Roman" w:cs="Times New Roman"/>
                <w:b/>
                <w:color w:val="auto"/>
                <w:sz w:val="20"/>
                <w:szCs w:val="20"/>
                <w:lang w:eastAsia="ru-RU"/>
              </w:rPr>
              <w:t xml:space="preserve">минут 17 июля 2020 года </w:t>
            </w:r>
            <w:r w:rsidRPr="00BE140F">
              <w:rPr>
                <w:rFonts w:ascii="Times New Roman" w:eastAsia="Times New Roman" w:hAnsi="Times New Roman" w:cs="Times New Roman"/>
                <w:color w:val="auto"/>
                <w:sz w:val="20"/>
                <w:szCs w:val="20"/>
                <w:lang w:eastAsia="ru-RU"/>
              </w:rPr>
              <w:t>по московскому времени.</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p>
        </w:tc>
      </w:tr>
      <w:tr w:rsidR="00AC5BF3" w:rsidRPr="00AC5BF3" w:rsidTr="00AC5BF3">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C022AF">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 xml:space="preserve">Дата окончания срока рассмотрения заявок на участие </w:t>
            </w:r>
          </w:p>
        </w:tc>
        <w:tc>
          <w:tcPr>
            <w:tcW w:w="7512" w:type="dxa"/>
            <w:tcBorders>
              <w:top w:val="single" w:sz="4" w:space="0" w:color="auto"/>
              <w:left w:val="single" w:sz="4" w:space="0" w:color="auto"/>
              <w:bottom w:val="single" w:sz="4" w:space="0" w:color="auto"/>
              <w:right w:val="single" w:sz="4" w:space="0" w:color="auto"/>
            </w:tcBorders>
          </w:tcPr>
          <w:p w:rsidR="00AC5BF3" w:rsidRPr="00AC5BF3" w:rsidRDefault="00BE357A" w:rsidP="00AC5BF3">
            <w:pPr>
              <w:suppressAutoHyphens w:val="0"/>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 xml:space="preserve">17 июля </w:t>
            </w:r>
            <w:r w:rsidR="00AC5BF3" w:rsidRPr="00C022AF">
              <w:rPr>
                <w:rFonts w:ascii="Times New Roman" w:eastAsia="Times New Roman" w:hAnsi="Times New Roman" w:cs="Times New Roman"/>
                <w:b/>
                <w:color w:val="auto"/>
                <w:sz w:val="20"/>
                <w:szCs w:val="20"/>
                <w:lang w:eastAsia="ru-RU"/>
              </w:rPr>
              <w:t>2020 года.</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p>
        </w:tc>
      </w:tr>
      <w:tr w:rsidR="00AC5BF3" w:rsidRPr="00AC5BF3" w:rsidTr="00AC5BF3">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C022AF">
            <w:pPr>
              <w:keepNext/>
              <w:keepLines/>
              <w:widowControl w:val="0"/>
              <w:suppressLineNumbers/>
              <w:suppressAutoHyphens w:val="0"/>
              <w:rPr>
                <w:rFonts w:ascii="Times New Roman" w:eastAsia="Times New Roman" w:hAnsi="Times New Roman" w:cs="Times New Roman"/>
                <w:b/>
                <w:sz w:val="20"/>
                <w:szCs w:val="20"/>
                <w:lang w:eastAsia="ru-RU"/>
              </w:rPr>
            </w:pPr>
            <w:r w:rsidRPr="00AC5BF3">
              <w:rPr>
                <w:rFonts w:ascii="Times New Roman" w:eastAsia="Times New Roman" w:hAnsi="Times New Roman" w:cs="Times New Roman"/>
                <w:b/>
                <w:sz w:val="20"/>
                <w:szCs w:val="20"/>
                <w:lang w:eastAsia="ru-RU"/>
              </w:rPr>
              <w:t xml:space="preserve">Дата </w:t>
            </w:r>
            <w:r w:rsidR="00C022AF">
              <w:rPr>
                <w:rFonts w:ascii="Times New Roman" w:eastAsia="Times New Roman" w:hAnsi="Times New Roman" w:cs="Times New Roman"/>
                <w:b/>
                <w:sz w:val="20"/>
                <w:szCs w:val="20"/>
                <w:lang w:eastAsia="ru-RU"/>
              </w:rPr>
              <w:t>размещения итогового протокола</w:t>
            </w:r>
          </w:p>
        </w:tc>
        <w:tc>
          <w:tcPr>
            <w:tcW w:w="751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t xml:space="preserve"> </w:t>
            </w:r>
            <w:r w:rsidR="00BE357A">
              <w:rPr>
                <w:rFonts w:ascii="Times New Roman" w:eastAsia="Times New Roman" w:hAnsi="Times New Roman" w:cs="Times New Roman"/>
                <w:b/>
                <w:color w:val="auto"/>
                <w:sz w:val="20"/>
                <w:szCs w:val="20"/>
                <w:lang w:eastAsia="ru-RU"/>
              </w:rPr>
              <w:t>18</w:t>
            </w:r>
            <w:r w:rsidR="00C022AF" w:rsidRPr="00C022AF">
              <w:rPr>
                <w:rFonts w:ascii="Times New Roman" w:eastAsia="Times New Roman" w:hAnsi="Times New Roman" w:cs="Times New Roman"/>
                <w:b/>
                <w:color w:val="auto"/>
                <w:sz w:val="20"/>
                <w:szCs w:val="20"/>
                <w:lang w:eastAsia="ru-RU"/>
              </w:rPr>
              <w:t xml:space="preserve"> </w:t>
            </w:r>
            <w:r w:rsidR="00BE357A">
              <w:rPr>
                <w:rFonts w:ascii="Times New Roman" w:eastAsia="Times New Roman" w:hAnsi="Times New Roman" w:cs="Times New Roman"/>
                <w:b/>
                <w:color w:val="auto"/>
                <w:sz w:val="20"/>
                <w:szCs w:val="20"/>
                <w:lang w:eastAsia="ru-RU"/>
              </w:rPr>
              <w:t>июля</w:t>
            </w:r>
            <w:r w:rsidRPr="00C022AF">
              <w:rPr>
                <w:rFonts w:ascii="Times New Roman" w:eastAsia="Times New Roman" w:hAnsi="Times New Roman" w:cs="Times New Roman"/>
                <w:b/>
                <w:color w:val="auto"/>
                <w:sz w:val="20"/>
                <w:szCs w:val="20"/>
                <w:lang w:eastAsia="ru-RU"/>
              </w:rPr>
              <w:t xml:space="preserve"> 2020 года.</w:t>
            </w:r>
          </w:p>
          <w:p w:rsidR="00AC5BF3" w:rsidRPr="00AC5BF3" w:rsidRDefault="00AC5BF3" w:rsidP="00AC5BF3">
            <w:pPr>
              <w:suppressAutoHyphens w:val="0"/>
              <w:autoSpaceDE w:val="0"/>
              <w:autoSpaceDN w:val="0"/>
              <w:adjustRightInd w:val="0"/>
              <w:ind w:firstLine="33"/>
              <w:rPr>
                <w:rFonts w:ascii="Times New Roman" w:eastAsia="Times New Roman" w:hAnsi="Times New Roman" w:cs="Times New Roman"/>
                <w:i/>
                <w:color w:val="auto"/>
                <w:sz w:val="20"/>
                <w:szCs w:val="20"/>
                <w:lang w:eastAsia="ru-RU"/>
              </w:rPr>
            </w:pPr>
          </w:p>
        </w:tc>
      </w:tr>
    </w:tbl>
    <w:p w:rsidR="00AC5BF3" w:rsidRPr="00AC5BF3" w:rsidRDefault="00AC5BF3" w:rsidP="00744ADB">
      <w:pPr>
        <w:suppressAutoHyphens w:val="0"/>
        <w:autoSpaceDE w:val="0"/>
        <w:ind w:firstLine="284"/>
        <w:jc w:val="both"/>
        <w:rPr>
          <w:rFonts w:ascii="Times New Roman" w:eastAsia="Times New Roman" w:hAnsi="Times New Roman" w:cs="Times New Roman"/>
          <w:color w:val="auto"/>
          <w:sz w:val="20"/>
          <w:szCs w:val="20"/>
          <w:lang w:eastAsia="ru-RU"/>
        </w:rPr>
      </w:pPr>
    </w:p>
    <w:p w:rsidR="00AC5BF3" w:rsidRPr="00AC5BF3" w:rsidRDefault="00AC5BF3" w:rsidP="00744ADB">
      <w:pPr>
        <w:suppressAutoHyphens w:val="0"/>
        <w:autoSpaceDE w:val="0"/>
        <w:ind w:firstLine="284"/>
        <w:rPr>
          <w:rFonts w:ascii="Times New Roman" w:eastAsia="Times New Roman" w:hAnsi="Times New Roman" w:cs="Times New Roman"/>
          <w:color w:val="auto"/>
          <w:sz w:val="20"/>
          <w:szCs w:val="20"/>
          <w:lang w:eastAsia="ru-RU"/>
        </w:rPr>
      </w:pPr>
    </w:p>
    <w:p w:rsidR="00AC5BF3" w:rsidRDefault="00AC5BF3" w:rsidP="00001B5C">
      <w:pPr>
        <w:tabs>
          <w:tab w:val="left" w:pos="992"/>
        </w:tabs>
        <w:suppressAutoHyphens w:val="0"/>
        <w:autoSpaceDE w:val="0"/>
        <w:autoSpaceDN w:val="0"/>
        <w:adjustRightInd w:val="0"/>
        <w:jc w:val="center"/>
        <w:outlineLvl w:val="0"/>
        <w:rPr>
          <w:rFonts w:ascii="Times New Roman" w:eastAsia="Times New Roman" w:hAnsi="Times New Roman" w:cs="Times New Roman"/>
          <w:b/>
          <w:bCs/>
          <w:iCs/>
          <w:caps/>
          <w:smallCaps/>
          <w:color w:val="auto"/>
          <w:sz w:val="20"/>
          <w:szCs w:val="20"/>
          <w:lang w:eastAsia="ru-RU"/>
        </w:rPr>
      </w:pPr>
      <w:r w:rsidRPr="00AC5BF3">
        <w:rPr>
          <w:rFonts w:ascii="Times New Roman" w:eastAsia="Times New Roman" w:hAnsi="Times New Roman" w:cs="Times New Roman"/>
          <w:b/>
          <w:bCs/>
          <w:color w:val="auto"/>
          <w:sz w:val="20"/>
          <w:szCs w:val="20"/>
          <w:lang w:val="en-US" w:eastAsia="ru-RU"/>
        </w:rPr>
        <w:t>II</w:t>
      </w:r>
      <w:r w:rsidRPr="00AC5BF3">
        <w:rPr>
          <w:rFonts w:ascii="Times New Roman" w:eastAsia="Times New Roman" w:hAnsi="Times New Roman" w:cs="Times New Roman"/>
          <w:b/>
          <w:bCs/>
          <w:color w:val="auto"/>
          <w:sz w:val="20"/>
          <w:szCs w:val="20"/>
          <w:lang w:eastAsia="ru-RU"/>
        </w:rPr>
        <w:t xml:space="preserve">. </w:t>
      </w:r>
      <w:r w:rsidRPr="00AC5BF3">
        <w:rPr>
          <w:rFonts w:ascii="Times New Roman" w:eastAsia="Times New Roman" w:hAnsi="Times New Roman" w:cs="Times New Roman"/>
          <w:b/>
          <w:bCs/>
          <w:iCs/>
          <w:caps/>
          <w:smallCaps/>
          <w:color w:val="auto"/>
          <w:sz w:val="20"/>
          <w:szCs w:val="20"/>
          <w:lang w:eastAsia="ru-RU"/>
        </w:rPr>
        <w:t xml:space="preserve">ИНФОРМАЦИОННАЯ КАРТА </w:t>
      </w:r>
      <w:r w:rsidR="003939CE">
        <w:rPr>
          <w:rFonts w:ascii="Times New Roman" w:eastAsia="Times New Roman" w:hAnsi="Times New Roman" w:cs="Times New Roman"/>
          <w:b/>
          <w:bCs/>
          <w:iCs/>
          <w:caps/>
          <w:smallCaps/>
          <w:color w:val="auto"/>
          <w:sz w:val="20"/>
          <w:szCs w:val="20"/>
          <w:lang w:eastAsia="ru-RU"/>
        </w:rPr>
        <w:t>закупки</w:t>
      </w:r>
    </w:p>
    <w:p w:rsidR="00001B5C" w:rsidRPr="00AC5BF3" w:rsidRDefault="00001B5C" w:rsidP="00001B5C">
      <w:pPr>
        <w:tabs>
          <w:tab w:val="left" w:pos="360"/>
          <w:tab w:val="left" w:pos="4646"/>
        </w:tabs>
        <w:suppressAutoHyphens w:val="0"/>
        <w:autoSpaceDE w:val="0"/>
        <w:autoSpaceDN w:val="0"/>
        <w:adjustRightInd w:val="0"/>
        <w:spacing w:before="120"/>
        <w:outlineLvl w:val="1"/>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iCs/>
          <w:caps/>
          <w:smallCaps/>
          <w:color w:val="auto"/>
          <w:sz w:val="20"/>
          <w:szCs w:val="20"/>
          <w:lang w:val="en-US" w:eastAsia="ru-RU"/>
        </w:rPr>
        <w:t>II</w:t>
      </w:r>
      <w:r w:rsidRPr="009C4C54">
        <w:rPr>
          <w:rFonts w:ascii="Times New Roman" w:eastAsia="Times New Roman" w:hAnsi="Times New Roman" w:cs="Times New Roman"/>
          <w:b/>
          <w:bCs/>
          <w:iCs/>
          <w:caps/>
          <w:smallCaps/>
          <w:color w:val="auto"/>
          <w:sz w:val="20"/>
          <w:szCs w:val="20"/>
          <w:lang w:eastAsia="ru-RU"/>
        </w:rPr>
        <w:t>.</w:t>
      </w:r>
      <w:r w:rsidRPr="00AC5BF3">
        <w:rPr>
          <w:rFonts w:ascii="Times New Roman" w:eastAsia="Times New Roman" w:hAnsi="Times New Roman" w:cs="Times New Roman"/>
          <w:b/>
          <w:bCs/>
          <w:iCs/>
          <w:caps/>
          <w:smallCaps/>
          <w:color w:val="auto"/>
          <w:sz w:val="20"/>
          <w:szCs w:val="20"/>
          <w:lang w:val="en-US" w:eastAsia="ru-RU"/>
        </w:rPr>
        <w:t>I</w:t>
      </w:r>
      <w:r w:rsidRPr="009C4C54">
        <w:rPr>
          <w:rFonts w:ascii="Times New Roman" w:eastAsia="Times New Roman" w:hAnsi="Times New Roman" w:cs="Times New Roman"/>
          <w:b/>
          <w:bCs/>
          <w:iCs/>
          <w:caps/>
          <w:smallCaps/>
          <w:color w:val="auto"/>
          <w:sz w:val="20"/>
          <w:szCs w:val="20"/>
          <w:lang w:eastAsia="ru-RU"/>
        </w:rPr>
        <w:t>.</w:t>
      </w:r>
      <w:r w:rsidRPr="00AC5BF3">
        <w:rPr>
          <w:rFonts w:ascii="Times New Roman" w:eastAsia="Times New Roman" w:hAnsi="Times New Roman" w:cs="Times New Roman"/>
          <w:b/>
          <w:bCs/>
          <w:iCs/>
          <w:caps/>
          <w:smallCaps/>
          <w:color w:val="auto"/>
          <w:sz w:val="20"/>
          <w:szCs w:val="20"/>
          <w:lang w:eastAsia="ru-RU"/>
        </w:rPr>
        <w:t xml:space="preserve"> ОБЩИЕ ПОЛОЖЕНИЯ</w:t>
      </w:r>
    </w:p>
    <w:tbl>
      <w:tblPr>
        <w:tblpPr w:leftFromText="180" w:rightFromText="180" w:vertAnchor="text" w:horzAnchor="margin" w:tblpXSpec="center" w:tblpY="309"/>
        <w:tblW w:w="10456" w:type="dxa"/>
        <w:tblLayout w:type="fixed"/>
        <w:tblLook w:val="0020"/>
      </w:tblPr>
      <w:tblGrid>
        <w:gridCol w:w="709"/>
        <w:gridCol w:w="2303"/>
        <w:gridCol w:w="7444"/>
      </w:tblGrid>
      <w:tr w:rsidR="00744ADB" w:rsidRPr="00AC5BF3" w:rsidTr="00744ADB">
        <w:trPr>
          <w:tblHead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744ADB" w:rsidRPr="00AC5BF3" w:rsidRDefault="00744ADB" w:rsidP="00744ADB">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744ADB" w:rsidRPr="00AC5BF3" w:rsidRDefault="00744ADB" w:rsidP="00744ADB">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744ADB" w:rsidRPr="00AC5BF3" w:rsidRDefault="00744ADB" w:rsidP="00744ADB">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7444" w:type="dxa"/>
            <w:tcBorders>
              <w:top w:val="single" w:sz="4" w:space="0" w:color="auto"/>
              <w:left w:val="single" w:sz="4" w:space="0" w:color="auto"/>
              <w:bottom w:val="single" w:sz="4" w:space="0" w:color="auto"/>
              <w:right w:val="single" w:sz="4" w:space="0" w:color="auto"/>
            </w:tcBorders>
            <w:shd w:val="clear" w:color="auto" w:fill="D9D9D9"/>
            <w:vAlign w:val="center"/>
          </w:tcPr>
          <w:p w:rsidR="00744ADB" w:rsidRPr="00AC5BF3" w:rsidRDefault="00744ADB" w:rsidP="00744ADB">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744ADB" w:rsidRPr="00AC5BF3" w:rsidTr="00744ADB">
        <w:tc>
          <w:tcPr>
            <w:tcW w:w="10456" w:type="dxa"/>
            <w:gridSpan w:val="3"/>
            <w:tcBorders>
              <w:top w:val="single" w:sz="4" w:space="0" w:color="auto"/>
              <w:left w:val="single" w:sz="4" w:space="0" w:color="auto"/>
              <w:bottom w:val="single" w:sz="4" w:space="0" w:color="auto"/>
              <w:right w:val="single" w:sz="4" w:space="0" w:color="auto"/>
            </w:tcBorders>
          </w:tcPr>
          <w:p w:rsidR="00744ADB" w:rsidRPr="00AC5BF3" w:rsidRDefault="00744ADB" w:rsidP="00744ADB">
            <w:pPr>
              <w:keepNext/>
              <w:keepLines/>
              <w:widowControl w:val="0"/>
              <w:suppressLineNumbers/>
              <w:suppressAutoHyphens w:val="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 xml:space="preserve">Закупку проводит </w:t>
            </w:r>
          </w:p>
        </w:tc>
      </w:tr>
      <w:tr w:rsidR="00744ADB" w:rsidRPr="00AC5BF3" w:rsidTr="00744ADB">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jc w:val="both"/>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Заказчик (контактная информация)</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jc w:val="both"/>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Наименование заказчика, контактная информация</w:t>
            </w:r>
          </w:p>
          <w:p w:rsidR="00744ADB" w:rsidRPr="00AC5BF3" w:rsidRDefault="00744ADB" w:rsidP="00744ADB">
            <w:pPr>
              <w:suppressAutoHyphens w:val="0"/>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
                <w:color w:val="auto"/>
                <w:sz w:val="20"/>
                <w:szCs w:val="20"/>
                <w:lang w:eastAsia="ru-RU"/>
              </w:rPr>
              <w:t xml:space="preserve">Заказчик: </w:t>
            </w:r>
            <w:r w:rsidRPr="00AC5BF3">
              <w:rPr>
                <w:rFonts w:ascii="Times New Roman" w:eastAsia="Times New Roman" w:hAnsi="Times New Roman" w:cs="Times New Roman"/>
                <w:bCs/>
                <w:color w:val="auto"/>
                <w:sz w:val="20"/>
                <w:szCs w:val="20"/>
                <w:lang w:eastAsia="ru-RU"/>
              </w:rPr>
              <w:t xml:space="preserve">Администрация </w:t>
            </w:r>
            <w:proofErr w:type="spellStart"/>
            <w:r w:rsidR="00035179">
              <w:rPr>
                <w:rFonts w:ascii="Times New Roman" w:eastAsia="Times New Roman" w:hAnsi="Times New Roman" w:cs="Times New Roman"/>
                <w:bCs/>
                <w:color w:val="auto"/>
                <w:sz w:val="20"/>
                <w:szCs w:val="20"/>
                <w:lang w:eastAsia="ru-RU"/>
              </w:rPr>
              <w:t>Каштановского</w:t>
            </w:r>
            <w:proofErr w:type="spellEnd"/>
            <w:r w:rsidR="00035179">
              <w:rPr>
                <w:rFonts w:ascii="Times New Roman" w:eastAsia="Times New Roman" w:hAnsi="Times New Roman" w:cs="Times New Roman"/>
                <w:bCs/>
                <w:color w:val="auto"/>
                <w:sz w:val="20"/>
                <w:szCs w:val="20"/>
                <w:lang w:eastAsia="ru-RU"/>
              </w:rPr>
              <w:t xml:space="preserve"> сельского поселения Бахчисарайского района Р</w:t>
            </w:r>
            <w:r w:rsidRPr="00AC5BF3">
              <w:rPr>
                <w:rFonts w:ascii="Times New Roman" w:eastAsia="Times New Roman" w:hAnsi="Times New Roman" w:cs="Times New Roman"/>
                <w:bCs/>
                <w:color w:val="auto"/>
                <w:sz w:val="20"/>
                <w:szCs w:val="20"/>
                <w:lang w:eastAsia="ru-RU"/>
              </w:rPr>
              <w:t xml:space="preserve">еспублики Крым, </w:t>
            </w:r>
          </w:p>
          <w:p w:rsidR="00744ADB" w:rsidRDefault="00744ADB" w:rsidP="00744ADB">
            <w:pPr>
              <w:suppressAutoHyphens w:val="0"/>
              <w:ind w:right="-57"/>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
                <w:color w:val="auto"/>
                <w:sz w:val="20"/>
                <w:szCs w:val="20"/>
                <w:lang w:eastAsia="ru-RU"/>
              </w:rPr>
              <w:t>Адрес заказчика:</w:t>
            </w:r>
            <w:r w:rsidRPr="00AC5BF3">
              <w:rPr>
                <w:rFonts w:ascii="Times New Roman" w:eastAsia="Times New Roman" w:hAnsi="Times New Roman" w:cs="Times New Roman"/>
                <w:color w:val="auto"/>
                <w:sz w:val="20"/>
                <w:szCs w:val="20"/>
                <w:lang w:eastAsia="ru-RU"/>
              </w:rPr>
              <w:t xml:space="preserve"> </w:t>
            </w:r>
            <w:r w:rsidRPr="00AC5BF3">
              <w:rPr>
                <w:rFonts w:ascii="Times New Roman" w:eastAsia="Times New Roman" w:hAnsi="Times New Roman" w:cs="Times New Roman"/>
                <w:bCs/>
                <w:color w:val="auto"/>
                <w:sz w:val="20"/>
                <w:szCs w:val="20"/>
                <w:lang w:eastAsia="ru-RU"/>
              </w:rPr>
              <w:t>ул</w:t>
            </w:r>
            <w:proofErr w:type="gramStart"/>
            <w:r w:rsidRPr="00AC5BF3">
              <w:rPr>
                <w:rFonts w:ascii="Times New Roman" w:eastAsia="Times New Roman" w:hAnsi="Times New Roman" w:cs="Times New Roman"/>
                <w:bCs/>
                <w:color w:val="auto"/>
                <w:sz w:val="20"/>
                <w:szCs w:val="20"/>
                <w:lang w:eastAsia="ru-RU"/>
              </w:rPr>
              <w:t>.</w:t>
            </w:r>
            <w:r w:rsidR="00035179">
              <w:rPr>
                <w:rFonts w:ascii="Times New Roman" w:eastAsia="Times New Roman" w:hAnsi="Times New Roman" w:cs="Times New Roman"/>
                <w:bCs/>
                <w:color w:val="auto"/>
                <w:sz w:val="20"/>
                <w:szCs w:val="20"/>
                <w:lang w:eastAsia="ru-RU"/>
              </w:rPr>
              <w:t>В</w:t>
            </w:r>
            <w:proofErr w:type="gramEnd"/>
            <w:r w:rsidR="00035179">
              <w:rPr>
                <w:rFonts w:ascii="Times New Roman" w:eastAsia="Times New Roman" w:hAnsi="Times New Roman" w:cs="Times New Roman"/>
                <w:bCs/>
                <w:color w:val="auto"/>
                <w:sz w:val="20"/>
                <w:szCs w:val="20"/>
                <w:lang w:eastAsia="ru-RU"/>
              </w:rPr>
              <w:t>иноградная</w:t>
            </w:r>
            <w:r>
              <w:rPr>
                <w:rFonts w:ascii="Times New Roman" w:eastAsia="Times New Roman" w:hAnsi="Times New Roman" w:cs="Times New Roman"/>
                <w:bCs/>
                <w:color w:val="auto"/>
                <w:sz w:val="20"/>
                <w:szCs w:val="20"/>
                <w:lang w:eastAsia="ru-RU"/>
              </w:rPr>
              <w:t>_д.№</w:t>
            </w:r>
            <w:r w:rsidR="00035179">
              <w:rPr>
                <w:rFonts w:ascii="Times New Roman" w:eastAsia="Times New Roman" w:hAnsi="Times New Roman" w:cs="Times New Roman"/>
                <w:bCs/>
                <w:color w:val="auto"/>
                <w:sz w:val="20"/>
                <w:szCs w:val="20"/>
                <w:lang w:eastAsia="ru-RU"/>
              </w:rPr>
              <w:t>4</w:t>
            </w:r>
            <w:r>
              <w:rPr>
                <w:rFonts w:ascii="Times New Roman" w:eastAsia="Times New Roman" w:hAnsi="Times New Roman" w:cs="Times New Roman"/>
                <w:bCs/>
                <w:color w:val="auto"/>
                <w:sz w:val="20"/>
                <w:szCs w:val="20"/>
                <w:lang w:eastAsia="ru-RU"/>
              </w:rPr>
              <w:t>, с.</w:t>
            </w:r>
            <w:r w:rsidR="00035179">
              <w:rPr>
                <w:rFonts w:ascii="Times New Roman" w:eastAsia="Times New Roman" w:hAnsi="Times New Roman" w:cs="Times New Roman"/>
                <w:bCs/>
                <w:color w:val="auto"/>
                <w:sz w:val="20"/>
                <w:szCs w:val="20"/>
                <w:lang w:eastAsia="ru-RU"/>
              </w:rPr>
              <w:t xml:space="preserve">Каштаны, </w:t>
            </w:r>
            <w:r w:rsidRPr="00AC5BF3">
              <w:rPr>
                <w:rFonts w:ascii="Times New Roman" w:eastAsia="Times New Roman" w:hAnsi="Times New Roman" w:cs="Times New Roman"/>
                <w:bCs/>
                <w:color w:val="auto"/>
                <w:sz w:val="20"/>
                <w:szCs w:val="20"/>
                <w:lang w:eastAsia="ru-RU"/>
              </w:rPr>
              <w:t>Бахчисарай</w:t>
            </w:r>
            <w:r>
              <w:rPr>
                <w:rFonts w:ascii="Times New Roman" w:eastAsia="Times New Roman" w:hAnsi="Times New Roman" w:cs="Times New Roman"/>
                <w:bCs/>
                <w:color w:val="auto"/>
                <w:sz w:val="20"/>
                <w:szCs w:val="20"/>
                <w:lang w:eastAsia="ru-RU"/>
              </w:rPr>
              <w:t xml:space="preserve">ский район, Республики Крым, </w:t>
            </w:r>
          </w:p>
          <w:p w:rsidR="00744ADB" w:rsidRPr="00AC5BF3" w:rsidRDefault="00744ADB" w:rsidP="00744ADB">
            <w:pPr>
              <w:suppressAutoHyphens w:val="0"/>
              <w:ind w:right="-57"/>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Cs/>
                <w:color w:val="auto"/>
                <w:sz w:val="20"/>
                <w:szCs w:val="20"/>
                <w:lang w:eastAsia="ru-RU"/>
              </w:rPr>
              <w:t xml:space="preserve">Контактное лицо: </w:t>
            </w:r>
          </w:p>
          <w:p w:rsidR="00744ADB" w:rsidRPr="00AC5BF3" w:rsidRDefault="00744ADB" w:rsidP="00744ADB">
            <w:pPr>
              <w:tabs>
                <w:tab w:val="center" w:pos="7689"/>
              </w:tabs>
              <w:suppressAutoHyphens w:val="0"/>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Cs/>
                <w:color w:val="auto"/>
                <w:sz w:val="20"/>
                <w:szCs w:val="20"/>
                <w:lang w:eastAsia="ru-RU"/>
              </w:rPr>
              <w:t>п</w:t>
            </w:r>
            <w:r w:rsidRPr="00AC5BF3">
              <w:rPr>
                <w:rFonts w:ascii="Times New Roman" w:eastAsia="Times New Roman" w:hAnsi="Times New Roman" w:cs="Times New Roman"/>
                <w:color w:val="auto"/>
                <w:sz w:val="20"/>
                <w:szCs w:val="20"/>
                <w:lang w:eastAsia="ru-RU"/>
              </w:rPr>
              <w:t xml:space="preserve">о </w:t>
            </w:r>
            <w:r w:rsidRPr="00AC5BF3">
              <w:rPr>
                <w:rFonts w:ascii="Times New Roman" w:eastAsia="Times New Roman" w:hAnsi="Times New Roman" w:cs="Times New Roman"/>
                <w:sz w:val="20"/>
                <w:szCs w:val="20"/>
                <w:lang w:eastAsia="ru-RU"/>
              </w:rPr>
              <w:t xml:space="preserve">документации – </w:t>
            </w:r>
            <w:proofErr w:type="spellStart"/>
            <w:r w:rsidR="00F41A65">
              <w:rPr>
                <w:rFonts w:ascii="Times New Roman" w:eastAsia="Times New Roman" w:hAnsi="Times New Roman" w:cs="Times New Roman"/>
                <w:sz w:val="20"/>
                <w:szCs w:val="20"/>
                <w:lang w:eastAsia="ru-RU"/>
              </w:rPr>
              <w:t>Казаченкова</w:t>
            </w:r>
            <w:proofErr w:type="spellEnd"/>
            <w:r w:rsidR="00F41A65">
              <w:rPr>
                <w:rFonts w:ascii="Times New Roman" w:eastAsia="Times New Roman" w:hAnsi="Times New Roman" w:cs="Times New Roman"/>
                <w:sz w:val="20"/>
                <w:szCs w:val="20"/>
                <w:lang w:eastAsia="ru-RU"/>
              </w:rPr>
              <w:t xml:space="preserve"> Ирина Александровна</w:t>
            </w:r>
            <w:r>
              <w:rPr>
                <w:rFonts w:ascii="Times New Roman" w:eastAsia="Times New Roman" w:hAnsi="Times New Roman" w:cs="Times New Roman"/>
                <w:sz w:val="20"/>
                <w:szCs w:val="20"/>
                <w:lang w:eastAsia="ru-RU"/>
              </w:rPr>
              <w:t xml:space="preserve">, тел </w:t>
            </w:r>
            <w:r w:rsidRPr="00AC5BF3">
              <w:rPr>
                <w:rFonts w:ascii="Times New Roman" w:eastAsia="Times New Roman" w:hAnsi="Times New Roman" w:cs="Times New Roman"/>
                <w:sz w:val="20"/>
                <w:szCs w:val="20"/>
                <w:lang w:eastAsia="ru-RU"/>
              </w:rPr>
              <w:t xml:space="preserve"> </w:t>
            </w:r>
            <w:r w:rsidRPr="00AC5BF3">
              <w:rPr>
                <w:rFonts w:ascii="Times New Roman" w:eastAsia="Times New Roman" w:hAnsi="Times New Roman" w:cs="Times New Roman"/>
                <w:bCs/>
                <w:color w:val="auto"/>
                <w:sz w:val="20"/>
                <w:szCs w:val="20"/>
                <w:lang w:eastAsia="ru-RU"/>
              </w:rPr>
              <w:t xml:space="preserve">(036554)  </w:t>
            </w:r>
            <w:r w:rsidR="00035179">
              <w:rPr>
                <w:rFonts w:ascii="Times New Roman" w:eastAsia="Times New Roman" w:hAnsi="Times New Roman" w:cs="Times New Roman"/>
                <w:bCs/>
                <w:color w:val="auto"/>
                <w:sz w:val="20"/>
                <w:szCs w:val="20"/>
                <w:lang w:eastAsia="ru-RU"/>
              </w:rPr>
              <w:t>51-3-24</w:t>
            </w:r>
          </w:p>
          <w:p w:rsidR="00744ADB" w:rsidRPr="003939CE" w:rsidRDefault="00744ADB" w:rsidP="00744ADB">
            <w:pPr>
              <w:tabs>
                <w:tab w:val="center" w:pos="7689"/>
              </w:tabs>
              <w:suppressAutoHyphens w:val="0"/>
              <w:jc w:val="both"/>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bCs/>
                <w:color w:val="auto"/>
                <w:sz w:val="20"/>
                <w:szCs w:val="20"/>
                <w:lang w:eastAsia="ru-RU"/>
              </w:rPr>
              <w:t xml:space="preserve">Адрес электронной почты: </w:t>
            </w:r>
            <w:r w:rsidR="00035179" w:rsidRPr="00AB6413">
              <w:rPr>
                <w:b/>
                <w:color w:val="00000A"/>
                <w:sz w:val="15"/>
                <w:szCs w:val="15"/>
              </w:rPr>
              <w:t xml:space="preserve"> </w:t>
            </w:r>
            <w:r w:rsidR="00035179" w:rsidRPr="00035179">
              <w:rPr>
                <w:rFonts w:ascii="Times New Roman" w:hAnsi="Times New Roman" w:cs="Times New Roman"/>
                <w:color w:val="00000A"/>
                <w:sz w:val="20"/>
                <w:szCs w:val="20"/>
              </w:rPr>
              <w:t>kashtany-sovet@bahch.rk.gov.ru</w:t>
            </w:r>
            <w:r w:rsidR="00035179" w:rsidRPr="00AB6413">
              <w:rPr>
                <w:b/>
                <w:color w:val="00000A"/>
                <w:sz w:val="15"/>
                <w:szCs w:val="15"/>
              </w:rPr>
              <w:t xml:space="preserve">        </w:t>
            </w:r>
            <w:r w:rsidR="00035179" w:rsidRPr="00035179">
              <w:rPr>
                <w:rFonts w:ascii="Times New Roman" w:eastAsia="Times New Roman" w:hAnsi="Times New Roman" w:cs="Times New Roman"/>
                <w:color w:val="auto"/>
                <w:sz w:val="20"/>
                <w:szCs w:val="20"/>
                <w:lang w:eastAsia="ru-RU"/>
              </w:rPr>
              <w:t xml:space="preserve">             </w:t>
            </w:r>
          </w:p>
        </w:tc>
      </w:tr>
      <w:tr w:rsidR="00744ADB" w:rsidRPr="00AC5BF3" w:rsidTr="00744ADB">
        <w:tc>
          <w:tcPr>
            <w:tcW w:w="709" w:type="dxa"/>
            <w:tcBorders>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color w:val="auto"/>
                <w:sz w:val="20"/>
                <w:szCs w:val="20"/>
                <w:lang w:eastAsia="ru-RU"/>
              </w:rPr>
            </w:pPr>
            <w:bookmarkStart w:id="1" w:name="_Ref166267388"/>
            <w:bookmarkEnd w:id="1"/>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Наименование объекта закупки (предмет контракта)</w:t>
            </w:r>
          </w:p>
        </w:tc>
        <w:tc>
          <w:tcPr>
            <w:tcW w:w="7444" w:type="dxa"/>
            <w:tcBorders>
              <w:top w:val="single" w:sz="4" w:space="0" w:color="auto"/>
              <w:left w:val="single" w:sz="4" w:space="0" w:color="auto"/>
              <w:bottom w:val="single" w:sz="4" w:space="0" w:color="auto"/>
              <w:right w:val="single" w:sz="4" w:space="0" w:color="auto"/>
            </w:tcBorders>
          </w:tcPr>
          <w:p w:rsidR="00744ADB" w:rsidRPr="002B6410" w:rsidRDefault="002B6410" w:rsidP="00744ADB">
            <w:pPr>
              <w:keepNext/>
              <w:keepLines/>
              <w:widowControl w:val="0"/>
              <w:suppressLineNumbers/>
              <w:suppressAutoHyphens w:val="0"/>
              <w:rPr>
                <w:rFonts w:ascii="Times New Roman" w:eastAsia="Times New Roman" w:hAnsi="Times New Roman" w:cs="Times New Roman"/>
                <w:i/>
                <w:color w:val="auto"/>
                <w:sz w:val="20"/>
                <w:szCs w:val="20"/>
                <w:highlight w:val="yellow"/>
                <w:lang w:eastAsia="ru-RU"/>
              </w:rPr>
            </w:pPr>
            <w:r w:rsidRPr="002B6410">
              <w:rPr>
                <w:rFonts w:ascii="Times New Roman" w:eastAsia="Times New Roman" w:hAnsi="Times New Roman" w:cs="Times New Roman"/>
                <w:lang w:eastAsia="ar-SA"/>
              </w:rPr>
              <w:t>Работы по обустройству спортивной площадки, расположенной по адресу: Республика Крым, Бахчисарайский район, с</w:t>
            </w:r>
            <w:proofErr w:type="gramStart"/>
            <w:r w:rsidRPr="002B6410">
              <w:rPr>
                <w:rFonts w:ascii="Times New Roman" w:eastAsia="Times New Roman" w:hAnsi="Times New Roman" w:cs="Times New Roman"/>
                <w:lang w:eastAsia="ar-SA"/>
              </w:rPr>
              <w:t>.Ш</w:t>
            </w:r>
            <w:proofErr w:type="gramEnd"/>
            <w:r w:rsidRPr="002B6410">
              <w:rPr>
                <w:rFonts w:ascii="Times New Roman" w:eastAsia="Times New Roman" w:hAnsi="Times New Roman" w:cs="Times New Roman"/>
                <w:lang w:eastAsia="ar-SA"/>
              </w:rPr>
              <w:t>евченково, ул.Ленина, 19-а</w:t>
            </w:r>
            <w:r w:rsidRPr="002B6410">
              <w:rPr>
                <w:rFonts w:ascii="Times New Roman" w:eastAsia="Times New Roman" w:hAnsi="Times New Roman" w:cs="Times New Roman"/>
                <w:i/>
                <w:color w:val="auto"/>
                <w:sz w:val="20"/>
                <w:szCs w:val="20"/>
                <w:highlight w:val="yellow"/>
                <w:lang w:eastAsia="ru-RU"/>
              </w:rPr>
              <w:t xml:space="preserve"> </w:t>
            </w:r>
          </w:p>
        </w:tc>
      </w:tr>
      <w:tr w:rsidR="00744ADB" w:rsidRPr="00AC5BF3" w:rsidTr="00744ADB">
        <w:tc>
          <w:tcPr>
            <w:tcW w:w="709" w:type="dxa"/>
            <w:tcBorders>
              <w:top w:val="single" w:sz="4" w:space="0" w:color="auto"/>
              <w:left w:val="single" w:sz="4" w:space="0" w:color="auto"/>
              <w:bottom w:val="single" w:sz="4" w:space="0" w:color="auto"/>
              <w:right w:val="single" w:sz="4" w:space="0" w:color="auto"/>
            </w:tcBorders>
            <w:shd w:val="clear" w:color="auto" w:fill="auto"/>
          </w:tcPr>
          <w:p w:rsidR="00744ADB" w:rsidRPr="00AC5BF3" w:rsidRDefault="00744ADB" w:rsidP="00744ADB">
            <w:pPr>
              <w:numPr>
                <w:ilvl w:val="0"/>
                <w:numId w:val="4"/>
              </w:numPr>
              <w:suppressAutoHyphens w:val="0"/>
              <w:spacing w:after="60"/>
              <w:rPr>
                <w:rFonts w:ascii="Times New Roman" w:eastAsia="Times New Roman" w:hAnsi="Times New Roman" w:cs="Times New Roman"/>
                <w:b/>
                <w:bCs/>
                <w:color w:val="auto"/>
                <w:sz w:val="20"/>
                <w:szCs w:val="20"/>
                <w:lang w:eastAsia="ru-RU"/>
              </w:rPr>
            </w:pPr>
            <w:bookmarkStart w:id="2" w:name="_Ref166267499"/>
            <w:bookmarkStart w:id="3" w:name="_Ref166267456"/>
            <w:bookmarkEnd w:id="2"/>
            <w:bookmarkEnd w:id="3"/>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744ADB" w:rsidRPr="00AC5BF3" w:rsidRDefault="00744ADB" w:rsidP="00744ADB">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Описание объекта закупки</w:t>
            </w:r>
          </w:p>
        </w:tc>
        <w:tc>
          <w:tcPr>
            <w:tcW w:w="7444" w:type="dxa"/>
            <w:tcBorders>
              <w:top w:val="single" w:sz="4" w:space="0" w:color="auto"/>
              <w:left w:val="single" w:sz="4" w:space="0" w:color="auto"/>
              <w:bottom w:val="single" w:sz="4" w:space="0" w:color="auto"/>
              <w:right w:val="single" w:sz="4" w:space="0" w:color="auto"/>
            </w:tcBorders>
            <w:shd w:val="clear" w:color="auto" w:fill="auto"/>
          </w:tcPr>
          <w:p w:rsidR="009D355F" w:rsidRPr="00A014ED" w:rsidRDefault="009D355F" w:rsidP="009D355F">
            <w:pPr>
              <w:widowControl w:val="0"/>
              <w:rPr>
                <w:rFonts w:ascii="Times New Roman" w:eastAsia="Times New Roman" w:hAnsi="Times New Roman" w:cs="Times New Roman"/>
                <w:b/>
                <w:kern w:val="1"/>
                <w:sz w:val="20"/>
                <w:szCs w:val="20"/>
                <w:lang w:eastAsia="ru-RU" w:bidi="hi-IN"/>
              </w:rPr>
            </w:pPr>
            <w:r w:rsidRPr="00A014ED">
              <w:rPr>
                <w:rFonts w:ascii="Times New Roman" w:eastAsia="Calibri" w:hAnsi="Times New Roman" w:cs="Times New Roman"/>
                <w:b/>
                <w:kern w:val="1"/>
                <w:sz w:val="20"/>
                <w:szCs w:val="20"/>
                <w:lang w:eastAsia="hi-IN" w:bidi="hi-IN"/>
              </w:rPr>
              <w:t>Габаритные размеры</w:t>
            </w:r>
            <w:r w:rsidRPr="00A014ED">
              <w:rPr>
                <w:rFonts w:ascii="Times New Roman" w:eastAsia="Times New Roman" w:hAnsi="Times New Roman" w:cs="Times New Roman"/>
                <w:b/>
                <w:kern w:val="1"/>
                <w:sz w:val="20"/>
                <w:szCs w:val="20"/>
                <w:lang w:eastAsia="ru-RU" w:bidi="hi-IN"/>
              </w:rPr>
              <w:t xml:space="preserve"> не менее (</w:t>
            </w:r>
            <w:proofErr w:type="spellStart"/>
            <w:r w:rsidRPr="00A014ED">
              <w:rPr>
                <w:rFonts w:ascii="Times New Roman" w:eastAsia="Times New Roman" w:hAnsi="Times New Roman" w:cs="Times New Roman"/>
                <w:b/>
                <w:kern w:val="1"/>
                <w:sz w:val="20"/>
                <w:szCs w:val="20"/>
                <w:lang w:eastAsia="ru-RU" w:bidi="hi-IN"/>
              </w:rPr>
              <w:t>ДхШхВ</w:t>
            </w:r>
            <w:proofErr w:type="spellEnd"/>
            <w:r w:rsidRPr="00A014ED">
              <w:rPr>
                <w:rFonts w:ascii="Times New Roman" w:eastAsia="Times New Roman" w:hAnsi="Times New Roman" w:cs="Times New Roman"/>
                <w:b/>
                <w:kern w:val="1"/>
                <w:sz w:val="20"/>
                <w:szCs w:val="20"/>
                <w:lang w:eastAsia="ru-RU" w:bidi="hi-IN"/>
              </w:rPr>
              <w:t xml:space="preserve">) </w:t>
            </w:r>
          </w:p>
          <w:p w:rsidR="009D355F" w:rsidRPr="00A014ED" w:rsidRDefault="009D355F" w:rsidP="009D355F">
            <w:pPr>
              <w:widowControl w:val="0"/>
              <w:rPr>
                <w:rFonts w:ascii="Times New Roman" w:eastAsia="Times New Roman" w:hAnsi="Times New Roman" w:cs="Times New Roman"/>
                <w:b/>
                <w:kern w:val="1"/>
                <w:sz w:val="20"/>
                <w:szCs w:val="20"/>
                <w:lang w:eastAsia="ru-RU" w:bidi="hi-IN"/>
              </w:rPr>
            </w:pPr>
            <w:r w:rsidRPr="00A014ED">
              <w:rPr>
                <w:rFonts w:ascii="Times New Roman" w:eastAsia="Times New Roman" w:hAnsi="Times New Roman" w:cs="Times New Roman"/>
                <w:b/>
                <w:kern w:val="1"/>
                <w:sz w:val="20"/>
                <w:szCs w:val="20"/>
                <w:lang w:eastAsia="ru-RU" w:bidi="hi-IN"/>
              </w:rPr>
              <w:t>не менее 7750х1900х2700 мм</w:t>
            </w:r>
          </w:p>
          <w:p w:rsidR="009D355F" w:rsidRPr="00A014ED" w:rsidRDefault="009D355F" w:rsidP="00492795">
            <w:pPr>
              <w:widowControl w:val="0"/>
              <w:rPr>
                <w:rFonts w:ascii="Times New Roman" w:eastAsia="Calibri"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Навес</w:t>
            </w:r>
            <w:r w:rsidRPr="00A014ED">
              <w:rPr>
                <w:rFonts w:ascii="Times New Roman" w:eastAsia="Calibri" w:hAnsi="Times New Roman" w:cs="Times New Roman"/>
                <w:kern w:val="1"/>
                <w:sz w:val="20"/>
                <w:szCs w:val="20"/>
                <w:lang w:eastAsia="hi-IN" w:bidi="hi-IN"/>
              </w:rPr>
              <w:t xml:space="preserve"> должен быть предназначен для установки на территориях дошкольных, школьных учреждений, в парках, дворах, на стадионах и местах общественного отдыха с целью создания игровых зон, зон отдыха и мест укрытия от атмосферных осадков.</w:t>
            </w:r>
          </w:p>
          <w:p w:rsidR="009D355F" w:rsidRPr="00A014ED" w:rsidRDefault="009D355F" w:rsidP="00492795">
            <w:pPr>
              <w:widowControl w:val="0"/>
              <w:ind w:firstLine="708"/>
              <w:rPr>
                <w:rFonts w:ascii="Times New Roman" w:eastAsia="Calibri" w:hAnsi="Times New Roman" w:cs="Times New Roman"/>
                <w:kern w:val="1"/>
                <w:sz w:val="20"/>
                <w:szCs w:val="20"/>
                <w:lang w:eastAsia="hi-IN" w:bidi="hi-IN"/>
              </w:rPr>
            </w:pPr>
            <w:r w:rsidRPr="00A014ED">
              <w:rPr>
                <w:rFonts w:ascii="Times New Roman" w:eastAsia="Calibri" w:hAnsi="Times New Roman" w:cs="Times New Roman"/>
                <w:kern w:val="1"/>
                <w:sz w:val="20"/>
                <w:szCs w:val="20"/>
                <w:lang w:eastAsia="hi-IN" w:bidi="hi-IN"/>
              </w:rPr>
              <w:t>Навес может эксплуатироваться круглогодично во всех климатических зонах.</w:t>
            </w:r>
          </w:p>
          <w:p w:rsidR="009D355F" w:rsidRPr="00A014ED" w:rsidRDefault="009D355F" w:rsidP="009D355F">
            <w:pPr>
              <w:widowControl w:val="0"/>
              <w:spacing w:before="60"/>
              <w:ind w:firstLine="284"/>
              <w:rPr>
                <w:rFonts w:ascii="Times New Roman" w:eastAsia="Calibri" w:hAnsi="Times New Roman" w:cs="Times New Roman"/>
                <w:kern w:val="1"/>
                <w:sz w:val="20"/>
                <w:szCs w:val="20"/>
                <w:lang w:eastAsia="hi-IN" w:bidi="hi-IN"/>
              </w:rPr>
            </w:pPr>
            <w:r w:rsidRPr="00A014ED">
              <w:rPr>
                <w:rFonts w:ascii="Times New Roman" w:eastAsia="Calibri" w:hAnsi="Times New Roman" w:cs="Times New Roman"/>
                <w:kern w:val="1"/>
                <w:sz w:val="20"/>
                <w:szCs w:val="20"/>
                <w:lang w:eastAsia="hi-IN" w:bidi="hi-IN"/>
              </w:rPr>
              <w:t>Навес представляет собой сборно-разборную конструкцию на трех стойках, изготовленных из трубы сечением не менее 108х3 мм  ГОСТ 10704-91.</w:t>
            </w:r>
          </w:p>
          <w:p w:rsidR="009D355F" w:rsidRPr="00A014ED" w:rsidRDefault="009D355F" w:rsidP="009D355F">
            <w:pPr>
              <w:widowControl w:val="0"/>
              <w:spacing w:before="60"/>
              <w:ind w:firstLine="284"/>
              <w:rPr>
                <w:rFonts w:ascii="Times New Roman" w:eastAsia="Calibri" w:hAnsi="Times New Roman" w:cs="Times New Roman"/>
                <w:kern w:val="1"/>
                <w:sz w:val="20"/>
                <w:szCs w:val="20"/>
                <w:lang w:eastAsia="hi-IN" w:bidi="hi-IN"/>
              </w:rPr>
            </w:pPr>
            <w:r w:rsidRPr="00A014ED">
              <w:rPr>
                <w:rFonts w:ascii="Times New Roman" w:eastAsia="Calibri" w:hAnsi="Times New Roman" w:cs="Times New Roman"/>
                <w:kern w:val="1"/>
                <w:sz w:val="20"/>
                <w:szCs w:val="20"/>
                <w:lang w:eastAsia="hi-IN" w:bidi="hi-IN"/>
              </w:rPr>
              <w:t xml:space="preserve">На стойках закреплены кровельные фермы при помощи хомутов. Фермы изготовлены из профильной трубы 40х40х2 мм   по ГОСТ 13663-86 и ВГП с </w:t>
            </w:r>
            <w:r w:rsidRPr="00A014ED">
              <w:rPr>
                <w:rFonts w:ascii="Times New Roman" w:eastAsia="Calibri" w:hAnsi="Times New Roman" w:cs="Times New Roman"/>
                <w:kern w:val="1"/>
                <w:sz w:val="20"/>
                <w:szCs w:val="20"/>
                <w:lang w:eastAsia="hi-IN" w:bidi="hi-IN"/>
              </w:rPr>
              <w:lastRenderedPageBreak/>
              <w:t xml:space="preserve">условным проходом  25 мм по ГОСТ 3262-75. Фермы соединены между собой стяжками при помощи болтов класса точности Аи В по ГОСТ </w:t>
            </w:r>
            <w:proofErr w:type="gramStart"/>
            <w:r w:rsidRPr="00A014ED">
              <w:rPr>
                <w:rFonts w:ascii="Times New Roman" w:eastAsia="Calibri" w:hAnsi="Times New Roman" w:cs="Times New Roman"/>
                <w:kern w:val="1"/>
                <w:sz w:val="20"/>
                <w:szCs w:val="20"/>
                <w:lang w:eastAsia="hi-IN" w:bidi="hi-IN"/>
              </w:rPr>
              <w:t>Р</w:t>
            </w:r>
            <w:proofErr w:type="gramEnd"/>
            <w:r w:rsidRPr="00A014ED">
              <w:rPr>
                <w:rFonts w:ascii="Times New Roman" w:eastAsia="Calibri" w:hAnsi="Times New Roman" w:cs="Times New Roman"/>
                <w:kern w:val="1"/>
                <w:sz w:val="20"/>
                <w:szCs w:val="20"/>
                <w:lang w:eastAsia="hi-IN" w:bidi="hi-IN"/>
              </w:rPr>
              <w:t xml:space="preserve"> ИСО 4014-2013 резьбой от М10  и длиной не менее 60мм. Стяжки изготовлены из профильной трубы сечением не менее 40х40х2мм. К</w:t>
            </w:r>
            <w:r w:rsidRPr="00A014ED">
              <w:rPr>
                <w:rFonts w:ascii="Times New Roman" w:eastAsia="SimSun" w:hAnsi="Times New Roman" w:cs="Times New Roman"/>
                <w:kern w:val="1"/>
                <w:sz w:val="20"/>
                <w:szCs w:val="20"/>
                <w:lang w:eastAsia="hi-IN" w:bidi="hi-IN"/>
              </w:rPr>
              <w:t xml:space="preserve"> торцам стяжек приварены пластины с двумя отверстиями диаметром 12мм. для </w:t>
            </w:r>
            <w:proofErr w:type="gramStart"/>
            <w:r w:rsidRPr="00A014ED">
              <w:rPr>
                <w:rFonts w:ascii="Times New Roman" w:eastAsia="SimSun" w:hAnsi="Times New Roman" w:cs="Times New Roman"/>
                <w:kern w:val="1"/>
                <w:sz w:val="20"/>
                <w:szCs w:val="20"/>
                <w:lang w:eastAsia="hi-IN" w:bidi="hi-IN"/>
              </w:rPr>
              <w:t>крепления</w:t>
            </w:r>
            <w:proofErr w:type="gramEnd"/>
            <w:r w:rsidRPr="00A014ED">
              <w:rPr>
                <w:rFonts w:ascii="Times New Roman" w:eastAsia="SimSun" w:hAnsi="Times New Roman" w:cs="Times New Roman"/>
                <w:kern w:val="1"/>
                <w:sz w:val="20"/>
                <w:szCs w:val="20"/>
                <w:lang w:eastAsia="hi-IN" w:bidi="hi-IN"/>
              </w:rPr>
              <w:t xml:space="preserve"> изготовленные из полосы 4х40мм по ГОСТ 103-2006.</w:t>
            </w:r>
          </w:p>
          <w:p w:rsidR="009D355F" w:rsidRPr="00A014ED" w:rsidRDefault="009D355F" w:rsidP="009D355F">
            <w:pPr>
              <w:widowControl w:val="0"/>
              <w:spacing w:after="120"/>
              <w:ind w:firstLine="284"/>
              <w:rPr>
                <w:rFonts w:ascii="Times New Roman" w:eastAsia="Calibri" w:hAnsi="Times New Roman" w:cs="Times New Roman"/>
                <w:kern w:val="1"/>
                <w:sz w:val="20"/>
                <w:szCs w:val="20"/>
                <w:lang w:eastAsia="hi-IN" w:bidi="hi-IN"/>
              </w:rPr>
            </w:pPr>
            <w:r w:rsidRPr="00A014ED">
              <w:rPr>
                <w:rFonts w:ascii="Times New Roman" w:eastAsia="Calibri" w:hAnsi="Times New Roman" w:cs="Times New Roman"/>
                <w:kern w:val="1"/>
                <w:sz w:val="20"/>
                <w:szCs w:val="20"/>
                <w:lang w:eastAsia="hi-IN" w:bidi="hi-IN"/>
              </w:rPr>
              <w:t>В основании навеса предусмотрена металлическая рама для крепления тренажеров. Рама изготовлена из профильной трубы сечением не менее 40х40х2 мм по ГОСТ 13663-86  и уголка 63х40мм с толщиной полки менее 7 мм  по ГОСТ 8510-86.</w:t>
            </w:r>
          </w:p>
          <w:p w:rsidR="009D355F" w:rsidRPr="00A014ED" w:rsidRDefault="009D355F" w:rsidP="009D355F">
            <w:pPr>
              <w:widowControl w:val="0"/>
              <w:spacing w:after="120"/>
              <w:ind w:firstLine="284"/>
              <w:rPr>
                <w:rFonts w:ascii="Times New Roman" w:eastAsia="SimSun" w:hAnsi="Times New Roman" w:cs="Times New Roman"/>
                <w:kern w:val="1"/>
                <w:sz w:val="20"/>
                <w:szCs w:val="20"/>
                <w:lang w:eastAsia="hi-IN" w:bidi="hi-IN"/>
              </w:rPr>
            </w:pPr>
            <w:r w:rsidRPr="00A014ED">
              <w:rPr>
                <w:rFonts w:ascii="Times New Roman" w:eastAsia="Calibri" w:hAnsi="Times New Roman" w:cs="Times New Roman"/>
                <w:kern w:val="1"/>
                <w:sz w:val="20"/>
                <w:szCs w:val="20"/>
                <w:lang w:eastAsia="hi-IN" w:bidi="hi-IN"/>
              </w:rPr>
              <w:t>К боковой части навеса прикреплён турник. Опорный столб турника также изготовлен из трубы сечением 108х3  мм ГОСТ 10704-91 длинной  до 3 м. Перекладина турника изготовлена из ВГП с условным проходом  25мм по ГОСТ 3262-75 длинной 1380мм.</w:t>
            </w:r>
            <w:r w:rsidRPr="00A014ED">
              <w:rPr>
                <w:rFonts w:ascii="Times New Roman" w:eastAsia="SimSun" w:hAnsi="Times New Roman" w:cs="Times New Roman"/>
                <w:kern w:val="1"/>
                <w:sz w:val="20"/>
                <w:szCs w:val="20"/>
                <w:lang w:eastAsia="hi-IN" w:bidi="hi-IN"/>
              </w:rPr>
              <w:t xml:space="preserve">  Перекладина зафиксирована между двух столбов на высоте 2,2м.  при помощи хомутов.</w:t>
            </w:r>
          </w:p>
          <w:p w:rsidR="009D355F" w:rsidRPr="00A014ED" w:rsidRDefault="009D355F" w:rsidP="009D355F">
            <w:pPr>
              <w:widowControl w:val="0"/>
              <w:ind w:firstLine="284"/>
              <w:rPr>
                <w:rFonts w:ascii="Times New Roman" w:eastAsia="Calibri" w:hAnsi="Times New Roman" w:cs="Times New Roman"/>
                <w:kern w:val="1"/>
                <w:sz w:val="20"/>
                <w:szCs w:val="20"/>
                <w:lang w:eastAsia="hi-IN" w:bidi="hi-IN"/>
              </w:rPr>
            </w:pPr>
            <w:r w:rsidRPr="00A014ED">
              <w:rPr>
                <w:rFonts w:ascii="Times New Roman" w:eastAsia="Calibri" w:hAnsi="Times New Roman" w:cs="Times New Roman"/>
                <w:kern w:val="1"/>
                <w:sz w:val="20"/>
                <w:szCs w:val="20"/>
                <w:lang w:eastAsia="hi-IN" w:bidi="hi-IN"/>
              </w:rPr>
              <w:t xml:space="preserve">Металлические детали навеса окрашены полимерной порошковой эмалью методом </w:t>
            </w:r>
            <w:proofErr w:type="spellStart"/>
            <w:r w:rsidRPr="00A014ED">
              <w:rPr>
                <w:rFonts w:ascii="Times New Roman" w:eastAsia="Calibri" w:hAnsi="Times New Roman" w:cs="Times New Roman"/>
                <w:kern w:val="1"/>
                <w:sz w:val="20"/>
                <w:szCs w:val="20"/>
                <w:lang w:eastAsia="hi-IN" w:bidi="hi-IN"/>
              </w:rPr>
              <w:t>запекания</w:t>
            </w:r>
            <w:proofErr w:type="spellEnd"/>
            <w:r w:rsidRPr="00A014ED">
              <w:rPr>
                <w:rFonts w:ascii="Times New Roman" w:eastAsia="Calibri" w:hAnsi="Times New Roman" w:cs="Times New Roman"/>
                <w:kern w:val="1"/>
                <w:sz w:val="20"/>
                <w:szCs w:val="20"/>
                <w:lang w:eastAsia="hi-IN" w:bidi="hi-IN"/>
              </w:rPr>
              <w:t>.</w:t>
            </w:r>
          </w:p>
          <w:p w:rsidR="009D355F" w:rsidRPr="00A014ED" w:rsidRDefault="009D355F" w:rsidP="009D355F">
            <w:pPr>
              <w:widowControl w:val="0"/>
              <w:ind w:firstLine="284"/>
              <w:rPr>
                <w:rFonts w:ascii="Times New Roman" w:eastAsia="Calibri" w:hAnsi="Times New Roman" w:cs="Times New Roman"/>
                <w:kern w:val="1"/>
                <w:sz w:val="20"/>
                <w:szCs w:val="20"/>
                <w:lang w:eastAsia="hi-IN" w:bidi="hi-IN"/>
              </w:rPr>
            </w:pPr>
            <w:r w:rsidRPr="00A014ED">
              <w:rPr>
                <w:rFonts w:ascii="Times New Roman" w:eastAsia="Calibri" w:hAnsi="Times New Roman" w:cs="Times New Roman"/>
                <w:kern w:val="1"/>
                <w:sz w:val="20"/>
                <w:szCs w:val="20"/>
                <w:lang w:eastAsia="hi-IN" w:bidi="hi-IN"/>
              </w:rPr>
              <w:t>Порошковая эмаль имеет высокую стойкость к климатическим условиям и эстетичный внешний вид.</w:t>
            </w:r>
          </w:p>
          <w:p w:rsidR="009D355F" w:rsidRPr="00A014ED" w:rsidRDefault="009D355F" w:rsidP="009D355F">
            <w:pPr>
              <w:widowControl w:val="0"/>
              <w:spacing w:after="120"/>
              <w:ind w:firstLine="284"/>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Крыша навеса изготовлена из крестообразного  или сотового или  прямоугольного  поликарбоната толщиной не менее 8 мм. Цвет поликарбоната по желанию заказчика. Поликарбонат должен соответствовать ГОСТ </w:t>
            </w:r>
            <w:proofErr w:type="gramStart"/>
            <w:r w:rsidRPr="00A014ED">
              <w:rPr>
                <w:rFonts w:ascii="Times New Roman" w:eastAsia="SimSun" w:hAnsi="Times New Roman" w:cs="Times New Roman"/>
                <w:kern w:val="1"/>
                <w:sz w:val="20"/>
                <w:szCs w:val="20"/>
                <w:lang w:eastAsia="hi-IN" w:bidi="hi-IN"/>
              </w:rPr>
              <w:t>Р</w:t>
            </w:r>
            <w:proofErr w:type="gramEnd"/>
            <w:r w:rsidRPr="00A014ED">
              <w:rPr>
                <w:rFonts w:ascii="Times New Roman" w:eastAsia="SimSun" w:hAnsi="Times New Roman" w:cs="Times New Roman"/>
                <w:kern w:val="1"/>
                <w:sz w:val="20"/>
                <w:szCs w:val="20"/>
                <w:lang w:eastAsia="hi-IN" w:bidi="hi-IN"/>
              </w:rPr>
              <w:t xml:space="preserve"> 56712-2015.</w:t>
            </w:r>
          </w:p>
          <w:p w:rsidR="009D355F" w:rsidRPr="00A014ED" w:rsidRDefault="009D355F" w:rsidP="009D355F">
            <w:pPr>
              <w:widowControl w:val="0"/>
              <w:spacing w:after="120"/>
              <w:ind w:firstLine="284"/>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Выступающие крепежные элементы закрыты декоративными заглушками из полиэтилена.</w:t>
            </w:r>
          </w:p>
          <w:p w:rsidR="009D355F" w:rsidRPr="00A014ED" w:rsidRDefault="009D355F" w:rsidP="009D355F">
            <w:pPr>
              <w:widowControl w:val="0"/>
              <w:spacing w:after="120"/>
              <w:ind w:firstLine="284"/>
              <w:rPr>
                <w:rFonts w:ascii="Times New Roman" w:eastAsia="SimSun" w:hAnsi="Times New Roman" w:cs="Times New Roman"/>
                <w:kern w:val="1"/>
                <w:sz w:val="20"/>
                <w:szCs w:val="20"/>
                <w:lang w:eastAsia="hi-IN" w:bidi="hi-IN"/>
              </w:rPr>
            </w:pPr>
            <w:r w:rsidRPr="00A014ED">
              <w:rPr>
                <w:rFonts w:ascii="Times New Roman" w:eastAsia="Calibri" w:hAnsi="Times New Roman" w:cs="Times New Roman"/>
                <w:kern w:val="1"/>
                <w:sz w:val="20"/>
                <w:szCs w:val="20"/>
                <w:lang w:eastAsia="hi-IN" w:bidi="hi-IN"/>
              </w:rPr>
              <w:t>Все крепежные элементы оцинкованы.</w:t>
            </w:r>
          </w:p>
          <w:p w:rsidR="00744ADB" w:rsidRPr="00A014ED" w:rsidRDefault="009D355F" w:rsidP="009D355F">
            <w:pPr>
              <w:keepNext/>
              <w:shd w:val="clear" w:color="auto" w:fill="FFFFFF"/>
              <w:suppressAutoHyphens w:val="0"/>
              <w:spacing w:after="75" w:line="225" w:lineRule="atLeast"/>
              <w:outlineLvl w:val="0"/>
              <w:rPr>
                <w:rFonts w:ascii="Times New Roman" w:eastAsia="Calibri" w:hAnsi="Times New Roman" w:cs="Times New Roman"/>
                <w:kern w:val="1"/>
                <w:sz w:val="20"/>
                <w:szCs w:val="20"/>
                <w:lang w:eastAsia="hi-IN" w:bidi="hi-IN"/>
              </w:rPr>
            </w:pPr>
            <w:r w:rsidRPr="00A014ED">
              <w:rPr>
                <w:rFonts w:ascii="Times New Roman" w:eastAsia="Calibri" w:hAnsi="Times New Roman" w:cs="Times New Roman"/>
                <w:kern w:val="1"/>
                <w:sz w:val="20"/>
                <w:szCs w:val="20"/>
                <w:lang w:eastAsia="hi-IN" w:bidi="hi-IN"/>
              </w:rPr>
              <w:t>Монтаж навеса производиться бетонированием стоек на глубину до 1000мм.</w:t>
            </w:r>
          </w:p>
          <w:p w:rsidR="009D355F" w:rsidRPr="00A014ED" w:rsidRDefault="009D355F" w:rsidP="009D355F">
            <w:pPr>
              <w:widowControl w:val="0"/>
              <w:rPr>
                <w:rFonts w:ascii="Times New Roman" w:eastAsia="Times New Roman" w:hAnsi="Times New Roman" w:cs="Times New Roman"/>
                <w:b/>
                <w:kern w:val="1"/>
                <w:sz w:val="20"/>
                <w:szCs w:val="20"/>
                <w:lang w:eastAsia="ru-RU" w:bidi="hi-IN"/>
              </w:rPr>
            </w:pPr>
            <w:r w:rsidRPr="00A014ED">
              <w:rPr>
                <w:rFonts w:ascii="Times New Roman" w:eastAsia="Times New Roman" w:hAnsi="Times New Roman" w:cs="Times New Roman"/>
                <w:b/>
                <w:kern w:val="1"/>
                <w:sz w:val="20"/>
                <w:szCs w:val="20"/>
                <w:lang w:eastAsia="ru-RU" w:bidi="hi-IN"/>
              </w:rPr>
              <w:t>Трибуна размером 2000х2000х1000 мм.</w:t>
            </w:r>
          </w:p>
          <w:p w:rsidR="009D355F" w:rsidRPr="00A014ED" w:rsidRDefault="009D355F" w:rsidP="009D355F">
            <w:pPr>
              <w:widowControl w:val="0"/>
              <w:rPr>
                <w:rFonts w:ascii="Times New Roman" w:eastAsia="Times New Roman" w:hAnsi="Times New Roman" w:cs="Times New Roman"/>
                <w:b/>
                <w:kern w:val="1"/>
                <w:sz w:val="20"/>
                <w:szCs w:val="20"/>
                <w:lang w:eastAsia="ru-RU" w:bidi="hi-IN"/>
              </w:rPr>
            </w:pPr>
          </w:p>
          <w:p w:rsidR="009D355F" w:rsidRPr="00A014ED" w:rsidRDefault="009D355F" w:rsidP="009D355F">
            <w:pPr>
              <w:keepNext/>
              <w:shd w:val="clear" w:color="auto" w:fill="FFFFFF"/>
              <w:suppressAutoHyphens w:val="0"/>
              <w:spacing w:after="75" w:line="225" w:lineRule="atLeast"/>
              <w:outlineLv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Основа трибуны изготовлена  из профильной металлической трубы сечением не менее 42х20х1,5 мм ГОСТ 8645-68 и 20х20х2 мм по ГОСТ 8639-82. Трибуна трехрядная с двумя полами для ног. Сидение   и полы выполнены из влагостойкой ламинированной ФСФ фанеры  18мм в сечении по ГОСТ 53920-2010. Металлический каркас трибуны  должен быть покрашен полиэфирной порошковой эмалью. Крепежные элементы должны быть оцинкованы.</w:t>
            </w:r>
          </w:p>
          <w:p w:rsidR="009D355F" w:rsidRPr="00A014ED" w:rsidRDefault="009D355F" w:rsidP="009D355F">
            <w:pPr>
              <w:shd w:val="clear" w:color="auto" w:fill="FFFFFF"/>
              <w:rPr>
                <w:rFonts w:ascii="Times New Roman" w:eastAsia="Times New Roman" w:hAnsi="Times New Roman" w:cs="Times New Roman"/>
                <w:b/>
                <w:sz w:val="20"/>
                <w:szCs w:val="20"/>
                <w:lang w:eastAsia="ru-RU"/>
              </w:rPr>
            </w:pPr>
            <w:r w:rsidRPr="00A014ED">
              <w:rPr>
                <w:rFonts w:ascii="Times New Roman" w:eastAsia="Times New Roman" w:hAnsi="Times New Roman" w:cs="Times New Roman"/>
                <w:b/>
                <w:sz w:val="20"/>
                <w:szCs w:val="20"/>
                <w:lang w:eastAsia="ru-RU"/>
              </w:rPr>
              <w:t>Опора освещения 6 м оцинкованная с закладной.</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Размеры: высота опоры 6 метров.</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Вес: не менее 51 кг.</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Используется для установки светильников уличного освещения.</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Материал: сталь оцинкованная.</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Монтаж: устанавливается на поверхность с помощью закладной части.</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 xml:space="preserve">Назначение: Функциональное освещение улиц, магистралей, парков, скверов, аллей, бульваров, автозаправочных станций и </w:t>
            </w:r>
            <w:proofErr w:type="spellStart"/>
            <w:r w:rsidRPr="00A014ED">
              <w:rPr>
                <w:rFonts w:ascii="Times New Roman" w:eastAsia="Times New Roman" w:hAnsi="Times New Roman" w:cs="Times New Roman"/>
                <w:sz w:val="20"/>
                <w:szCs w:val="20"/>
                <w:lang w:eastAsia="ru-RU"/>
              </w:rPr>
              <w:t>коттеджных</w:t>
            </w:r>
            <w:proofErr w:type="spellEnd"/>
            <w:r w:rsidRPr="00A014ED">
              <w:rPr>
                <w:rFonts w:ascii="Times New Roman" w:eastAsia="Times New Roman" w:hAnsi="Times New Roman" w:cs="Times New Roman"/>
                <w:sz w:val="20"/>
                <w:szCs w:val="20"/>
                <w:lang w:eastAsia="ru-RU"/>
              </w:rPr>
              <w:t xml:space="preserve"> поселков.</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Поводка кабеля: Подземная/воздушная.</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 xml:space="preserve">Установка: Опоры устанавливаются на закладную часть фундамента, через фланцевое соединение. Покрытие: Горячее </w:t>
            </w:r>
            <w:proofErr w:type="spellStart"/>
            <w:r w:rsidRPr="00A014ED">
              <w:rPr>
                <w:rFonts w:ascii="Times New Roman" w:eastAsia="Times New Roman" w:hAnsi="Times New Roman" w:cs="Times New Roman"/>
                <w:sz w:val="20"/>
                <w:szCs w:val="20"/>
                <w:lang w:eastAsia="ru-RU"/>
              </w:rPr>
              <w:t>цинкование</w:t>
            </w:r>
            <w:proofErr w:type="spellEnd"/>
            <w:r w:rsidRPr="00A014ED">
              <w:rPr>
                <w:rFonts w:ascii="Times New Roman" w:eastAsia="Times New Roman" w:hAnsi="Times New Roman" w:cs="Times New Roman"/>
                <w:sz w:val="20"/>
                <w:szCs w:val="20"/>
                <w:lang w:eastAsia="ru-RU"/>
              </w:rPr>
              <w:t xml:space="preserve"> ГОСТ 9.307-89 либо порошковое полимерное или лакокрасочное покрытие черного цвета.</w:t>
            </w:r>
          </w:p>
          <w:p w:rsidR="009D355F" w:rsidRPr="00A014ED" w:rsidRDefault="009D355F" w:rsidP="009D355F">
            <w:pPr>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 xml:space="preserve">Светодиодный светильник: </w:t>
            </w:r>
          </w:p>
          <w:p w:rsidR="009D355F" w:rsidRPr="00A014ED" w:rsidRDefault="009D355F" w:rsidP="009D355F">
            <w:pPr>
              <w:spacing w:before="100" w:beforeAutospacing="1" w:after="100" w:afterAutospacing="1"/>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Вид: консольный.</w:t>
            </w:r>
          </w:p>
          <w:p w:rsidR="009D355F" w:rsidRPr="00A014ED" w:rsidRDefault="009D355F" w:rsidP="009D355F">
            <w:pPr>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Мощность: не менее 120 ватт.</w:t>
            </w:r>
          </w:p>
          <w:p w:rsidR="009D355F" w:rsidRPr="00A014ED" w:rsidRDefault="009D355F" w:rsidP="009D355F">
            <w:pPr>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Напряжение: 230 вольт.</w:t>
            </w:r>
          </w:p>
          <w:p w:rsidR="009D355F" w:rsidRPr="00A014ED" w:rsidRDefault="009D355F" w:rsidP="009D355F">
            <w:pPr>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Цвет свечения: не менее 6400 К.</w:t>
            </w:r>
          </w:p>
          <w:p w:rsidR="009D355F" w:rsidRPr="00A014ED" w:rsidRDefault="009D355F" w:rsidP="009D355F">
            <w:pPr>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Степень защиты: не менее IP65.</w:t>
            </w:r>
          </w:p>
          <w:p w:rsidR="009D355F" w:rsidRPr="00A014ED" w:rsidRDefault="009D355F" w:rsidP="009D355F">
            <w:pPr>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Световой поток: не менее 12000Lm.</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Размер консоли: 50 мм.</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 xml:space="preserve">Размеры: 480х100±70 мм. </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Крепеж: на столб, опору.</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lastRenderedPageBreak/>
              <w:t>Светоотдача светильников до 300</w:t>
            </w:r>
            <w:r w:rsidRPr="00A014ED">
              <w:rPr>
                <w:rFonts w:ascii="Times New Roman" w:eastAsia="SimSun" w:hAnsi="Times New Roman" w:cs="Times New Roman"/>
                <w:kern w:val="1"/>
                <w:sz w:val="20"/>
                <w:szCs w:val="20"/>
                <w:lang w:eastAsia="hi-IN" w:bidi="hi-IN"/>
              </w:rPr>
              <w:t xml:space="preserve"> </w:t>
            </w:r>
            <w:r w:rsidRPr="00A014ED">
              <w:rPr>
                <w:rFonts w:ascii="Times New Roman" w:eastAsia="Times New Roman" w:hAnsi="Times New Roman" w:cs="Times New Roman"/>
                <w:sz w:val="20"/>
                <w:szCs w:val="20"/>
                <w:lang w:eastAsia="ru-RU"/>
              </w:rPr>
              <w:t>Лм/Вт.</w:t>
            </w:r>
          </w:p>
          <w:p w:rsidR="009D355F" w:rsidRPr="00A014ED" w:rsidRDefault="009D355F" w:rsidP="009D355F">
            <w:pPr>
              <w:shd w:val="clear" w:color="auto" w:fill="FFFFFF"/>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Применяется: для освещения улиц, дорог, общественных мест.</w:t>
            </w:r>
          </w:p>
          <w:p w:rsidR="009D355F" w:rsidRPr="00A014ED" w:rsidRDefault="009D355F" w:rsidP="009D355F">
            <w:pPr>
              <w:keepNext/>
              <w:shd w:val="clear" w:color="auto" w:fill="FFFFFF"/>
              <w:suppressAutoHyphens w:val="0"/>
              <w:spacing w:after="75" w:line="225" w:lineRule="atLeast"/>
              <w:outlineLvl w:val="0"/>
              <w:rPr>
                <w:rFonts w:ascii="Times New Roman" w:eastAsia="Times New Roman" w:hAnsi="Times New Roman" w:cs="Times New Roman"/>
                <w:bCs/>
                <w:color w:val="auto"/>
                <w:kern w:val="32"/>
                <w:sz w:val="20"/>
                <w:szCs w:val="20"/>
                <w:highlight w:val="red"/>
                <w:lang w:eastAsia="ru-RU"/>
              </w:rPr>
            </w:pPr>
            <w:r w:rsidRPr="00A014ED">
              <w:rPr>
                <w:rFonts w:ascii="Times New Roman" w:eastAsia="Times New Roman" w:hAnsi="Times New Roman" w:cs="Times New Roman"/>
                <w:sz w:val="20"/>
                <w:szCs w:val="20"/>
                <w:lang w:eastAsia="ru-RU"/>
              </w:rPr>
              <w:t xml:space="preserve">Поставляется, монтируется без подключения </w:t>
            </w:r>
            <w:proofErr w:type="gramStart"/>
            <w:r w:rsidRPr="00A014ED">
              <w:rPr>
                <w:rFonts w:ascii="Times New Roman" w:eastAsia="Times New Roman" w:hAnsi="Times New Roman" w:cs="Times New Roman"/>
                <w:sz w:val="20"/>
                <w:szCs w:val="20"/>
                <w:lang w:eastAsia="ru-RU"/>
              </w:rPr>
              <w:t>к</w:t>
            </w:r>
            <w:proofErr w:type="gramEnd"/>
            <w:r w:rsidRPr="00A014ED">
              <w:rPr>
                <w:rFonts w:ascii="Times New Roman" w:eastAsia="Times New Roman" w:hAnsi="Times New Roman" w:cs="Times New Roman"/>
                <w:sz w:val="20"/>
                <w:szCs w:val="20"/>
                <w:lang w:eastAsia="ru-RU"/>
              </w:rPr>
              <w:t xml:space="preserve"> гор. Эл. Сети.</w:t>
            </w:r>
          </w:p>
          <w:p w:rsidR="009D355F" w:rsidRPr="00A014ED" w:rsidRDefault="009D355F" w:rsidP="009D355F">
            <w:pPr>
              <w:rPr>
                <w:rFonts w:ascii="Times New Roman" w:eastAsia="Times New Roman" w:hAnsi="Times New Roman" w:cs="Times New Roman"/>
                <w:b/>
                <w:sz w:val="20"/>
                <w:szCs w:val="20"/>
                <w:lang w:eastAsia="ru-RU"/>
              </w:rPr>
            </w:pPr>
            <w:r w:rsidRPr="00A014ED">
              <w:rPr>
                <w:rFonts w:ascii="Times New Roman" w:eastAsia="Times New Roman" w:hAnsi="Times New Roman" w:cs="Times New Roman"/>
                <w:b/>
                <w:sz w:val="20"/>
                <w:szCs w:val="20"/>
                <w:lang w:eastAsia="ru-RU"/>
              </w:rPr>
              <w:t>Урна 330х280х950 мм.</w:t>
            </w:r>
          </w:p>
          <w:p w:rsidR="009D355F" w:rsidRPr="00A014ED" w:rsidRDefault="009D355F" w:rsidP="009D355F">
            <w:pPr>
              <w:rPr>
                <w:rFonts w:ascii="Times New Roman" w:eastAsia="Times New Roman" w:hAnsi="Times New Roman" w:cs="Times New Roman"/>
                <w:b/>
                <w:sz w:val="20"/>
                <w:szCs w:val="20"/>
                <w:lang w:eastAsia="ru-RU"/>
              </w:rPr>
            </w:pPr>
          </w:p>
          <w:p w:rsidR="009D355F" w:rsidRPr="00A014ED" w:rsidRDefault="009D355F" w:rsidP="009D355F">
            <w:pPr>
              <w:keepNext/>
              <w:shd w:val="clear" w:color="auto" w:fill="FFFFFF"/>
              <w:suppressAutoHyphens w:val="0"/>
              <w:spacing w:after="75" w:line="225" w:lineRule="atLeast"/>
              <w:outlineLv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Металлическая опрокидывающаяся урна предназначена для стационарного использования на улице. Объем урны должен быть  не менее 20 л, а диаметр Ф270 мм.  В качестве опорной стойки урны используются профильные трубы сечением не  менее 25х25х2 мм ГОСТ 8639-82  согнутую в</w:t>
            </w:r>
            <w:proofErr w:type="gramStart"/>
            <w:r w:rsidRPr="00A014ED">
              <w:rPr>
                <w:rFonts w:ascii="Times New Roman" w:eastAsia="SimSun" w:hAnsi="Times New Roman" w:cs="Times New Roman"/>
                <w:kern w:val="1"/>
                <w:sz w:val="20"/>
                <w:szCs w:val="20"/>
                <w:lang w:eastAsia="hi-IN" w:bidi="hi-IN"/>
              </w:rPr>
              <w:t xml:space="preserve"> У</w:t>
            </w:r>
            <w:proofErr w:type="gramEnd"/>
            <w:r w:rsidRPr="00A014ED">
              <w:rPr>
                <w:rFonts w:ascii="Times New Roman" w:eastAsia="SimSun" w:hAnsi="Times New Roman" w:cs="Times New Roman"/>
                <w:kern w:val="1"/>
                <w:sz w:val="20"/>
                <w:szCs w:val="20"/>
                <w:lang w:eastAsia="hi-IN" w:bidi="hi-IN"/>
              </w:rPr>
              <w:t xml:space="preserve">- образную форму. Верхняя открытая часть рамы урны закрыта пластиковой заглушкой черного цвета.  Все металлические элементы покрыты полиэфирной порошковой краской или порошковой эпоксидной краской. Толщина покрытия, </w:t>
            </w:r>
            <w:proofErr w:type="gramStart"/>
            <w:r w:rsidRPr="00A014ED">
              <w:rPr>
                <w:rFonts w:ascii="Times New Roman" w:eastAsia="SimSun" w:hAnsi="Times New Roman" w:cs="Times New Roman"/>
                <w:kern w:val="1"/>
                <w:sz w:val="20"/>
                <w:szCs w:val="20"/>
                <w:lang w:eastAsia="hi-IN" w:bidi="hi-IN"/>
              </w:rPr>
              <w:t>мкм</w:t>
            </w:r>
            <w:proofErr w:type="gramEnd"/>
            <w:r w:rsidRPr="00A014ED">
              <w:rPr>
                <w:rFonts w:ascii="Times New Roman" w:eastAsia="SimSun" w:hAnsi="Times New Roman" w:cs="Times New Roman"/>
                <w:kern w:val="1"/>
                <w:sz w:val="20"/>
                <w:szCs w:val="20"/>
                <w:lang w:eastAsia="hi-IN" w:bidi="hi-IN"/>
              </w:rPr>
              <w:t xml:space="preserve">: 60…200. Покрытие должно быть защитно-декоративное и соответствовать ГОСТ 9.410-88. В нижней части урны предусмотрена опорная пластина размерами 200х200 мм и изготовленная из листа толщиной 2 мм ГОСТ 19904-90.  </w:t>
            </w:r>
          </w:p>
          <w:p w:rsidR="009D355F" w:rsidRPr="00A014ED" w:rsidRDefault="009D355F" w:rsidP="009D355F">
            <w:pPr>
              <w:widowControl w:val="0"/>
              <w:rPr>
                <w:rFonts w:ascii="Times New Roman" w:eastAsia="Times New Roman" w:hAnsi="Times New Roman" w:cs="Times New Roman"/>
                <w:b/>
                <w:kern w:val="1"/>
                <w:sz w:val="20"/>
                <w:szCs w:val="20"/>
                <w:lang w:eastAsia="ru-RU" w:bidi="hi-IN"/>
              </w:rPr>
            </w:pPr>
            <w:r w:rsidRPr="00A014ED">
              <w:rPr>
                <w:rFonts w:ascii="Times New Roman" w:eastAsia="Times New Roman" w:hAnsi="Times New Roman" w:cs="Times New Roman"/>
                <w:b/>
                <w:kern w:val="1"/>
                <w:sz w:val="20"/>
                <w:szCs w:val="20"/>
                <w:lang w:eastAsia="ru-RU" w:bidi="hi-IN"/>
              </w:rPr>
              <w:t>Диван парковый  размером не менее 1900х750х780  мм.</w:t>
            </w:r>
          </w:p>
          <w:p w:rsidR="009D355F" w:rsidRPr="00A014ED" w:rsidRDefault="009D355F" w:rsidP="009D355F">
            <w:pPr>
              <w:widowControl w:val="0"/>
              <w:rPr>
                <w:rFonts w:ascii="Times New Roman" w:eastAsia="Times New Roman" w:hAnsi="Times New Roman" w:cs="Times New Roman"/>
                <w:b/>
                <w:kern w:val="1"/>
                <w:sz w:val="20"/>
                <w:szCs w:val="20"/>
                <w:lang w:eastAsia="ru-RU" w:bidi="hi-IN"/>
              </w:rPr>
            </w:pPr>
          </w:p>
          <w:p w:rsidR="009D355F" w:rsidRPr="00A014ED" w:rsidRDefault="009D355F" w:rsidP="009D355F">
            <w:pPr>
              <w:keepNext/>
              <w:shd w:val="clear" w:color="auto" w:fill="FFFFFF"/>
              <w:suppressAutoHyphens w:val="0"/>
              <w:spacing w:after="75" w:line="225" w:lineRule="atLeast"/>
              <w:outlineLvl w:val="0"/>
              <w:rPr>
                <w:rFonts w:ascii="Times New Roman" w:eastAsia="SimSun" w:hAnsi="Times New Roman" w:cs="Times New Roman"/>
                <w:kern w:val="1"/>
                <w:sz w:val="20"/>
                <w:szCs w:val="20"/>
                <w:lang w:eastAsia="hi-IN" w:bidi="hi-IN"/>
              </w:rPr>
            </w:pPr>
            <w:proofErr w:type="gramStart"/>
            <w:r w:rsidRPr="00A014ED">
              <w:rPr>
                <w:rFonts w:ascii="Times New Roman" w:eastAsia="SimSun" w:hAnsi="Times New Roman" w:cs="Times New Roman"/>
                <w:kern w:val="1"/>
                <w:sz w:val="20"/>
                <w:szCs w:val="20"/>
                <w:lang w:eastAsia="hi-IN" w:bidi="hi-IN"/>
              </w:rPr>
              <w:t>Диван имеет металлические опоры  из профильной трубы 40х40х2 мм по ГОСТ 13663-86(труба должна быть термически обработанная или без дополнительной термообработки.</w:t>
            </w:r>
            <w:proofErr w:type="gramEnd"/>
            <w:r w:rsidRPr="00A014ED">
              <w:rPr>
                <w:rFonts w:ascii="Times New Roman" w:eastAsia="SimSun" w:hAnsi="Times New Roman" w:cs="Times New Roman"/>
                <w:kern w:val="1"/>
                <w:sz w:val="20"/>
                <w:szCs w:val="20"/>
                <w:lang w:eastAsia="hi-IN" w:bidi="hi-IN"/>
              </w:rPr>
              <w:t xml:space="preserve"> Трубы должны быть  бесшовными горячедеформированными; бесшовными холоднодеформированными; электросварными; электросварными холоднодеформированными. </w:t>
            </w:r>
            <w:proofErr w:type="gramStart"/>
            <w:r w:rsidRPr="00A014ED">
              <w:rPr>
                <w:rFonts w:ascii="Times New Roman" w:eastAsia="SimSun" w:hAnsi="Times New Roman" w:cs="Times New Roman"/>
                <w:kern w:val="1"/>
                <w:sz w:val="20"/>
                <w:szCs w:val="20"/>
                <w:lang w:eastAsia="hi-IN" w:bidi="hi-IN"/>
              </w:rPr>
              <w:t>Марка стали трубы Ст3сп; Ст3пс; 35) и две продольные стяжки из трубы сечением 40х1,2  по ГОСТ 10704-91.</w:t>
            </w:r>
            <w:proofErr w:type="gramEnd"/>
            <w:r w:rsidRPr="00A014ED">
              <w:rPr>
                <w:rFonts w:ascii="Times New Roman" w:eastAsia="SimSun" w:hAnsi="Times New Roman" w:cs="Times New Roman"/>
                <w:kern w:val="1"/>
                <w:sz w:val="20"/>
                <w:szCs w:val="20"/>
                <w:lang w:eastAsia="hi-IN" w:bidi="hi-IN"/>
              </w:rPr>
              <w:t xml:space="preserve"> В качестве опор стоек приварены специальные шайбы круглого сечения диаметром 80мм, в которых предусмотрены отверстия для крепления при монтаже.  Основа для крепления настила дивана изготовлена из полосы 6х80 по ГОСТ 103-2006, гнутой специальной формой Сидение выполнено из сухого строганного бруска  хвойных пород по ГОСТ 8486-86 толщиной не менее 40 мм шириной не более 100мм в количестве 13 штук.  Металлический каркас дивана  покрашен полиэфирной порошковой эмалью, а деревянные элементы - двухкомпонентными профессиональными красками. Крепежные элементы  оцинкованы.  Диван приваривается к закладным деталям, заранее заглубленным в грунт не менее 600мм.</w:t>
            </w:r>
          </w:p>
          <w:p w:rsidR="009D355F" w:rsidRPr="00A014ED" w:rsidRDefault="009D355F" w:rsidP="009D355F">
            <w:pPr>
              <w:widowControl w:val="0"/>
              <w:rPr>
                <w:rFonts w:ascii="Times New Roman" w:eastAsia="Times New Roman" w:hAnsi="Times New Roman" w:cs="Times New Roman"/>
                <w:b/>
                <w:kern w:val="1"/>
                <w:sz w:val="20"/>
                <w:szCs w:val="20"/>
                <w:lang w:eastAsia="ru-RU" w:bidi="hi-IN"/>
              </w:rPr>
            </w:pPr>
            <w:r w:rsidRPr="00A014ED">
              <w:rPr>
                <w:rFonts w:ascii="Times New Roman" w:eastAsia="Times New Roman" w:hAnsi="Times New Roman" w:cs="Times New Roman"/>
                <w:b/>
                <w:kern w:val="1"/>
                <w:sz w:val="20"/>
                <w:szCs w:val="20"/>
                <w:lang w:eastAsia="ru-RU" w:bidi="hi-IN"/>
              </w:rPr>
              <w:t>Скамья парковая размером не менее 1500х450х450 мм.</w:t>
            </w:r>
          </w:p>
          <w:p w:rsidR="009D355F" w:rsidRPr="00A014ED" w:rsidRDefault="009D355F" w:rsidP="009D355F">
            <w:pPr>
              <w:keepNext/>
              <w:shd w:val="clear" w:color="auto" w:fill="FFFFFF"/>
              <w:suppressAutoHyphens w:val="0"/>
              <w:spacing w:after="75" w:line="225" w:lineRule="atLeast"/>
              <w:outlineLv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Металлическая основа скамейки фигурной формы, изготовлена листового материала толщиной не менее 4 мм по ГОСТ 19904-90. Деревянный настил скамейки изготовлен из сухого строганного бруска хвойных пород  толщиной не менее 40 мм шириной не более 100мм. Длина бруска 435 мм. Количество брусков не менее 27 шт. Металлический каркас скамейки покрашен полиэфирной порошковой эмалью, а деревянные элементы - двухкомпонентными профессиональными красками. Крепежные элементы оцинкованы.</w:t>
            </w:r>
          </w:p>
          <w:p w:rsidR="009D355F" w:rsidRPr="00A014ED" w:rsidRDefault="009D355F" w:rsidP="009D355F">
            <w:pPr>
              <w:widowControl w:val="0"/>
              <w:rPr>
                <w:rFonts w:ascii="Times New Roman" w:eastAsia="Times New Roman" w:hAnsi="Times New Roman" w:cs="Times New Roman"/>
                <w:b/>
                <w:kern w:val="1"/>
                <w:sz w:val="20"/>
                <w:szCs w:val="20"/>
                <w:lang w:eastAsia="ru-RU" w:bidi="hi-IN"/>
              </w:rPr>
            </w:pPr>
            <w:r w:rsidRPr="00A014ED">
              <w:rPr>
                <w:rFonts w:ascii="Times New Roman" w:eastAsia="Times New Roman" w:hAnsi="Times New Roman" w:cs="Times New Roman"/>
                <w:b/>
                <w:kern w:val="1"/>
                <w:sz w:val="20"/>
                <w:szCs w:val="20"/>
                <w:lang w:eastAsia="ru-RU" w:bidi="hi-IN"/>
              </w:rPr>
              <w:t>Ограждение  универсальной спортивной площадки.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Размер ограждения  25 000 </w:t>
            </w:r>
            <w:proofErr w:type="spellStart"/>
            <w:r w:rsidRPr="00A014ED">
              <w:rPr>
                <w:rFonts w:ascii="Times New Roman" w:eastAsia="Times New Roman" w:hAnsi="Times New Roman" w:cs="Times New Roman"/>
                <w:kern w:val="1"/>
                <w:sz w:val="20"/>
                <w:szCs w:val="20"/>
                <w:lang w:eastAsia="ru-RU" w:bidi="hi-IN"/>
              </w:rPr>
              <w:t>х</w:t>
            </w:r>
            <w:proofErr w:type="spellEnd"/>
            <w:r w:rsidRPr="00A014ED">
              <w:rPr>
                <w:rFonts w:ascii="Times New Roman" w:eastAsia="Times New Roman" w:hAnsi="Times New Roman" w:cs="Times New Roman"/>
                <w:kern w:val="1"/>
                <w:sz w:val="20"/>
                <w:szCs w:val="20"/>
                <w:lang w:eastAsia="ru-RU" w:bidi="hi-IN"/>
              </w:rPr>
              <w:t xml:space="preserve"> 15 000х 3800 мм.</w:t>
            </w:r>
          </w:p>
          <w:p w:rsidR="009D355F" w:rsidRPr="00A014ED" w:rsidRDefault="009D355F" w:rsidP="009D355F">
            <w:pPr>
              <w:widowControl w:val="0"/>
              <w:shd w:val="clear" w:color="auto" w:fill="FFFFFF"/>
              <w:rPr>
                <w:rFonts w:ascii="Times New Roman" w:eastAsia="Times New Roman" w:hAnsi="Times New Roman" w:cs="Times New Roman"/>
                <w:b/>
                <w:kern w:val="1"/>
                <w:sz w:val="20"/>
                <w:szCs w:val="20"/>
                <w:lang w:eastAsia="ru-RU" w:bidi="hi-IN"/>
              </w:rPr>
            </w:pPr>
            <w:r w:rsidRPr="00A014ED">
              <w:rPr>
                <w:rFonts w:ascii="Times New Roman" w:eastAsia="Times New Roman" w:hAnsi="Times New Roman" w:cs="Times New Roman"/>
                <w:b/>
                <w:kern w:val="1"/>
                <w:sz w:val="20"/>
                <w:szCs w:val="20"/>
                <w:lang w:eastAsia="ru-RU" w:bidi="hi-IN"/>
              </w:rPr>
              <w:t xml:space="preserve">В составе комплекта: </w:t>
            </w:r>
          </w:p>
          <w:p w:rsidR="009D355F" w:rsidRPr="00A014ED" w:rsidRDefault="009D355F" w:rsidP="009D355F">
            <w:pPr>
              <w:widowControl w:val="0"/>
              <w:numPr>
                <w:ilvl w:val="0"/>
                <w:numId w:val="12"/>
              </w:numPr>
              <w:shd w:val="clear" w:color="auto" w:fill="FFFFFF"/>
              <w:contextualSpacing/>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 xml:space="preserve"> Столбы сечением не менее 80х80х1,5 мм  –   </w:t>
            </w:r>
            <w:r w:rsidRPr="00A014ED">
              <w:rPr>
                <w:rFonts w:ascii="Times New Roman" w:eastAsia="Times New Roman" w:hAnsi="Times New Roman" w:cs="Times New Roman"/>
                <w:b/>
                <w:sz w:val="20"/>
                <w:szCs w:val="20"/>
                <w:lang w:eastAsia="ru-RU"/>
              </w:rPr>
              <w:t>42 шт.</w:t>
            </w:r>
          </w:p>
          <w:p w:rsidR="009D355F" w:rsidRPr="00A014ED" w:rsidRDefault="009D355F" w:rsidP="009D355F">
            <w:pPr>
              <w:widowControl w:val="0"/>
              <w:numPr>
                <w:ilvl w:val="0"/>
                <w:numId w:val="12"/>
              </w:numPr>
              <w:shd w:val="clear" w:color="auto" w:fill="FFFFFF"/>
              <w:contextualSpacing/>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 xml:space="preserve"> Калитка  –  1 м. </w:t>
            </w:r>
            <w:proofErr w:type="spellStart"/>
            <w:r w:rsidRPr="00A014ED">
              <w:rPr>
                <w:rFonts w:ascii="Times New Roman" w:eastAsia="Times New Roman" w:hAnsi="Times New Roman" w:cs="Times New Roman"/>
                <w:sz w:val="20"/>
                <w:szCs w:val="20"/>
                <w:lang w:eastAsia="ru-RU"/>
              </w:rPr>
              <w:t>х</w:t>
            </w:r>
            <w:proofErr w:type="spellEnd"/>
            <w:r w:rsidRPr="00A014ED">
              <w:rPr>
                <w:rFonts w:ascii="Times New Roman" w:eastAsia="Times New Roman" w:hAnsi="Times New Roman" w:cs="Times New Roman"/>
                <w:sz w:val="20"/>
                <w:szCs w:val="20"/>
                <w:lang w:eastAsia="ru-RU"/>
              </w:rPr>
              <w:t xml:space="preserve"> 1,9 м. – </w:t>
            </w:r>
            <w:r w:rsidRPr="00A014ED">
              <w:rPr>
                <w:rFonts w:ascii="Times New Roman" w:eastAsia="Times New Roman" w:hAnsi="Times New Roman" w:cs="Times New Roman"/>
                <w:b/>
                <w:sz w:val="20"/>
                <w:szCs w:val="20"/>
                <w:lang w:eastAsia="ru-RU"/>
              </w:rPr>
              <w:t xml:space="preserve">2 шт. </w:t>
            </w:r>
            <w:r w:rsidRPr="00A014ED">
              <w:rPr>
                <w:rFonts w:ascii="Times New Roman" w:eastAsia="Times New Roman" w:hAnsi="Times New Roman" w:cs="Times New Roman"/>
                <w:sz w:val="20"/>
                <w:szCs w:val="20"/>
                <w:lang w:eastAsia="ru-RU"/>
              </w:rPr>
              <w:t xml:space="preserve"> </w:t>
            </w:r>
          </w:p>
          <w:p w:rsidR="009D355F" w:rsidRPr="00A014ED" w:rsidRDefault="009D355F" w:rsidP="009D355F">
            <w:pPr>
              <w:widowControl w:val="0"/>
              <w:numPr>
                <w:ilvl w:val="0"/>
                <w:numId w:val="12"/>
              </w:numPr>
              <w:shd w:val="clear" w:color="auto" w:fill="FFFFFF"/>
              <w:contextualSpacing/>
              <w:rPr>
                <w:rFonts w:ascii="Times New Roman" w:eastAsia="Times New Roman" w:hAnsi="Times New Roman" w:cs="Times New Roman"/>
                <w:color w:val="C0504D"/>
                <w:sz w:val="20"/>
                <w:szCs w:val="20"/>
                <w:lang w:eastAsia="ru-RU"/>
              </w:rPr>
            </w:pPr>
            <w:r w:rsidRPr="00A014ED">
              <w:rPr>
                <w:rFonts w:ascii="Times New Roman" w:eastAsia="Times New Roman" w:hAnsi="Times New Roman" w:cs="Times New Roman"/>
                <w:sz w:val="20"/>
                <w:szCs w:val="20"/>
                <w:lang w:eastAsia="ru-RU"/>
              </w:rPr>
              <w:t xml:space="preserve"> Секция  –    2 м. </w:t>
            </w:r>
            <w:proofErr w:type="spellStart"/>
            <w:r w:rsidRPr="00A014ED">
              <w:rPr>
                <w:rFonts w:ascii="Times New Roman" w:eastAsia="Times New Roman" w:hAnsi="Times New Roman" w:cs="Times New Roman"/>
                <w:sz w:val="20"/>
                <w:szCs w:val="20"/>
                <w:lang w:eastAsia="ru-RU"/>
              </w:rPr>
              <w:t>х</w:t>
            </w:r>
            <w:proofErr w:type="spellEnd"/>
            <w:r w:rsidRPr="00A014ED">
              <w:rPr>
                <w:rFonts w:ascii="Times New Roman" w:eastAsia="Times New Roman" w:hAnsi="Times New Roman" w:cs="Times New Roman"/>
                <w:sz w:val="20"/>
                <w:szCs w:val="20"/>
                <w:lang w:eastAsia="ru-RU"/>
              </w:rPr>
              <w:t xml:space="preserve"> 1,9 м. - </w:t>
            </w:r>
            <w:r w:rsidRPr="00A014ED">
              <w:rPr>
                <w:rFonts w:ascii="Times New Roman" w:eastAsia="Times New Roman" w:hAnsi="Times New Roman" w:cs="Times New Roman"/>
                <w:b/>
                <w:sz w:val="20"/>
                <w:szCs w:val="20"/>
                <w:lang w:eastAsia="ru-RU"/>
              </w:rPr>
              <w:t xml:space="preserve">76 шт., </w:t>
            </w:r>
            <w:r w:rsidRPr="00A014ED">
              <w:rPr>
                <w:rFonts w:ascii="Times New Roman" w:eastAsia="Times New Roman" w:hAnsi="Times New Roman" w:cs="Times New Roman"/>
                <w:sz w:val="20"/>
                <w:szCs w:val="20"/>
                <w:lang w:eastAsia="ru-RU"/>
              </w:rPr>
              <w:t xml:space="preserve">  1  м </w:t>
            </w:r>
            <w:proofErr w:type="spellStart"/>
            <w:r w:rsidRPr="00A014ED">
              <w:rPr>
                <w:rFonts w:ascii="Times New Roman" w:eastAsia="Times New Roman" w:hAnsi="Times New Roman" w:cs="Times New Roman"/>
                <w:sz w:val="20"/>
                <w:szCs w:val="20"/>
                <w:lang w:eastAsia="ru-RU"/>
              </w:rPr>
              <w:t>х</w:t>
            </w:r>
            <w:proofErr w:type="spellEnd"/>
            <w:r w:rsidRPr="00A014ED">
              <w:rPr>
                <w:rFonts w:ascii="Times New Roman" w:eastAsia="Times New Roman" w:hAnsi="Times New Roman" w:cs="Times New Roman"/>
                <w:sz w:val="20"/>
                <w:szCs w:val="20"/>
                <w:lang w:eastAsia="ru-RU"/>
              </w:rPr>
              <w:t xml:space="preserve"> 1,9м  - </w:t>
            </w:r>
            <w:r w:rsidRPr="00A014ED">
              <w:rPr>
                <w:rFonts w:ascii="Times New Roman" w:eastAsia="Times New Roman" w:hAnsi="Times New Roman" w:cs="Times New Roman"/>
                <w:b/>
                <w:sz w:val="20"/>
                <w:szCs w:val="20"/>
                <w:lang w:eastAsia="ru-RU"/>
              </w:rPr>
              <w:t xml:space="preserve">6 </w:t>
            </w:r>
            <w:proofErr w:type="spellStart"/>
            <w:r w:rsidRPr="00A014ED">
              <w:rPr>
                <w:rFonts w:ascii="Times New Roman" w:eastAsia="Times New Roman" w:hAnsi="Times New Roman" w:cs="Times New Roman"/>
                <w:b/>
                <w:sz w:val="20"/>
                <w:szCs w:val="20"/>
                <w:lang w:eastAsia="ru-RU"/>
              </w:rPr>
              <w:t>ш</w:t>
            </w:r>
            <w:proofErr w:type="spellEnd"/>
            <w:r w:rsidRPr="00A014ED">
              <w:rPr>
                <w:rFonts w:ascii="Times New Roman" w:eastAsia="Times New Roman" w:hAnsi="Times New Roman" w:cs="Times New Roman"/>
                <w:sz w:val="20"/>
                <w:szCs w:val="20"/>
                <w:lang w:eastAsia="ru-RU"/>
              </w:rPr>
              <w:t xml:space="preserve">. </w:t>
            </w:r>
          </w:p>
          <w:p w:rsidR="009D355F" w:rsidRPr="00A014ED" w:rsidRDefault="009D355F" w:rsidP="009D355F">
            <w:pPr>
              <w:spacing w:line="259" w:lineRule="auto"/>
              <w:rPr>
                <w:rFonts w:ascii="Times New Roman" w:eastAsia="Calibri" w:hAnsi="Times New Roman" w:cs="Times New Roman"/>
                <w:sz w:val="20"/>
                <w:szCs w:val="20"/>
              </w:rPr>
            </w:pPr>
            <w:r w:rsidRPr="00A014ED">
              <w:rPr>
                <w:rFonts w:ascii="Times New Roman" w:eastAsia="Calibri" w:hAnsi="Times New Roman" w:cs="Times New Roman"/>
                <w:sz w:val="20"/>
                <w:szCs w:val="20"/>
              </w:rPr>
              <w:t>Универсальная спортивная площадка (УСП) предназначена для игры в мини футбол и баскетбол.</w:t>
            </w:r>
          </w:p>
          <w:p w:rsidR="009D355F" w:rsidRPr="00A014ED" w:rsidRDefault="009D355F" w:rsidP="009D355F">
            <w:pPr>
              <w:spacing w:line="259" w:lineRule="auto"/>
              <w:rPr>
                <w:rFonts w:ascii="Times New Roman" w:eastAsia="Calibri" w:hAnsi="Times New Roman" w:cs="Times New Roman"/>
                <w:sz w:val="20"/>
                <w:szCs w:val="20"/>
              </w:rPr>
            </w:pPr>
            <w:r w:rsidRPr="00A014ED">
              <w:rPr>
                <w:rFonts w:ascii="Times New Roman" w:eastAsia="Calibri" w:hAnsi="Times New Roman" w:cs="Times New Roman"/>
                <w:sz w:val="20"/>
                <w:szCs w:val="20"/>
              </w:rPr>
              <w:t>Высота ограждения УСП составляет 3,8 м, в зоне расположения баскетбольных щитов 3,8 м.  Горизонтальные части секций выполнены из профильной трубы 40х20х2мм. по ГОСТ 8645-68, между которыми вварены вертикальные перемычки из профильной трубы 20х20х1,5 мм</w:t>
            </w:r>
            <w:proofErr w:type="gramStart"/>
            <w:r w:rsidRPr="00A014ED">
              <w:rPr>
                <w:rFonts w:ascii="Times New Roman" w:eastAsia="Calibri" w:hAnsi="Times New Roman" w:cs="Times New Roman"/>
                <w:sz w:val="20"/>
                <w:szCs w:val="20"/>
              </w:rPr>
              <w:t>.</w:t>
            </w:r>
            <w:proofErr w:type="gramEnd"/>
            <w:r w:rsidRPr="00A014ED">
              <w:rPr>
                <w:rFonts w:ascii="Times New Roman" w:eastAsia="Calibri" w:hAnsi="Times New Roman" w:cs="Times New Roman"/>
                <w:sz w:val="20"/>
                <w:szCs w:val="20"/>
              </w:rPr>
              <w:t xml:space="preserve"> </w:t>
            </w:r>
            <w:proofErr w:type="gramStart"/>
            <w:r w:rsidRPr="00A014ED">
              <w:rPr>
                <w:rFonts w:ascii="Times New Roman" w:eastAsia="Calibri" w:hAnsi="Times New Roman" w:cs="Times New Roman"/>
                <w:sz w:val="20"/>
                <w:szCs w:val="20"/>
              </w:rPr>
              <w:t>п</w:t>
            </w:r>
            <w:proofErr w:type="gramEnd"/>
            <w:r w:rsidRPr="00A014ED">
              <w:rPr>
                <w:rFonts w:ascii="Times New Roman" w:eastAsia="Calibri" w:hAnsi="Times New Roman" w:cs="Times New Roman"/>
                <w:sz w:val="20"/>
                <w:szCs w:val="20"/>
              </w:rPr>
              <w:t>о ГОСТ 8639-82  с шагом не более 130мм., секции в верхней и нижней части усилены полосой 25х4мм.  ГОСТ 103-2006. В конструкции площадки предусмотрены две калитки шириной 1м. изготовленные из профильной трубы 40х40х2 мм по ГОСТ 13663-86 с вертикальным наполнение из профильной трубы 20х20х1,5 мм</w:t>
            </w:r>
            <w:proofErr w:type="gramStart"/>
            <w:r w:rsidRPr="00A014ED">
              <w:rPr>
                <w:rFonts w:ascii="Times New Roman" w:eastAsia="Calibri" w:hAnsi="Times New Roman" w:cs="Times New Roman"/>
                <w:sz w:val="20"/>
                <w:szCs w:val="20"/>
              </w:rPr>
              <w:t>.</w:t>
            </w:r>
            <w:proofErr w:type="gramEnd"/>
            <w:r w:rsidRPr="00A014ED">
              <w:rPr>
                <w:rFonts w:ascii="Times New Roman" w:eastAsia="Calibri" w:hAnsi="Times New Roman" w:cs="Times New Roman"/>
                <w:sz w:val="20"/>
                <w:szCs w:val="20"/>
              </w:rPr>
              <w:t xml:space="preserve"> </w:t>
            </w:r>
            <w:proofErr w:type="gramStart"/>
            <w:r w:rsidRPr="00A014ED">
              <w:rPr>
                <w:rFonts w:ascii="Times New Roman" w:eastAsia="Calibri" w:hAnsi="Times New Roman" w:cs="Times New Roman"/>
                <w:sz w:val="20"/>
                <w:szCs w:val="20"/>
              </w:rPr>
              <w:t>п</w:t>
            </w:r>
            <w:proofErr w:type="gramEnd"/>
            <w:r w:rsidRPr="00A014ED">
              <w:rPr>
                <w:rFonts w:ascii="Times New Roman" w:eastAsia="Calibri" w:hAnsi="Times New Roman" w:cs="Times New Roman"/>
                <w:sz w:val="20"/>
                <w:szCs w:val="20"/>
              </w:rPr>
              <w:t xml:space="preserve">о ГОСТ 8639-82. На калитках предусмотрен элемент запирания. По коротким сторонам УСП расположены ворота для мини футбола размерами 3х2х1 м  и баскетбольные щиты на высоте 2,7 м до кольца. Ворота для мини футбола состоят из двух боковых, задней и верхней стенки, </w:t>
            </w:r>
            <w:r w:rsidRPr="00A014ED">
              <w:rPr>
                <w:rFonts w:ascii="Times New Roman" w:eastAsia="Calibri" w:hAnsi="Times New Roman" w:cs="Times New Roman"/>
                <w:sz w:val="20"/>
                <w:szCs w:val="20"/>
              </w:rPr>
              <w:lastRenderedPageBreak/>
              <w:t>которые также изготовлены из  профильной трубы 40х40х2 мм по ГОСТ 13663-86 с вертикальным наполнение из профильной трубы 20х20х1,5 мм</w:t>
            </w:r>
            <w:proofErr w:type="gramStart"/>
            <w:r w:rsidRPr="00A014ED">
              <w:rPr>
                <w:rFonts w:ascii="Times New Roman" w:eastAsia="Calibri" w:hAnsi="Times New Roman" w:cs="Times New Roman"/>
                <w:sz w:val="20"/>
                <w:szCs w:val="20"/>
              </w:rPr>
              <w:t>.</w:t>
            </w:r>
            <w:proofErr w:type="gramEnd"/>
            <w:r w:rsidRPr="00A014ED">
              <w:rPr>
                <w:rFonts w:ascii="Times New Roman" w:eastAsia="Calibri" w:hAnsi="Times New Roman" w:cs="Times New Roman"/>
                <w:sz w:val="20"/>
                <w:szCs w:val="20"/>
              </w:rPr>
              <w:t xml:space="preserve"> </w:t>
            </w:r>
            <w:proofErr w:type="gramStart"/>
            <w:r w:rsidRPr="00A014ED">
              <w:rPr>
                <w:rFonts w:ascii="Times New Roman" w:eastAsia="Calibri" w:hAnsi="Times New Roman" w:cs="Times New Roman"/>
                <w:sz w:val="20"/>
                <w:szCs w:val="20"/>
              </w:rPr>
              <w:t>п</w:t>
            </w:r>
            <w:proofErr w:type="gramEnd"/>
            <w:r w:rsidRPr="00A014ED">
              <w:rPr>
                <w:rFonts w:ascii="Times New Roman" w:eastAsia="Calibri" w:hAnsi="Times New Roman" w:cs="Times New Roman"/>
                <w:sz w:val="20"/>
                <w:szCs w:val="20"/>
              </w:rPr>
              <w:t>о ГОСТ 8639-82.  Основание баскетбольного щита представляет металлическую раму из профильной трубы    50х25х2 мм по ГОСТ 8645-68,  размерами 1,5х</w:t>
            </w:r>
            <w:proofErr w:type="gramStart"/>
            <w:r w:rsidRPr="00A014ED">
              <w:rPr>
                <w:rFonts w:ascii="Times New Roman" w:eastAsia="Calibri" w:hAnsi="Times New Roman" w:cs="Times New Roman"/>
                <w:sz w:val="20"/>
                <w:szCs w:val="20"/>
              </w:rPr>
              <w:t>1</w:t>
            </w:r>
            <w:proofErr w:type="gramEnd"/>
            <w:r w:rsidRPr="00A014ED">
              <w:rPr>
                <w:rFonts w:ascii="Times New Roman" w:eastAsia="Calibri" w:hAnsi="Times New Roman" w:cs="Times New Roman"/>
                <w:sz w:val="20"/>
                <w:szCs w:val="20"/>
              </w:rPr>
              <w:t xml:space="preserve"> м. К </w:t>
            </w:r>
            <w:proofErr w:type="spellStart"/>
            <w:r w:rsidRPr="00A014ED">
              <w:rPr>
                <w:rFonts w:ascii="Times New Roman" w:eastAsia="Calibri" w:hAnsi="Times New Roman" w:cs="Times New Roman"/>
                <w:sz w:val="20"/>
                <w:szCs w:val="20"/>
              </w:rPr>
              <w:t>металлокаркасу</w:t>
            </w:r>
            <w:proofErr w:type="spellEnd"/>
            <w:r w:rsidRPr="00A014ED">
              <w:rPr>
                <w:rFonts w:ascii="Times New Roman" w:eastAsia="Calibri" w:hAnsi="Times New Roman" w:cs="Times New Roman"/>
                <w:sz w:val="20"/>
                <w:szCs w:val="20"/>
              </w:rPr>
              <w:t xml:space="preserve"> крепится влагостойкая ФСФ  фанера толщиной 15  </w:t>
            </w:r>
            <w:proofErr w:type="spellStart"/>
            <w:r w:rsidRPr="00A014ED">
              <w:rPr>
                <w:rFonts w:ascii="Times New Roman" w:eastAsia="Calibri" w:hAnsi="Times New Roman" w:cs="Times New Roman"/>
                <w:sz w:val="20"/>
                <w:szCs w:val="20"/>
              </w:rPr>
              <w:t>ммпо</w:t>
            </w:r>
            <w:proofErr w:type="spellEnd"/>
            <w:r w:rsidRPr="00A014ED">
              <w:rPr>
                <w:rFonts w:ascii="Times New Roman" w:eastAsia="Calibri" w:hAnsi="Times New Roman" w:cs="Times New Roman"/>
                <w:sz w:val="20"/>
                <w:szCs w:val="20"/>
              </w:rPr>
              <w:t xml:space="preserve"> ГОСТ 3916.1-2018, на которую нанесена красная разметка. Баскетбольное кольцо диаметром 450мм - изготовлено из трубы ВГП с условным проходом 15  мм ГОСТ 3262-75. Вылет баскетбольного щита относительно ограждения УСП составляет  450 мм. Секции ограждения привариваются при монтаже к столбам. В составе комплекта столбы. Столбы изготовлены из профильной трубы не менее  80х80х2 мм по ГОСТ 8639-82. В нижней части столба предусмотрена опора размерами 120х120 мм из листа 4 мм по ГОСТ 19904-90, верхняя часть столба закрыта металлической заглушкой.</w:t>
            </w:r>
          </w:p>
          <w:p w:rsidR="009D355F" w:rsidRPr="00A014ED" w:rsidRDefault="009D355F" w:rsidP="009D355F">
            <w:pPr>
              <w:keepNext/>
              <w:shd w:val="clear" w:color="auto" w:fill="FFFFFF"/>
              <w:suppressAutoHyphens w:val="0"/>
              <w:spacing w:after="75" w:line="225" w:lineRule="atLeast"/>
              <w:outlineLvl w:val="0"/>
              <w:rPr>
                <w:rFonts w:ascii="Times New Roman" w:eastAsia="Calibri" w:hAnsi="Times New Roman" w:cs="Times New Roman"/>
                <w:sz w:val="20"/>
                <w:szCs w:val="20"/>
              </w:rPr>
            </w:pPr>
            <w:r w:rsidRPr="00A014ED">
              <w:rPr>
                <w:rFonts w:ascii="Times New Roman" w:eastAsia="Calibri" w:hAnsi="Times New Roman" w:cs="Times New Roman"/>
                <w:sz w:val="20"/>
                <w:szCs w:val="20"/>
              </w:rPr>
              <w:t xml:space="preserve">         Все металлические элементы окрашены полимерным порошковым покрытием, а деревянные элементы – двухкомпонентными профессиональными красками ярких цветов. Крепеж оцинкован и закрыт пластиковыми заглушками.  Баскетбольная сетка в комплекте. Размеры лунки для бетонировки Ф250х1100мм.</w:t>
            </w:r>
          </w:p>
          <w:p w:rsidR="009D355F" w:rsidRPr="00A014ED" w:rsidRDefault="009D355F" w:rsidP="009D355F">
            <w:pPr>
              <w:widowControl w:val="0"/>
              <w:jc w:val="both"/>
              <w:rPr>
                <w:rFonts w:ascii="Times New Roman" w:eastAsia="SimSun" w:hAnsi="Times New Roman" w:cs="Times New Roman"/>
                <w:b/>
                <w:kern w:val="1"/>
                <w:sz w:val="20"/>
                <w:szCs w:val="20"/>
                <w:lang w:eastAsia="ar-SA" w:bidi="hi-IN"/>
              </w:rPr>
            </w:pPr>
            <w:r w:rsidRPr="00A014ED">
              <w:rPr>
                <w:rFonts w:ascii="Times New Roman" w:eastAsia="SimSun" w:hAnsi="Times New Roman" w:cs="Times New Roman"/>
                <w:b/>
                <w:kern w:val="1"/>
                <w:sz w:val="20"/>
                <w:szCs w:val="20"/>
                <w:lang w:eastAsia="ar-SA" w:bidi="hi-IN"/>
              </w:rPr>
              <w:t xml:space="preserve">Покрытие из резиновой крошки (с разметкой для игры в баскетбол, волейбол и </w:t>
            </w:r>
            <w:proofErr w:type="spellStart"/>
            <w:r w:rsidRPr="00A014ED">
              <w:rPr>
                <w:rFonts w:ascii="Times New Roman" w:eastAsia="SimSun" w:hAnsi="Times New Roman" w:cs="Times New Roman"/>
                <w:b/>
                <w:kern w:val="1"/>
                <w:sz w:val="20"/>
                <w:szCs w:val="20"/>
                <w:lang w:eastAsia="ar-SA" w:bidi="hi-IN"/>
              </w:rPr>
              <w:t>минифутбол</w:t>
            </w:r>
            <w:proofErr w:type="spellEnd"/>
            <w:r w:rsidRPr="00A014ED">
              <w:rPr>
                <w:rFonts w:ascii="Times New Roman" w:eastAsia="SimSun" w:hAnsi="Times New Roman" w:cs="Times New Roman"/>
                <w:b/>
                <w:kern w:val="1"/>
                <w:sz w:val="20"/>
                <w:szCs w:val="20"/>
                <w:lang w:eastAsia="ar-SA" w:bidi="hi-IN"/>
              </w:rPr>
              <w:t>).</w:t>
            </w:r>
          </w:p>
          <w:p w:rsidR="009D355F" w:rsidRPr="00A014ED" w:rsidRDefault="009D355F" w:rsidP="009D355F">
            <w:pPr>
              <w:widowControl w:val="0"/>
              <w:jc w:val="both"/>
              <w:rPr>
                <w:rFonts w:ascii="Times New Roman" w:eastAsia="SimSun" w:hAnsi="Times New Roman" w:cs="Times New Roman"/>
                <w:kern w:val="1"/>
                <w:sz w:val="20"/>
                <w:szCs w:val="20"/>
                <w:lang w:eastAsia="ar-SA" w:bidi="hi-IN"/>
              </w:rPr>
            </w:pPr>
            <w:r w:rsidRPr="00A014ED">
              <w:rPr>
                <w:rFonts w:ascii="Times New Roman" w:eastAsia="SimSun" w:hAnsi="Times New Roman" w:cs="Times New Roman"/>
                <w:kern w:val="1"/>
                <w:sz w:val="20"/>
                <w:szCs w:val="20"/>
                <w:lang w:eastAsia="hi-IN" w:bidi="hi-IN"/>
              </w:rPr>
              <w:t xml:space="preserve">Цвет терракотовый и зеленый. Толщина слоя 10 мм. </w:t>
            </w:r>
            <w:proofErr w:type="gramStart"/>
            <w:r w:rsidRPr="00A014ED">
              <w:rPr>
                <w:rFonts w:ascii="Times New Roman" w:eastAsia="SimSun" w:hAnsi="Times New Roman" w:cs="Times New Roman"/>
                <w:kern w:val="1"/>
                <w:sz w:val="20"/>
                <w:szCs w:val="20"/>
                <w:lang w:eastAsia="hi-IN" w:bidi="hi-IN"/>
              </w:rPr>
              <w:t xml:space="preserve">[Плотность не менее 800 не более 850 г/м³. Прочность при разрыве не менее 0,9 не более 1,1 </w:t>
            </w:r>
            <w:proofErr w:type="spellStart"/>
            <w:r w:rsidRPr="00A014ED">
              <w:rPr>
                <w:rFonts w:ascii="Times New Roman" w:eastAsia="SimSun" w:hAnsi="Times New Roman" w:cs="Times New Roman"/>
                <w:kern w:val="1"/>
                <w:sz w:val="20"/>
                <w:szCs w:val="20"/>
                <w:lang w:eastAsia="hi-IN" w:bidi="hi-IN"/>
              </w:rPr>
              <w:t>Мпа</w:t>
            </w:r>
            <w:proofErr w:type="spellEnd"/>
            <w:r w:rsidRPr="00A014ED">
              <w:rPr>
                <w:rFonts w:ascii="Times New Roman" w:eastAsia="SimSun" w:hAnsi="Times New Roman" w:cs="Times New Roman"/>
                <w:kern w:val="1"/>
                <w:sz w:val="20"/>
                <w:szCs w:val="20"/>
                <w:lang w:eastAsia="hi-IN" w:bidi="hi-IN"/>
              </w:rPr>
              <w:t>.</w:t>
            </w:r>
            <w:proofErr w:type="gramEnd"/>
            <w:r w:rsidRPr="00A014ED">
              <w:rPr>
                <w:rFonts w:ascii="Times New Roman" w:eastAsia="SimSun" w:hAnsi="Times New Roman" w:cs="Times New Roman"/>
                <w:kern w:val="1"/>
                <w:sz w:val="20"/>
                <w:szCs w:val="20"/>
                <w:lang w:eastAsia="hi-IN" w:bidi="hi-IN"/>
              </w:rPr>
              <w:t xml:space="preserve"> Коэффициент скольжения не менее 0,2 не более 0,4. </w:t>
            </w:r>
            <w:proofErr w:type="spellStart"/>
            <w:r w:rsidRPr="00A014ED">
              <w:rPr>
                <w:rFonts w:ascii="Times New Roman" w:eastAsia="SimSun" w:hAnsi="Times New Roman" w:cs="Times New Roman"/>
                <w:kern w:val="1"/>
                <w:sz w:val="20"/>
                <w:szCs w:val="20"/>
                <w:lang w:eastAsia="hi-IN" w:bidi="hi-IN"/>
              </w:rPr>
              <w:t>Ударополглащение</w:t>
            </w:r>
            <w:proofErr w:type="spellEnd"/>
            <w:r w:rsidRPr="00A014ED">
              <w:rPr>
                <w:rFonts w:ascii="Times New Roman" w:eastAsia="SimSun" w:hAnsi="Times New Roman" w:cs="Times New Roman"/>
                <w:kern w:val="1"/>
                <w:sz w:val="20"/>
                <w:szCs w:val="20"/>
                <w:lang w:eastAsia="hi-IN" w:bidi="hi-IN"/>
              </w:rPr>
              <w:t xml:space="preserve"> не менее 45 не более 50 %. </w:t>
            </w:r>
            <w:r w:rsidRPr="00A014ED">
              <w:rPr>
                <w:rFonts w:ascii="Times New Roman" w:eastAsia="SimSun" w:hAnsi="Times New Roman" w:cs="Times New Roman"/>
                <w:kern w:val="1"/>
                <w:sz w:val="20"/>
                <w:szCs w:val="20"/>
                <w:lang w:eastAsia="ar-SA" w:bidi="hi-IN"/>
              </w:rPr>
              <w:t>Материал покрытия должен   состоять из: не более 95% массовой доли резиновой крошки марок: РК-0,63, РК-2,2, РК-4,5 [фракция крошки в диапазоне 1 – 2,5 мм]   и не более  10% массовой доли полиуретанового связующего.</w:t>
            </w:r>
          </w:p>
          <w:p w:rsidR="009D355F" w:rsidRPr="00A014ED" w:rsidRDefault="009D355F" w:rsidP="009D355F">
            <w:pPr>
              <w:keepNext/>
              <w:shd w:val="clear" w:color="auto" w:fill="FFFFFF"/>
              <w:suppressAutoHyphens w:val="0"/>
              <w:spacing w:after="75" w:line="225" w:lineRule="atLeast"/>
              <w:outlineLvl w:val="0"/>
              <w:rPr>
                <w:rFonts w:ascii="Times New Roman" w:eastAsia="SimSun" w:hAnsi="Times New Roman" w:cs="Times New Roman"/>
                <w:kern w:val="1"/>
                <w:sz w:val="20"/>
                <w:szCs w:val="20"/>
                <w:lang w:eastAsia="ar-SA" w:bidi="hi-IN"/>
              </w:rPr>
            </w:pPr>
            <w:r w:rsidRPr="00A014ED">
              <w:rPr>
                <w:rFonts w:ascii="Times New Roman" w:eastAsia="SimSun" w:hAnsi="Times New Roman" w:cs="Times New Roman"/>
                <w:kern w:val="1"/>
                <w:sz w:val="20"/>
                <w:szCs w:val="20"/>
                <w:lang w:eastAsia="ar-SA" w:bidi="hi-IN"/>
              </w:rPr>
              <w:t>Монтаж производится на бетонное основание.</w:t>
            </w:r>
          </w:p>
          <w:p w:rsidR="009D355F" w:rsidRPr="00A014ED" w:rsidRDefault="009D355F" w:rsidP="009D355F">
            <w:pPr>
              <w:widowControl w:val="0"/>
              <w:rPr>
                <w:rFonts w:ascii="Times New Roman" w:eastAsia="Times New Roman" w:hAnsi="Times New Roman" w:cs="Times New Roman"/>
                <w:b/>
                <w:kern w:val="1"/>
                <w:sz w:val="20"/>
                <w:szCs w:val="20"/>
                <w:lang w:eastAsia="ru-RU" w:bidi="hi-IN"/>
              </w:rPr>
            </w:pPr>
            <w:r w:rsidRPr="00A014ED">
              <w:rPr>
                <w:rFonts w:ascii="Times New Roman" w:eastAsia="Times New Roman" w:hAnsi="Times New Roman" w:cs="Times New Roman"/>
                <w:b/>
                <w:kern w:val="1"/>
                <w:sz w:val="20"/>
                <w:szCs w:val="20"/>
                <w:lang w:eastAsia="ru-RU" w:bidi="hi-IN"/>
              </w:rPr>
              <w:t xml:space="preserve">Бордюр парковый по ГОСТ 6665-91.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Габариты (Длина </w:t>
            </w:r>
            <w:proofErr w:type="spellStart"/>
            <w:r w:rsidRPr="00A014ED">
              <w:rPr>
                <w:rFonts w:ascii="Times New Roman" w:eastAsia="Times New Roman" w:hAnsi="Times New Roman" w:cs="Times New Roman"/>
                <w:kern w:val="1"/>
                <w:sz w:val="20"/>
                <w:szCs w:val="20"/>
                <w:lang w:eastAsia="ru-RU" w:bidi="hi-IN"/>
              </w:rPr>
              <w:t>х</w:t>
            </w:r>
            <w:proofErr w:type="spellEnd"/>
            <w:r w:rsidRPr="00A014ED">
              <w:rPr>
                <w:rFonts w:ascii="Times New Roman" w:eastAsia="Times New Roman" w:hAnsi="Times New Roman" w:cs="Times New Roman"/>
                <w:kern w:val="1"/>
                <w:sz w:val="20"/>
                <w:szCs w:val="20"/>
                <w:lang w:eastAsia="ru-RU" w:bidi="hi-IN"/>
              </w:rPr>
              <w:t xml:space="preserve"> Высота </w:t>
            </w:r>
            <w:proofErr w:type="spellStart"/>
            <w:r w:rsidRPr="00A014ED">
              <w:rPr>
                <w:rFonts w:ascii="Times New Roman" w:eastAsia="Times New Roman" w:hAnsi="Times New Roman" w:cs="Times New Roman"/>
                <w:kern w:val="1"/>
                <w:sz w:val="20"/>
                <w:szCs w:val="20"/>
                <w:lang w:eastAsia="ru-RU" w:bidi="hi-IN"/>
              </w:rPr>
              <w:t>х</w:t>
            </w:r>
            <w:proofErr w:type="spellEnd"/>
            <w:r w:rsidRPr="00A014ED">
              <w:rPr>
                <w:rFonts w:ascii="Times New Roman" w:eastAsia="Times New Roman" w:hAnsi="Times New Roman" w:cs="Times New Roman"/>
                <w:kern w:val="1"/>
                <w:sz w:val="20"/>
                <w:szCs w:val="20"/>
                <w:lang w:eastAsia="ru-RU" w:bidi="hi-IN"/>
              </w:rPr>
              <w:t xml:space="preserve"> Ширина) не менее 1000х200х75мм. Бордюр парковый должен быть из мелкозернистого или тяжелого бетонов. Марка бетона М150, марка бетона по морозостойкости не менее F50.</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 качестве заполнителей для бетона следует применять щебень с маркой по прочности на сжатие не ниже 1000.</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Для оптимального состава бетона применяют пески с модулем крупности - не менее 2,0. Наибольший размер зерен крупного заполнителя должен быть 20 мм.</w:t>
            </w:r>
          </w:p>
          <w:p w:rsidR="009D355F" w:rsidRPr="00A014ED" w:rsidRDefault="009D355F" w:rsidP="009D355F">
            <w:pPr>
              <w:keepNext/>
              <w:shd w:val="clear" w:color="auto" w:fill="FFFFFF"/>
              <w:suppressAutoHyphens w:val="0"/>
              <w:spacing w:after="75" w:line="225" w:lineRule="atLeast"/>
              <w:outlineLv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Допускается применение камней с технологическим уклоном </w:t>
            </w:r>
            <w:proofErr w:type="spellStart"/>
            <w:r w:rsidRPr="00A014ED">
              <w:rPr>
                <w:rFonts w:ascii="Times New Roman" w:eastAsia="Times New Roman" w:hAnsi="Times New Roman" w:cs="Times New Roman"/>
                <w:kern w:val="1"/>
                <w:sz w:val="20"/>
                <w:szCs w:val="20"/>
                <w:lang w:eastAsia="ru-RU" w:bidi="hi-IN"/>
              </w:rPr>
              <w:t>нелицевых</w:t>
            </w:r>
            <w:proofErr w:type="spellEnd"/>
            <w:r w:rsidRPr="00A014ED">
              <w:rPr>
                <w:rFonts w:ascii="Times New Roman" w:eastAsia="Times New Roman" w:hAnsi="Times New Roman" w:cs="Times New Roman"/>
                <w:kern w:val="1"/>
                <w:sz w:val="20"/>
                <w:szCs w:val="20"/>
                <w:lang w:eastAsia="ru-RU" w:bidi="hi-IN"/>
              </w:rPr>
              <w:t xml:space="preserve"> вертикальных граней. Допускается применение камней с фасками шириной до 10 мм. Верхние, нижние и вертикальные грани камней могут быть взаимно перпендикулярны.</w:t>
            </w:r>
          </w:p>
          <w:p w:rsidR="009D355F" w:rsidRPr="00A014ED" w:rsidRDefault="009D355F" w:rsidP="009D355F">
            <w:pPr>
              <w:widowControl w:val="0"/>
              <w:rPr>
                <w:rFonts w:ascii="Times New Roman" w:eastAsia="Times New Roman" w:hAnsi="Times New Roman" w:cs="Times New Roman"/>
                <w:b/>
                <w:kern w:val="1"/>
                <w:sz w:val="20"/>
                <w:szCs w:val="20"/>
                <w:lang w:eastAsia="ru-RU" w:bidi="hi-IN"/>
              </w:rPr>
            </w:pPr>
            <w:r w:rsidRPr="00A014ED">
              <w:rPr>
                <w:rFonts w:ascii="Times New Roman" w:eastAsia="Times New Roman" w:hAnsi="Times New Roman" w:cs="Times New Roman"/>
                <w:b/>
                <w:kern w:val="1"/>
                <w:sz w:val="20"/>
                <w:szCs w:val="20"/>
                <w:lang w:eastAsia="ru-RU" w:bidi="hi-IN"/>
              </w:rPr>
              <w:t>Волейбольные стойки сетка в комплекте (габариты 10000х 2200 мм).</w:t>
            </w:r>
          </w:p>
          <w:p w:rsidR="009D355F" w:rsidRPr="00A014ED" w:rsidRDefault="009D355F" w:rsidP="009D355F">
            <w:pPr>
              <w:keepNext/>
              <w:shd w:val="clear" w:color="auto" w:fill="FFFFFF"/>
              <w:suppressAutoHyphens w:val="0"/>
              <w:spacing w:after="75" w:line="225" w:lineRule="atLeast"/>
              <w:outlineLv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Размеры, </w:t>
            </w:r>
            <w:proofErr w:type="gramStart"/>
            <w:r w:rsidRPr="00A014ED">
              <w:rPr>
                <w:rFonts w:ascii="Times New Roman" w:eastAsia="SimSun" w:hAnsi="Times New Roman" w:cs="Times New Roman"/>
                <w:kern w:val="1"/>
                <w:sz w:val="20"/>
                <w:szCs w:val="20"/>
                <w:lang w:eastAsia="hi-IN" w:bidi="hi-IN"/>
              </w:rPr>
              <w:t>мм</w:t>
            </w:r>
            <w:proofErr w:type="gramEnd"/>
            <w:r w:rsidRPr="00A014ED">
              <w:rPr>
                <w:rFonts w:ascii="Times New Roman" w:eastAsia="SimSun" w:hAnsi="Times New Roman" w:cs="Times New Roman"/>
                <w:kern w:val="1"/>
                <w:sz w:val="20"/>
                <w:szCs w:val="20"/>
                <w:lang w:eastAsia="hi-IN" w:bidi="hi-IN"/>
              </w:rPr>
              <w:t xml:space="preserve">: 2200 (В)   Опорные столбы   изготовлены из трубы сечением 89х3 мм в сечении по ГОСТ 10704-91, длина трубы с учетом заглубления  до 3 мм.  На волейбольных стойках   предусмотрен механизм натяжения  и устройство фиксации троса. Верхний торец стоек закрыт пластиковой декоративной заглушкой. Волейбольные стойки заглубляются в грунт </w:t>
            </w:r>
            <w:proofErr w:type="gramStart"/>
            <w:r w:rsidRPr="00A014ED">
              <w:rPr>
                <w:rFonts w:ascii="Times New Roman" w:eastAsia="SimSun" w:hAnsi="Times New Roman" w:cs="Times New Roman"/>
                <w:kern w:val="1"/>
                <w:sz w:val="20"/>
                <w:szCs w:val="20"/>
                <w:lang w:eastAsia="hi-IN" w:bidi="hi-IN"/>
              </w:rPr>
              <w:t>на</w:t>
            </w:r>
            <w:proofErr w:type="gramEnd"/>
            <w:r w:rsidRPr="00A014ED">
              <w:rPr>
                <w:rFonts w:ascii="Times New Roman" w:eastAsia="SimSun" w:hAnsi="Times New Roman" w:cs="Times New Roman"/>
                <w:kern w:val="1"/>
                <w:sz w:val="20"/>
                <w:szCs w:val="20"/>
                <w:lang w:eastAsia="hi-IN" w:bidi="hi-IN"/>
              </w:rPr>
              <w:t xml:space="preserve"> не менее 700мм. Размеры лунки для бетонирования не менее Ф200х700мм.   Стойки    окрашены полимерным полиэфирным порошковым покрытием. Волейбольные стойки комплектуются сеткой и металлическим тросом в ПВХ изоляции.</w:t>
            </w:r>
          </w:p>
          <w:p w:rsidR="009D355F" w:rsidRPr="00A014ED" w:rsidRDefault="009D355F" w:rsidP="009D355F">
            <w:pPr>
              <w:widowControl w:val="0"/>
              <w:rPr>
                <w:rFonts w:ascii="Times New Roman" w:eastAsia="Times New Roman" w:hAnsi="Times New Roman" w:cs="Times New Roman"/>
                <w:b/>
                <w:kern w:val="1"/>
                <w:sz w:val="20"/>
                <w:szCs w:val="20"/>
                <w:lang w:eastAsia="ru-RU" w:bidi="hi-IN"/>
              </w:rPr>
            </w:pPr>
            <w:r w:rsidRPr="00A014ED">
              <w:rPr>
                <w:rFonts w:ascii="Times New Roman" w:eastAsia="Times New Roman" w:hAnsi="Times New Roman" w:cs="Times New Roman"/>
                <w:b/>
                <w:kern w:val="1"/>
                <w:sz w:val="20"/>
                <w:szCs w:val="20"/>
                <w:lang w:eastAsia="ru-RU" w:bidi="hi-IN"/>
              </w:rPr>
              <w:t>ТРК</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Навес может эксплуатироваться круглогодично. Навес предназначен для установки внутри него тренажеров на рамной конструкции с целью создания мобильных спортивных зон для занятия спортом независимо от времени года, так как крыша препятствует  попаданию атмосферных участков внутрь тренажерной площадки.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Навес соответствует требованиям современного дизайна, отвечает требованиям безопасности пользователя, заложенным в Европейских нормах и </w:t>
            </w:r>
            <w:proofErr w:type="spellStart"/>
            <w:r w:rsidRPr="00A014ED">
              <w:rPr>
                <w:rFonts w:ascii="Times New Roman" w:eastAsia="Times New Roman" w:hAnsi="Times New Roman" w:cs="Times New Roman"/>
                <w:kern w:val="1"/>
                <w:sz w:val="20"/>
                <w:szCs w:val="20"/>
                <w:lang w:eastAsia="ru-RU" w:bidi="hi-IN"/>
              </w:rPr>
              <w:t>ГОСТах</w:t>
            </w:r>
            <w:proofErr w:type="spellEnd"/>
            <w:r w:rsidRPr="00A014ED">
              <w:rPr>
                <w:rFonts w:ascii="Times New Roman" w:eastAsia="Times New Roman" w:hAnsi="Times New Roman" w:cs="Times New Roman"/>
                <w:kern w:val="1"/>
                <w:sz w:val="20"/>
                <w:szCs w:val="20"/>
                <w:lang w:eastAsia="ru-RU" w:bidi="hi-IN"/>
              </w:rPr>
              <w:t xml:space="preserve"> РФ. 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Навес представляет собой сборно-разборную конструкцию. Сборка производится при помощи резьбовых соединений.</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Металлические детали окрашены полимерной порошковой эмалью методом </w:t>
            </w:r>
            <w:proofErr w:type="spellStart"/>
            <w:r w:rsidRPr="00A014ED">
              <w:rPr>
                <w:rFonts w:ascii="Times New Roman" w:eastAsia="Times New Roman" w:hAnsi="Times New Roman" w:cs="Times New Roman"/>
                <w:kern w:val="1"/>
                <w:sz w:val="20"/>
                <w:szCs w:val="20"/>
                <w:lang w:eastAsia="ru-RU" w:bidi="hi-IN"/>
              </w:rPr>
              <w:lastRenderedPageBreak/>
              <w:t>запекания</w:t>
            </w:r>
            <w:proofErr w:type="spellEnd"/>
            <w:r w:rsidRPr="00A014ED">
              <w:rPr>
                <w:rFonts w:ascii="Times New Roman" w:eastAsia="Times New Roman" w:hAnsi="Times New Roman" w:cs="Times New Roman"/>
                <w:kern w:val="1"/>
                <w:sz w:val="20"/>
                <w:szCs w:val="20"/>
                <w:lang w:eastAsia="ru-RU" w:bidi="hi-IN"/>
              </w:rPr>
              <w:t xml:space="preserve"> в заводских условиях.  Порошковая эмаль имеет высокую стойкость к климатическим условиям и эстетичный внешний вид.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Крыша навеса представляет собой трехступенчатую </w:t>
            </w:r>
            <w:proofErr w:type="spellStart"/>
            <w:r w:rsidRPr="00A014ED">
              <w:rPr>
                <w:rFonts w:ascii="Times New Roman" w:eastAsia="Times New Roman" w:hAnsi="Times New Roman" w:cs="Times New Roman"/>
                <w:kern w:val="1"/>
                <w:sz w:val="20"/>
                <w:szCs w:val="20"/>
                <w:lang w:eastAsia="ru-RU" w:bidi="hi-IN"/>
              </w:rPr>
              <w:t>разноуровневую</w:t>
            </w:r>
            <w:proofErr w:type="spellEnd"/>
            <w:r w:rsidRPr="00A014ED">
              <w:rPr>
                <w:rFonts w:ascii="Times New Roman" w:eastAsia="Times New Roman" w:hAnsi="Times New Roman" w:cs="Times New Roman"/>
                <w:kern w:val="1"/>
                <w:sz w:val="20"/>
                <w:szCs w:val="20"/>
                <w:lang w:eastAsia="ru-RU" w:bidi="hi-IN"/>
              </w:rPr>
              <w:t xml:space="preserve"> конструкцию из пяти модулей (центральный модуль крыши расположен в центре навеса, по два модуля расположены по бокам  от центрального модуля, который закреплен выше, чем боковые модули), изготовлена из сотового поликарбоната толщиной 8 мм.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Все крепежные элементы должны быть оцинкованы.</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 нижней части стоек крепится рама для установки тренажерной площадки из четырнадцати тренажеров.</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Выступающие крепежные элементы должны быть закрыты антивандальными декоративными заглушками из полиэтилена.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Внешние размеры</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Длина по основанию  (</w:t>
            </w:r>
            <w:proofErr w:type="gramStart"/>
            <w:r w:rsidRPr="00A014ED">
              <w:rPr>
                <w:rFonts w:ascii="Times New Roman" w:eastAsia="Times New Roman" w:hAnsi="Times New Roman" w:cs="Times New Roman"/>
                <w:kern w:val="1"/>
                <w:sz w:val="20"/>
                <w:szCs w:val="20"/>
                <w:lang w:eastAsia="ru-RU" w:bidi="hi-IN"/>
              </w:rPr>
              <w:t>мм</w:t>
            </w:r>
            <w:proofErr w:type="gramEnd"/>
            <w:r w:rsidRPr="00A014ED">
              <w:rPr>
                <w:rFonts w:ascii="Times New Roman" w:eastAsia="Times New Roman" w:hAnsi="Times New Roman" w:cs="Times New Roman"/>
                <w:kern w:val="1"/>
                <w:sz w:val="20"/>
                <w:szCs w:val="20"/>
                <w:lang w:eastAsia="ru-RU" w:bidi="hi-IN"/>
              </w:rPr>
              <w:t>)</w:t>
            </w:r>
            <w:r w:rsidRPr="00A014ED">
              <w:rPr>
                <w:rFonts w:ascii="Times New Roman" w:eastAsia="Times New Roman" w:hAnsi="Times New Roman" w:cs="Times New Roman"/>
                <w:kern w:val="1"/>
                <w:sz w:val="20"/>
                <w:szCs w:val="20"/>
                <w:lang w:eastAsia="ru-RU" w:bidi="hi-IN"/>
              </w:rPr>
              <w:tab/>
              <w:t>6000 ±50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Ширина по основанию (</w:t>
            </w:r>
            <w:proofErr w:type="gramStart"/>
            <w:r w:rsidRPr="00A014ED">
              <w:rPr>
                <w:rFonts w:ascii="Times New Roman" w:eastAsia="Times New Roman" w:hAnsi="Times New Roman" w:cs="Times New Roman"/>
                <w:kern w:val="1"/>
                <w:sz w:val="20"/>
                <w:szCs w:val="20"/>
                <w:lang w:eastAsia="ru-RU" w:bidi="hi-IN"/>
              </w:rPr>
              <w:t>мм</w:t>
            </w:r>
            <w:proofErr w:type="gramEnd"/>
            <w:r w:rsidRPr="00A014ED">
              <w:rPr>
                <w:rFonts w:ascii="Times New Roman" w:eastAsia="Times New Roman" w:hAnsi="Times New Roman" w:cs="Times New Roman"/>
                <w:kern w:val="1"/>
                <w:sz w:val="20"/>
                <w:szCs w:val="20"/>
                <w:lang w:eastAsia="ru-RU" w:bidi="hi-IN"/>
              </w:rPr>
              <w:t>)</w:t>
            </w:r>
            <w:r w:rsidRPr="00A014ED">
              <w:rPr>
                <w:rFonts w:ascii="Times New Roman" w:eastAsia="Times New Roman" w:hAnsi="Times New Roman" w:cs="Times New Roman"/>
                <w:kern w:val="1"/>
                <w:sz w:val="20"/>
                <w:szCs w:val="20"/>
                <w:lang w:eastAsia="ru-RU" w:bidi="hi-IN"/>
              </w:rPr>
              <w:tab/>
              <w:t>4000 ±50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Высота (</w:t>
            </w:r>
            <w:proofErr w:type="gramStart"/>
            <w:r w:rsidRPr="00A014ED">
              <w:rPr>
                <w:rFonts w:ascii="Times New Roman" w:eastAsia="Times New Roman" w:hAnsi="Times New Roman" w:cs="Times New Roman"/>
                <w:kern w:val="1"/>
                <w:sz w:val="20"/>
                <w:szCs w:val="20"/>
                <w:lang w:eastAsia="ru-RU" w:bidi="hi-IN"/>
              </w:rPr>
              <w:t>мм</w:t>
            </w:r>
            <w:proofErr w:type="gramEnd"/>
            <w:r w:rsidRPr="00A014ED">
              <w:rPr>
                <w:rFonts w:ascii="Times New Roman" w:eastAsia="Times New Roman" w:hAnsi="Times New Roman" w:cs="Times New Roman"/>
                <w:kern w:val="1"/>
                <w:sz w:val="20"/>
                <w:szCs w:val="20"/>
                <w:lang w:eastAsia="ru-RU" w:bidi="hi-IN"/>
              </w:rPr>
              <w:t>)</w:t>
            </w:r>
            <w:r w:rsidRPr="00A014ED">
              <w:rPr>
                <w:rFonts w:ascii="Times New Roman" w:eastAsia="Times New Roman" w:hAnsi="Times New Roman" w:cs="Times New Roman"/>
                <w:kern w:val="1"/>
                <w:sz w:val="20"/>
                <w:szCs w:val="20"/>
                <w:lang w:eastAsia="ru-RU" w:bidi="hi-IN"/>
              </w:rPr>
              <w:tab/>
              <w:t>3200 ±50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Комплектация</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Крыша (поликарбонат) 1, шт.</w:t>
            </w:r>
            <w:r w:rsidRPr="00A014ED">
              <w:rPr>
                <w:rFonts w:ascii="Times New Roman" w:eastAsia="Times New Roman" w:hAnsi="Times New Roman" w:cs="Times New Roman"/>
                <w:kern w:val="1"/>
                <w:sz w:val="20"/>
                <w:szCs w:val="20"/>
                <w:lang w:eastAsia="ru-RU" w:bidi="hi-IN"/>
              </w:rPr>
              <w:tab/>
              <w:t>1.</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Крыша (поликарбонат) 2, шт.</w:t>
            </w:r>
            <w:r w:rsidRPr="00A014ED">
              <w:rPr>
                <w:rFonts w:ascii="Times New Roman" w:eastAsia="Times New Roman" w:hAnsi="Times New Roman" w:cs="Times New Roman"/>
                <w:kern w:val="1"/>
                <w:sz w:val="20"/>
                <w:szCs w:val="20"/>
                <w:lang w:eastAsia="ru-RU" w:bidi="hi-IN"/>
              </w:rPr>
              <w:tab/>
              <w:t>2.</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Ферма крайняя, шт.</w:t>
            </w:r>
            <w:r w:rsidRPr="00A014ED">
              <w:rPr>
                <w:rFonts w:ascii="Times New Roman" w:eastAsia="Times New Roman" w:hAnsi="Times New Roman" w:cs="Times New Roman"/>
                <w:kern w:val="1"/>
                <w:sz w:val="20"/>
                <w:szCs w:val="20"/>
                <w:lang w:eastAsia="ru-RU" w:bidi="hi-IN"/>
              </w:rPr>
              <w:tab/>
              <w:t>2.</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Ферма средняя, шт.</w:t>
            </w:r>
            <w:r w:rsidRPr="00A014ED">
              <w:rPr>
                <w:rFonts w:ascii="Times New Roman" w:eastAsia="Times New Roman" w:hAnsi="Times New Roman" w:cs="Times New Roman"/>
                <w:kern w:val="1"/>
                <w:sz w:val="20"/>
                <w:szCs w:val="20"/>
                <w:lang w:eastAsia="ru-RU" w:bidi="hi-IN"/>
              </w:rPr>
              <w:tab/>
              <w:t>2.</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Стойка навеса, шт.</w:t>
            </w:r>
            <w:r w:rsidRPr="00A014ED">
              <w:rPr>
                <w:rFonts w:ascii="Times New Roman" w:eastAsia="Times New Roman" w:hAnsi="Times New Roman" w:cs="Times New Roman"/>
                <w:kern w:val="1"/>
                <w:sz w:val="20"/>
                <w:szCs w:val="20"/>
                <w:lang w:eastAsia="ru-RU" w:bidi="hi-IN"/>
              </w:rPr>
              <w:tab/>
              <w:t>8 .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Рамка малая, шт.</w:t>
            </w:r>
            <w:r w:rsidRPr="00A014ED">
              <w:rPr>
                <w:rFonts w:ascii="Times New Roman" w:eastAsia="Times New Roman" w:hAnsi="Times New Roman" w:cs="Times New Roman"/>
                <w:kern w:val="1"/>
                <w:sz w:val="20"/>
                <w:szCs w:val="20"/>
                <w:lang w:eastAsia="ru-RU" w:bidi="hi-IN"/>
              </w:rPr>
              <w:tab/>
              <w:t>4.</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Рамка большая, шт.</w:t>
            </w:r>
            <w:r w:rsidRPr="00A014ED">
              <w:rPr>
                <w:rFonts w:ascii="Times New Roman" w:eastAsia="Times New Roman" w:hAnsi="Times New Roman" w:cs="Times New Roman"/>
                <w:kern w:val="1"/>
                <w:sz w:val="20"/>
                <w:szCs w:val="20"/>
                <w:lang w:eastAsia="ru-RU" w:bidi="hi-IN"/>
              </w:rPr>
              <w:tab/>
              <w:t>2.</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Рамка боковая, шт.</w:t>
            </w:r>
            <w:r w:rsidRPr="00A014ED">
              <w:rPr>
                <w:rFonts w:ascii="Times New Roman" w:eastAsia="Times New Roman" w:hAnsi="Times New Roman" w:cs="Times New Roman"/>
                <w:kern w:val="1"/>
                <w:sz w:val="20"/>
                <w:szCs w:val="20"/>
                <w:lang w:eastAsia="ru-RU" w:bidi="hi-IN"/>
              </w:rPr>
              <w:tab/>
              <w:t>2.</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Рама для тренажеров, шт.</w:t>
            </w:r>
            <w:r w:rsidRPr="00A014ED">
              <w:rPr>
                <w:rFonts w:ascii="Times New Roman" w:eastAsia="Times New Roman" w:hAnsi="Times New Roman" w:cs="Times New Roman"/>
                <w:kern w:val="1"/>
                <w:sz w:val="20"/>
                <w:szCs w:val="20"/>
                <w:lang w:eastAsia="ru-RU" w:bidi="hi-IN"/>
              </w:rPr>
              <w:tab/>
              <w:t>1.</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Элемент торцовый (поликарбонат), шт.</w:t>
            </w:r>
            <w:r w:rsidRPr="00A014ED">
              <w:rPr>
                <w:rFonts w:ascii="Times New Roman" w:eastAsia="Times New Roman" w:hAnsi="Times New Roman" w:cs="Times New Roman"/>
                <w:kern w:val="1"/>
                <w:sz w:val="20"/>
                <w:szCs w:val="20"/>
                <w:lang w:eastAsia="ru-RU" w:bidi="hi-IN"/>
              </w:rPr>
              <w:tab/>
              <w:t>2.</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Цвет Металлические элемент</w:t>
            </w:r>
            <w:proofErr w:type="gramStart"/>
            <w:r w:rsidRPr="00A014ED">
              <w:rPr>
                <w:rFonts w:ascii="Times New Roman" w:eastAsia="Times New Roman" w:hAnsi="Times New Roman" w:cs="Times New Roman"/>
                <w:kern w:val="1"/>
                <w:sz w:val="20"/>
                <w:szCs w:val="20"/>
                <w:lang w:eastAsia="ru-RU" w:bidi="hi-IN"/>
              </w:rPr>
              <w:t>ы-</w:t>
            </w:r>
            <w:proofErr w:type="gramEnd"/>
            <w:r w:rsidRPr="00A014ED">
              <w:rPr>
                <w:rFonts w:ascii="Times New Roman" w:eastAsia="Times New Roman" w:hAnsi="Times New Roman" w:cs="Times New Roman"/>
                <w:kern w:val="1"/>
                <w:sz w:val="20"/>
                <w:szCs w:val="20"/>
                <w:lang w:eastAsia="ru-RU" w:bidi="hi-IN"/>
              </w:rPr>
              <w:t xml:space="preserve"> Синий.</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Крыша (поликарбонат) 1. Крыша</w:t>
            </w:r>
            <w:proofErr w:type="gramStart"/>
            <w:r w:rsidRPr="00A014ED">
              <w:rPr>
                <w:rFonts w:ascii="Times New Roman" w:eastAsia="Times New Roman" w:hAnsi="Times New Roman" w:cs="Times New Roman"/>
                <w:kern w:val="1"/>
                <w:sz w:val="20"/>
                <w:szCs w:val="20"/>
                <w:lang w:eastAsia="ru-RU" w:bidi="hi-IN"/>
              </w:rPr>
              <w:t>1</w:t>
            </w:r>
            <w:proofErr w:type="gramEnd"/>
            <w:r w:rsidRPr="00A014ED">
              <w:rPr>
                <w:rFonts w:ascii="Times New Roman" w:eastAsia="Times New Roman" w:hAnsi="Times New Roman" w:cs="Times New Roman"/>
                <w:kern w:val="1"/>
                <w:sz w:val="20"/>
                <w:szCs w:val="20"/>
                <w:lang w:eastAsia="ru-RU" w:bidi="hi-IN"/>
              </w:rPr>
              <w:t xml:space="preserve"> навеса имеет покрытие из гнутого поликарбоната толщиной 8 мм размерами 2100*5000 мм. Крышей 1 должен быть покрыт центральный модуль. Центральный модуль крыши навеса должен быть закреплен выше, чем два боковых модуля,  на 25см.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Крыша (поликарбонат) 2. Крыша 2 навеса представляет собой покрытие из гнутого поликарбоната толщиной 8 мм  размерами 2000*5000 мм. Крышей 2 должны быть покрыты два модуля навеса, расположенных по обеим сторонам от центрального модуля навеса.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Ферма крайняя. Фермы крайние крыши должны иметь размеры 4440*550 мм ±50мм, должны иметь балку, дугу, три опоры, два раскоса. Балки и дуга должны быть изготовлены из стальных профильных труб сечением не менее 40*40*2мм. Дуга должна иметь радиус изгиба не более 5000 мм.  Опоры и раскосы должны быть изготовлены из стальных профильных труб сечением не менее 40*25*2 мм. Две боковые опоры, придающие жесткость ферме, расположенные на расстоянии 1925 мм, должны быть длиной 380 мм. Центральная опора, расположенная между боковыми опорами,  должна быть длиной 480 мм. Раскосы должны быть расположены по диагонали от верхнего края центральной опоры к нижнему краю боковой опоры. Длина раскосов не менее 1060 мм. По всей длине фермы для присоединения элементов должны быть использованы гайки-заклепки вытяжные, что минимизирует процессы окисления металла на воздухе, а также  обеспечивает прочность и монолитность установки.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Фермы крайние должны быть прикреплены к верхним торцам  крайних боковых стоек с обеих сторон навеса.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Ферма средняя. Фермы средние крыши должны иметь размеры 4480*790 мм (+-50мм), должны иметь балку, две дуги, три опоры, два раскоса и дополнительных пять опор между дугами. Балки и дуги должны быть изготовлены из стальных профильных труб сечением не менее 40*40*2мм. Дуга должна иметь радиус </w:t>
            </w:r>
            <w:proofErr w:type="spellStart"/>
            <w:r w:rsidRPr="00A014ED">
              <w:rPr>
                <w:rFonts w:ascii="Times New Roman" w:eastAsia="Times New Roman" w:hAnsi="Times New Roman" w:cs="Times New Roman"/>
                <w:kern w:val="1"/>
                <w:sz w:val="20"/>
                <w:szCs w:val="20"/>
                <w:lang w:eastAsia="ru-RU" w:bidi="hi-IN"/>
              </w:rPr>
              <w:t>гиба</w:t>
            </w:r>
            <w:proofErr w:type="spellEnd"/>
            <w:r w:rsidRPr="00A014ED">
              <w:rPr>
                <w:rFonts w:ascii="Times New Roman" w:eastAsia="Times New Roman" w:hAnsi="Times New Roman" w:cs="Times New Roman"/>
                <w:kern w:val="1"/>
                <w:sz w:val="20"/>
                <w:szCs w:val="20"/>
                <w:lang w:eastAsia="ru-RU" w:bidi="hi-IN"/>
              </w:rPr>
              <w:t xml:space="preserve"> не более 5000 мм.  Опоры и раскосы должны быть изготовлены из стальных профильных труб сечением не менее 40*25*2 мм. Две боковые опоры, создающие </w:t>
            </w:r>
            <w:r w:rsidRPr="00A014ED">
              <w:rPr>
                <w:rFonts w:ascii="Times New Roman" w:eastAsia="Times New Roman" w:hAnsi="Times New Roman" w:cs="Times New Roman"/>
                <w:kern w:val="1"/>
                <w:sz w:val="20"/>
                <w:szCs w:val="20"/>
                <w:lang w:eastAsia="ru-RU" w:bidi="hi-IN"/>
              </w:rPr>
              <w:lastRenderedPageBreak/>
              <w:t xml:space="preserve">жесткость ферме, расстояние между которыми должно быть 1925 мм, должны быть длиной 380 мм. Центральная опора, расположенная между боковыми опорами,  должна быть длиной 480 мм. Раскосы должны быть расположены наискось от верхнего края центральной опоры к нижнему краю боковой опоры. Длина раскосов не менее 1060 мм. </w:t>
            </w:r>
            <w:proofErr w:type="gramStart"/>
            <w:r w:rsidRPr="00A014ED">
              <w:rPr>
                <w:rFonts w:ascii="Times New Roman" w:eastAsia="Times New Roman" w:hAnsi="Times New Roman" w:cs="Times New Roman"/>
                <w:kern w:val="1"/>
                <w:sz w:val="20"/>
                <w:szCs w:val="20"/>
                <w:lang w:eastAsia="ru-RU" w:bidi="hi-IN"/>
              </w:rPr>
              <w:t>Между дугами расположены опоры из профильной трубу 40*25*2 мм.</w:t>
            </w:r>
            <w:proofErr w:type="gramEnd"/>
            <w:r w:rsidRPr="00A014ED">
              <w:rPr>
                <w:rFonts w:ascii="Times New Roman" w:eastAsia="Times New Roman" w:hAnsi="Times New Roman" w:cs="Times New Roman"/>
                <w:kern w:val="1"/>
                <w:sz w:val="20"/>
                <w:szCs w:val="20"/>
                <w:lang w:eastAsia="ru-RU" w:bidi="hi-IN"/>
              </w:rPr>
              <w:t xml:space="preserve"> По всей длине фермы для присоединения элементов должны быть использованы гайки-заклепки вытяжные, что минимизирует процессы окисления металла на воздухе, а также  обеспечивает прочность и монолитность установки. Фермы средние должны быть прикреплены к верхним торцам центральных стоек, по бокам среднего сегмента крыши.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Стойка навеса. Стойки навеса должны быть изготовлены из стальной трубы диаметром не менее 76 мм с толщиной стенки не менее 3 мм. Длина стоек 2980 мм  с учетом заглубления в грунт на 580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Рамки малые и большая</w:t>
            </w:r>
            <w:proofErr w:type="gramStart"/>
            <w:r w:rsidRPr="00A014ED">
              <w:rPr>
                <w:rFonts w:ascii="Times New Roman" w:eastAsia="Times New Roman" w:hAnsi="Times New Roman" w:cs="Times New Roman"/>
                <w:kern w:val="1"/>
                <w:sz w:val="20"/>
                <w:szCs w:val="20"/>
                <w:lang w:eastAsia="ru-RU" w:bidi="hi-IN"/>
              </w:rPr>
              <w:tab/>
              <w:t>Д</w:t>
            </w:r>
            <w:proofErr w:type="gramEnd"/>
            <w:r w:rsidRPr="00A014ED">
              <w:rPr>
                <w:rFonts w:ascii="Times New Roman" w:eastAsia="Times New Roman" w:hAnsi="Times New Roman" w:cs="Times New Roman"/>
                <w:kern w:val="1"/>
                <w:sz w:val="20"/>
                <w:szCs w:val="20"/>
                <w:lang w:eastAsia="ru-RU" w:bidi="hi-IN"/>
              </w:rPr>
              <w:t xml:space="preserve">ве малые рамки, имеющие размеры 1920*250 мм (+-50мм),  и одна большая рамка размерами 1920*500 мм (+-50мм) должны быть изготовлены из стальных профильных труб сечением не менее 25*25*2 мм. Рамки должны иметь прямоугольную форму и иметь для жесткости по две поперечные опоры  на расстоянии 610 мм от </w:t>
            </w:r>
            <w:proofErr w:type="spellStart"/>
            <w:r w:rsidRPr="00A014ED">
              <w:rPr>
                <w:rFonts w:ascii="Times New Roman" w:eastAsia="Times New Roman" w:hAnsi="Times New Roman" w:cs="Times New Roman"/>
                <w:kern w:val="1"/>
                <w:sz w:val="20"/>
                <w:szCs w:val="20"/>
                <w:lang w:eastAsia="ru-RU" w:bidi="hi-IN"/>
              </w:rPr>
              <w:t>крев</w:t>
            </w:r>
            <w:proofErr w:type="spellEnd"/>
            <w:r w:rsidRPr="00A014ED">
              <w:rPr>
                <w:rFonts w:ascii="Times New Roman" w:eastAsia="Times New Roman" w:hAnsi="Times New Roman" w:cs="Times New Roman"/>
                <w:kern w:val="1"/>
                <w:sz w:val="20"/>
                <w:szCs w:val="20"/>
                <w:lang w:eastAsia="ru-RU" w:bidi="hi-IN"/>
              </w:rPr>
              <w:t xml:space="preserve"> рамки.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roofErr w:type="gramStart"/>
            <w:r w:rsidRPr="00A014ED">
              <w:rPr>
                <w:rFonts w:ascii="Times New Roman" w:eastAsia="Times New Roman" w:hAnsi="Times New Roman" w:cs="Times New Roman"/>
                <w:kern w:val="1"/>
                <w:sz w:val="20"/>
                <w:szCs w:val="20"/>
                <w:lang w:eastAsia="ru-RU" w:bidi="hi-IN"/>
              </w:rPr>
              <w:t>По четыре малых и одной большой рамке должно быть закреплено для жесткости конструкции с лицевой и задней сторон навеса  болтовыми соединениями  между стойками в верхней их части.</w:t>
            </w:r>
            <w:proofErr w:type="gramEnd"/>
            <w:r w:rsidRPr="00A014ED">
              <w:rPr>
                <w:rFonts w:ascii="Times New Roman" w:eastAsia="Times New Roman" w:hAnsi="Times New Roman" w:cs="Times New Roman"/>
                <w:kern w:val="1"/>
                <w:sz w:val="20"/>
                <w:szCs w:val="20"/>
                <w:lang w:eastAsia="ru-RU" w:bidi="hi-IN"/>
              </w:rPr>
              <w:t xml:space="preserve"> Большие рамки закрепляются между центральными стойками навеса.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Рамка боковая. </w:t>
            </w:r>
            <w:proofErr w:type="gramStart"/>
            <w:r w:rsidRPr="00A014ED">
              <w:rPr>
                <w:rFonts w:ascii="Times New Roman" w:eastAsia="Times New Roman" w:hAnsi="Times New Roman" w:cs="Times New Roman"/>
                <w:kern w:val="1"/>
                <w:sz w:val="20"/>
                <w:szCs w:val="20"/>
                <w:lang w:eastAsia="ru-RU" w:bidi="hi-IN"/>
              </w:rPr>
              <w:t>Рамки, имеющие размеры 3920*250 мм ±50мм),  должны быть изготовлены из стальных профильных труб сечением не менее 25*25*2 мм.</w:t>
            </w:r>
            <w:proofErr w:type="gramEnd"/>
            <w:r w:rsidRPr="00A014ED">
              <w:rPr>
                <w:rFonts w:ascii="Times New Roman" w:eastAsia="Times New Roman" w:hAnsi="Times New Roman" w:cs="Times New Roman"/>
                <w:kern w:val="1"/>
                <w:sz w:val="20"/>
                <w:szCs w:val="20"/>
                <w:lang w:eastAsia="ru-RU" w:bidi="hi-IN"/>
              </w:rPr>
              <w:t xml:space="preserve"> Рамки должны иметь прямоугольную форму и иметь для жесткости по три поперечные стойки длиной 20 см каждая:  две стойки на расстоянии 625 мм от концов рамки и одна стойка посередине конструкции. Для жесткости необходимо предусмотреть раскосы между верхним концом центральной стойки и нижними концами боковых стоек, длина раскосов должна быть не менее 1305 мм. Рамки должны быть  закреплены для жесткости конструкции между парами стоек лицевой и задней частей навеса в верхней их части.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Рама для тренажеров. Рама должна представлять собой конструкцию из металлических труб различной конфигурации. Сами тренажеры устанавливаются на раму в определенной последовательности также посредством болтовых соединени</w:t>
            </w:r>
            <w:proofErr w:type="gramStart"/>
            <w:r w:rsidRPr="00A014ED">
              <w:rPr>
                <w:rFonts w:ascii="Times New Roman" w:eastAsia="Times New Roman" w:hAnsi="Times New Roman" w:cs="Times New Roman"/>
                <w:kern w:val="1"/>
                <w:sz w:val="20"/>
                <w:szCs w:val="20"/>
                <w:lang w:eastAsia="ru-RU" w:bidi="hi-IN"/>
              </w:rPr>
              <w:t>й-</w:t>
            </w:r>
            <w:proofErr w:type="gramEnd"/>
            <w:r w:rsidRPr="00A014ED">
              <w:rPr>
                <w:rFonts w:ascii="Times New Roman" w:eastAsia="Times New Roman" w:hAnsi="Times New Roman" w:cs="Times New Roman"/>
                <w:kern w:val="1"/>
                <w:sz w:val="20"/>
                <w:szCs w:val="20"/>
                <w:lang w:eastAsia="ru-RU" w:bidi="hi-IN"/>
              </w:rPr>
              <w:t xml:space="preserve"> </w:t>
            </w:r>
            <w:r w:rsidRPr="00A014ED">
              <w:rPr>
                <w:rFonts w:ascii="Times New Roman" w:eastAsia="Calibri" w:hAnsi="Times New Roman" w:cs="Times New Roman"/>
                <w:kern w:val="1"/>
                <w:sz w:val="20"/>
                <w:szCs w:val="20"/>
                <w:lang w:eastAsia="hi-IN" w:bidi="hi-IN"/>
              </w:rPr>
              <w:t xml:space="preserve"> болтов класса точности Аи В по ГОСТ Р ИСО 4014-2013 резьбой от М10</w:t>
            </w:r>
            <w:r w:rsidRPr="00A014ED">
              <w:rPr>
                <w:rFonts w:ascii="Times New Roman" w:eastAsia="Times New Roman" w:hAnsi="Times New Roman" w:cs="Times New Roman"/>
                <w:kern w:val="1"/>
                <w:sz w:val="20"/>
                <w:szCs w:val="20"/>
                <w:lang w:eastAsia="ru-RU" w:bidi="hi-IN"/>
              </w:rPr>
              <w:t xml:space="preserve">. Рама состоит из продольных балок, которые должны быть изготовлены из металлической профильной  трубы размерами не менее 40*60*3 мм, и поперечных связей, изготовленных из равнополочного уголка размерами не менее 40*4 мм и  уголка размерами не менее 63*40*4мм, которые должны быть соединены с балками в определенной последовательности. К </w:t>
            </w:r>
            <w:proofErr w:type="gramStart"/>
            <w:r w:rsidRPr="00A014ED">
              <w:rPr>
                <w:rFonts w:ascii="Times New Roman" w:eastAsia="Times New Roman" w:hAnsi="Times New Roman" w:cs="Times New Roman"/>
                <w:kern w:val="1"/>
                <w:sz w:val="20"/>
                <w:szCs w:val="20"/>
                <w:lang w:eastAsia="ru-RU" w:bidi="hi-IN"/>
              </w:rPr>
              <w:t>связям, изготовленным из уголка 63*40*4мм должны быть закреплены</w:t>
            </w:r>
            <w:proofErr w:type="gramEnd"/>
            <w:r w:rsidRPr="00A014ED">
              <w:rPr>
                <w:rFonts w:ascii="Times New Roman" w:eastAsia="Times New Roman" w:hAnsi="Times New Roman" w:cs="Times New Roman"/>
                <w:kern w:val="1"/>
                <w:sz w:val="20"/>
                <w:szCs w:val="20"/>
                <w:lang w:eastAsia="ru-RU" w:bidi="hi-IN"/>
              </w:rPr>
              <w:t xml:space="preserve"> 10 тренажеров.</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Элемент торцовый (поликарбонат), шт.</w:t>
            </w:r>
            <w:r w:rsidRPr="00A014ED">
              <w:rPr>
                <w:rFonts w:ascii="Times New Roman" w:eastAsia="Times New Roman" w:hAnsi="Times New Roman" w:cs="Times New Roman"/>
                <w:kern w:val="1"/>
                <w:sz w:val="20"/>
                <w:szCs w:val="20"/>
                <w:lang w:eastAsia="ru-RU" w:bidi="hi-IN"/>
              </w:rPr>
              <w:tab/>
              <w:t>Элемент торцовый выполнен из  поликарбоната толщиной 8 мм, длина элемента 2100 мм. Верхняя часть имеет плавный изгиб с радиусом r=5040 мм. Боковые стороны элемента должны иметь размеры 450 мм</w:t>
            </w:r>
            <w:proofErr w:type="gramStart"/>
            <w:r w:rsidRPr="00A014ED">
              <w:rPr>
                <w:rFonts w:ascii="Times New Roman" w:eastAsia="Times New Roman" w:hAnsi="Times New Roman" w:cs="Times New Roman"/>
                <w:kern w:val="1"/>
                <w:sz w:val="20"/>
                <w:szCs w:val="20"/>
                <w:lang w:eastAsia="ru-RU" w:bidi="hi-IN"/>
              </w:rPr>
              <w:t>.</w:t>
            </w:r>
            <w:proofErr w:type="gramEnd"/>
            <w:r w:rsidRPr="00A014ED">
              <w:rPr>
                <w:rFonts w:ascii="Times New Roman" w:eastAsia="Times New Roman" w:hAnsi="Times New Roman" w:cs="Times New Roman"/>
                <w:kern w:val="1"/>
                <w:sz w:val="20"/>
                <w:szCs w:val="20"/>
                <w:lang w:eastAsia="ru-RU" w:bidi="hi-IN"/>
              </w:rPr>
              <w:t xml:space="preserve"> </w:t>
            </w:r>
            <w:proofErr w:type="gramStart"/>
            <w:r w:rsidRPr="00A014ED">
              <w:rPr>
                <w:rFonts w:ascii="Times New Roman" w:eastAsia="Times New Roman" w:hAnsi="Times New Roman" w:cs="Times New Roman"/>
                <w:kern w:val="1"/>
                <w:sz w:val="20"/>
                <w:szCs w:val="20"/>
                <w:lang w:eastAsia="ru-RU" w:bidi="hi-IN"/>
              </w:rPr>
              <w:t>в</w:t>
            </w:r>
            <w:proofErr w:type="gramEnd"/>
            <w:r w:rsidRPr="00A014ED">
              <w:rPr>
                <w:rFonts w:ascii="Times New Roman" w:eastAsia="Times New Roman" w:hAnsi="Times New Roman" w:cs="Times New Roman"/>
                <w:kern w:val="1"/>
                <w:sz w:val="20"/>
                <w:szCs w:val="20"/>
                <w:lang w:eastAsia="ru-RU" w:bidi="hi-IN"/>
              </w:rPr>
              <w:t xml:space="preserve"> верхней центральной точке высота 560 мм. Элементами из поликарбоната закрываются центральные части крайних ферм.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b/>
                <w:kern w:val="1"/>
                <w:sz w:val="20"/>
                <w:szCs w:val="20"/>
                <w:lang w:eastAsia="ru-RU" w:bidi="hi-IN"/>
              </w:rPr>
            </w:pPr>
            <w:r w:rsidRPr="00A014ED">
              <w:rPr>
                <w:rFonts w:ascii="Times New Roman" w:eastAsia="Times New Roman" w:hAnsi="Times New Roman" w:cs="Times New Roman"/>
                <w:b/>
                <w:kern w:val="1"/>
                <w:sz w:val="20"/>
                <w:szCs w:val="20"/>
                <w:lang w:eastAsia="ru-RU" w:bidi="hi-IN"/>
              </w:rPr>
              <w:t>Состав тренажеров:</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ТР-1.61 «Гребля» - 1 шт.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Размеры (Д×</w:t>
            </w:r>
            <w:proofErr w:type="gramStart"/>
            <w:r w:rsidRPr="00A014ED">
              <w:rPr>
                <w:rFonts w:ascii="Times New Roman" w:eastAsia="Times New Roman" w:hAnsi="Times New Roman" w:cs="Times New Roman"/>
                <w:kern w:val="1"/>
                <w:sz w:val="20"/>
                <w:szCs w:val="20"/>
                <w:lang w:eastAsia="ru-RU" w:bidi="hi-IN"/>
              </w:rPr>
              <w:t>Ш</w:t>
            </w:r>
            <w:proofErr w:type="gramEnd"/>
            <w:r w:rsidRPr="00A014ED">
              <w:rPr>
                <w:rFonts w:ascii="Times New Roman" w:eastAsia="Times New Roman" w:hAnsi="Times New Roman" w:cs="Times New Roman"/>
                <w:kern w:val="1"/>
                <w:sz w:val="20"/>
                <w:szCs w:val="20"/>
                <w:lang w:eastAsia="ru-RU" w:bidi="hi-IN"/>
              </w:rPr>
              <w:t>×В): 1225×795×840мм;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предназначен для тренировки мышц рук и спины.</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Для занятий необходимо разместится на сидении тренажёра, ноги расположить на горизонтальных упорах, руками охватить рукояти тренажёра. Тренировка мышц происходит при периодическом притягивании на себя рукоятей тренажёра в горизонтальном направлении. Посредством подвижной рычажной системы усилие от движения рукоятей передаётся горизонтально-вертикальному движению сиденья, которому противодействует вес тренирующегося.</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верхней и нижней </w:t>
            </w:r>
            <w:r w:rsidRPr="00A014ED">
              <w:rPr>
                <w:rFonts w:ascii="Times New Roman" w:eastAsia="Times New Roman" w:hAnsi="Times New Roman" w:cs="Times New Roman"/>
                <w:kern w:val="1"/>
                <w:sz w:val="20"/>
                <w:szCs w:val="20"/>
                <w:lang w:eastAsia="ru-RU" w:bidi="hi-IN"/>
              </w:rPr>
              <w:lastRenderedPageBreak/>
              <w:t xml:space="preserve">горизонтальных балок, рычажной системы, сиденья и рукоятей.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Горизонтальные верхняя и нижняя балки выполнены из квадратных труб с толщиной стенки 4,0 мм. Нижняя балка расположена на двух основаниях размером в плане 280 </w:t>
            </w:r>
            <w:proofErr w:type="spellStart"/>
            <w:r w:rsidRPr="00A014ED">
              <w:rPr>
                <w:rFonts w:ascii="Times New Roman" w:eastAsia="Times New Roman" w:hAnsi="Times New Roman" w:cs="Times New Roman"/>
                <w:kern w:val="1"/>
                <w:sz w:val="20"/>
                <w:szCs w:val="20"/>
                <w:lang w:eastAsia="ru-RU" w:bidi="hi-IN"/>
              </w:rPr>
              <w:t>х</w:t>
            </w:r>
            <w:proofErr w:type="spellEnd"/>
            <w:r w:rsidRPr="00A014ED">
              <w:rPr>
                <w:rFonts w:ascii="Times New Roman" w:eastAsia="Times New Roman" w:hAnsi="Times New Roman" w:cs="Times New Roman"/>
                <w:kern w:val="1"/>
                <w:sz w:val="20"/>
                <w:szCs w:val="20"/>
                <w:lang w:eastAsia="ru-RU" w:bidi="hi-IN"/>
              </w:rPr>
              <w:t xml:space="preserve"> 80 мм, выполненных из усиленных гнутыми элементами стальных листов толщиной 2,5 мм. Сборка осуществляется сваркой и крепёжными элементами диаметром до 10 мм, что обеспечивает прочность и монолитность установки.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Рычажная система выполнена из труб прямоугольного сечения с толщиной стенки 2 мм. Опорами движущихся элементов служат шариковые подшипники закрытого типа, что исключает необходимость их дополнительного смазывания. Опорными поверхностями подшипников являются чашки, полученные методом точной штамповки, что обеспечивает точность их посадки и необходимые для износостойкости зазоры.</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Сиденье располагается на верхней горизонтальной балке. Плоскость сиденья выполнена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A014ED">
              <w:rPr>
                <w:rFonts w:ascii="Times New Roman" w:eastAsia="Times New Roman" w:hAnsi="Times New Roman" w:cs="Times New Roman"/>
                <w:kern w:val="1"/>
                <w:sz w:val="20"/>
                <w:szCs w:val="20"/>
                <w:lang w:eastAsia="ru-RU" w:bidi="hi-IN"/>
              </w:rPr>
              <w:t>скругления</w:t>
            </w:r>
            <w:proofErr w:type="spellEnd"/>
            <w:r w:rsidRPr="00A014ED">
              <w:rPr>
                <w:rFonts w:ascii="Times New Roman" w:eastAsia="Times New Roman" w:hAnsi="Times New Roman" w:cs="Times New Roman"/>
                <w:kern w:val="1"/>
                <w:sz w:val="20"/>
                <w:szCs w:val="20"/>
                <w:lang w:eastAsia="ru-RU" w:bidi="hi-IN"/>
              </w:rPr>
              <w:t xml:space="preserve"> радиусом 25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Рукояти выполнены из металлической трубы диаметром 42 мм, толщиной стенки 3,2 мм.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Максимальный ход рукоятей по горизонтали составляет 840 мм (угол раствора 65 градусов), при этом перемещение сиденья составляет: по вертикали 110 мм, по горизонтали 180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может поставляться с защитным кожухом, </w:t>
            </w:r>
            <w:proofErr w:type="gramStart"/>
            <w:r w:rsidRPr="00A014ED">
              <w:rPr>
                <w:rFonts w:ascii="Times New Roman" w:eastAsia="Times New Roman" w:hAnsi="Times New Roman" w:cs="Times New Roman"/>
                <w:kern w:val="1"/>
                <w:sz w:val="20"/>
                <w:szCs w:val="20"/>
                <w:lang w:eastAsia="ru-RU" w:bidi="hi-IN"/>
              </w:rPr>
              <w:t>закрывающем</w:t>
            </w:r>
            <w:proofErr w:type="gramEnd"/>
            <w:r w:rsidRPr="00A014ED">
              <w:rPr>
                <w:rFonts w:ascii="Times New Roman" w:eastAsia="Times New Roman" w:hAnsi="Times New Roman" w:cs="Times New Roman"/>
                <w:kern w:val="1"/>
                <w:sz w:val="20"/>
                <w:szCs w:val="20"/>
                <w:lang w:eastAsia="ru-RU" w:bidi="hi-IN"/>
              </w:rPr>
              <w:t xml:space="preserve"> движущиеся части под сиденьем.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A014ED">
              <w:rPr>
                <w:rFonts w:ascii="Times New Roman" w:eastAsia="Times New Roman" w:hAnsi="Times New Roman" w:cs="Times New Roman"/>
                <w:kern w:val="1"/>
                <w:sz w:val="20"/>
                <w:szCs w:val="20"/>
                <w:lang w:eastAsia="ru-RU" w:bidi="hi-IN"/>
              </w:rPr>
              <w:t>ГОСТах</w:t>
            </w:r>
            <w:proofErr w:type="spellEnd"/>
            <w:r w:rsidRPr="00A014ED">
              <w:rPr>
                <w:rFonts w:ascii="Times New Roman" w:eastAsia="Times New Roman" w:hAnsi="Times New Roman" w:cs="Times New Roman"/>
                <w:kern w:val="1"/>
                <w:sz w:val="20"/>
                <w:szCs w:val="20"/>
                <w:lang w:eastAsia="ru-RU" w:bidi="hi-IN"/>
              </w:rPr>
              <w:t xml:space="preserve"> РФ.</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Изделие сертифицировано в системах сертификации ГОСТ </w:t>
            </w:r>
            <w:proofErr w:type="gramStart"/>
            <w:r w:rsidRPr="00A014ED">
              <w:rPr>
                <w:rFonts w:ascii="Times New Roman" w:eastAsia="Times New Roman" w:hAnsi="Times New Roman" w:cs="Times New Roman"/>
                <w:kern w:val="1"/>
                <w:sz w:val="20"/>
                <w:szCs w:val="20"/>
                <w:lang w:eastAsia="ru-RU" w:bidi="hi-IN"/>
              </w:rPr>
              <w:t>Р</w:t>
            </w:r>
            <w:proofErr w:type="gramEnd"/>
            <w:r w:rsidRPr="00A014ED">
              <w:rPr>
                <w:rFonts w:ascii="Times New Roman" w:eastAsia="Times New Roman" w:hAnsi="Times New Roman" w:cs="Times New Roman"/>
                <w:kern w:val="1"/>
                <w:sz w:val="20"/>
                <w:szCs w:val="20"/>
                <w:lang w:eastAsia="ru-RU" w:bidi="hi-IN"/>
              </w:rPr>
              <w:t xml:space="preserve"> Госстандарта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 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ТР-1.62  «Верхняя тяга» - 1 шт.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Размеры (Д×</w:t>
            </w:r>
            <w:proofErr w:type="gramStart"/>
            <w:r w:rsidRPr="00A014ED">
              <w:rPr>
                <w:rFonts w:ascii="Times New Roman" w:eastAsia="Times New Roman" w:hAnsi="Times New Roman" w:cs="Times New Roman"/>
                <w:kern w:val="1"/>
                <w:sz w:val="20"/>
                <w:szCs w:val="20"/>
                <w:lang w:eastAsia="ru-RU" w:bidi="hi-IN"/>
              </w:rPr>
              <w:t>Ш</w:t>
            </w:r>
            <w:proofErr w:type="gramEnd"/>
            <w:r w:rsidRPr="00A014ED">
              <w:rPr>
                <w:rFonts w:ascii="Times New Roman" w:eastAsia="Times New Roman" w:hAnsi="Times New Roman" w:cs="Times New Roman"/>
                <w:kern w:val="1"/>
                <w:sz w:val="20"/>
                <w:szCs w:val="20"/>
                <w:lang w:eastAsia="ru-RU" w:bidi="hi-IN"/>
              </w:rPr>
              <w:t>×В): не менее  980×752×1826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предназначен для тренировки мышц груди и трицепсов рук.</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притягивании рукоятей тренажёра на себя сверху вниз.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основания и стойки, рычажной системы, сиденья и рукоятей.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Основания и стойки выполнены из усиленного гнутыми элементами листового металла толщиной 4 и 2 мм. Стойка имеет высоту до 2м.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Рычажная система выполнена из труб прямоугольного сечения с толщиной стенки 3,2 мм. Опорами движущихся элементов служат полиамидные подшипники, что обеспечивает прочность и долговечность использования в открытых атмосферных условиях, т</w:t>
            </w:r>
            <w:proofErr w:type="gramStart"/>
            <w:r w:rsidRPr="00A014ED">
              <w:rPr>
                <w:rFonts w:ascii="Times New Roman" w:eastAsia="Times New Roman" w:hAnsi="Times New Roman" w:cs="Times New Roman"/>
                <w:kern w:val="1"/>
                <w:sz w:val="20"/>
                <w:szCs w:val="20"/>
                <w:lang w:eastAsia="ru-RU" w:bidi="hi-IN"/>
              </w:rPr>
              <w:t>.к</w:t>
            </w:r>
            <w:proofErr w:type="gramEnd"/>
            <w:r w:rsidRPr="00A014ED">
              <w:rPr>
                <w:rFonts w:ascii="Times New Roman" w:eastAsia="Times New Roman" w:hAnsi="Times New Roman" w:cs="Times New Roman"/>
                <w:kern w:val="1"/>
                <w:sz w:val="20"/>
                <w:szCs w:val="20"/>
                <w:lang w:eastAsia="ru-RU" w:bidi="hi-IN"/>
              </w:rPr>
              <w:t xml:space="preserve"> узел не подвержен коррозии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Сиденье имеет прочный металлический каркас из трубы прямоугольного сечения с толщиной стенки 2 мм. Плоскости сиденья и спинки выполнены из прочной </w:t>
            </w:r>
            <w:r w:rsidRPr="00A014ED">
              <w:rPr>
                <w:rFonts w:ascii="Times New Roman" w:eastAsia="Times New Roman" w:hAnsi="Times New Roman" w:cs="Times New Roman"/>
                <w:kern w:val="1"/>
                <w:sz w:val="20"/>
                <w:szCs w:val="20"/>
                <w:lang w:eastAsia="ru-RU" w:bidi="hi-IN"/>
              </w:rPr>
              <w:lastRenderedPageBreak/>
              <w:t xml:space="preserve">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A014ED">
              <w:rPr>
                <w:rFonts w:ascii="Times New Roman" w:eastAsia="Times New Roman" w:hAnsi="Times New Roman" w:cs="Times New Roman"/>
                <w:kern w:val="1"/>
                <w:sz w:val="20"/>
                <w:szCs w:val="20"/>
                <w:lang w:eastAsia="ru-RU" w:bidi="hi-IN"/>
              </w:rPr>
              <w:t>скругления</w:t>
            </w:r>
            <w:proofErr w:type="spellEnd"/>
            <w:r w:rsidRPr="00A014ED">
              <w:rPr>
                <w:rFonts w:ascii="Times New Roman" w:eastAsia="Times New Roman" w:hAnsi="Times New Roman" w:cs="Times New Roman"/>
                <w:kern w:val="1"/>
                <w:sz w:val="20"/>
                <w:szCs w:val="20"/>
                <w:lang w:eastAsia="ru-RU" w:bidi="hi-IN"/>
              </w:rPr>
              <w:t xml:space="preserve"> радиусом 25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Рукояти выполнены из металлической трубы диаметром 42 мм, толщиной стенки 3,2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Максимальный ход рукоятей по вертикали составляет 405 мм (угол раствора 25 градусов), при этом перемещение сиденья составляет 260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может поставляться с защитным кожухом, закрывающим движущиеся части под сиденьем.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A014ED">
              <w:rPr>
                <w:rFonts w:ascii="Times New Roman" w:eastAsia="Times New Roman" w:hAnsi="Times New Roman" w:cs="Times New Roman"/>
                <w:kern w:val="1"/>
                <w:sz w:val="20"/>
                <w:szCs w:val="20"/>
                <w:lang w:eastAsia="ru-RU" w:bidi="hi-IN"/>
              </w:rPr>
              <w:t>ГОСТах</w:t>
            </w:r>
            <w:proofErr w:type="spellEnd"/>
            <w:r w:rsidRPr="00A014ED">
              <w:rPr>
                <w:rFonts w:ascii="Times New Roman" w:eastAsia="Times New Roman" w:hAnsi="Times New Roman" w:cs="Times New Roman"/>
                <w:kern w:val="1"/>
                <w:sz w:val="20"/>
                <w:szCs w:val="20"/>
                <w:lang w:eastAsia="ru-RU" w:bidi="hi-IN"/>
              </w:rPr>
              <w:t xml:space="preserve"> РФ.</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Изделие сертифицировано в системах сертификации ГОСТ </w:t>
            </w:r>
            <w:proofErr w:type="gramStart"/>
            <w:r w:rsidRPr="00A014ED">
              <w:rPr>
                <w:rFonts w:ascii="Times New Roman" w:eastAsia="Times New Roman" w:hAnsi="Times New Roman" w:cs="Times New Roman"/>
                <w:kern w:val="1"/>
                <w:sz w:val="20"/>
                <w:szCs w:val="20"/>
                <w:lang w:eastAsia="ru-RU" w:bidi="hi-IN"/>
              </w:rPr>
              <w:t>Р</w:t>
            </w:r>
            <w:proofErr w:type="gramEnd"/>
            <w:r w:rsidRPr="00A014ED">
              <w:rPr>
                <w:rFonts w:ascii="Times New Roman" w:eastAsia="Times New Roman" w:hAnsi="Times New Roman" w:cs="Times New Roman"/>
                <w:kern w:val="1"/>
                <w:sz w:val="20"/>
                <w:szCs w:val="20"/>
                <w:lang w:eastAsia="ru-RU" w:bidi="hi-IN"/>
              </w:rPr>
              <w:t xml:space="preserve"> Госстандарта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«Жим от груди» - 1 шт.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Размеры (Д×</w:t>
            </w:r>
            <w:proofErr w:type="gramStart"/>
            <w:r w:rsidRPr="00A014ED">
              <w:rPr>
                <w:rFonts w:ascii="Times New Roman" w:eastAsia="Times New Roman" w:hAnsi="Times New Roman" w:cs="Times New Roman"/>
                <w:kern w:val="1"/>
                <w:sz w:val="20"/>
                <w:szCs w:val="20"/>
                <w:lang w:eastAsia="ru-RU" w:bidi="hi-IN"/>
              </w:rPr>
              <w:t>Ш</w:t>
            </w:r>
            <w:proofErr w:type="gramEnd"/>
            <w:r w:rsidRPr="00A014ED">
              <w:rPr>
                <w:rFonts w:ascii="Times New Roman" w:eastAsia="Times New Roman" w:hAnsi="Times New Roman" w:cs="Times New Roman"/>
                <w:kern w:val="1"/>
                <w:sz w:val="20"/>
                <w:szCs w:val="20"/>
                <w:lang w:eastAsia="ru-RU" w:bidi="hi-IN"/>
              </w:rPr>
              <w:t>×В): не менее 877×775×1826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предназначен для тренировки мышц груди и трицепсов рук.</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отталкивании рукоятей тренажёра от себя («от груди»).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основания и стойки, рычажной системы, сиденья и рукоятей.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Основания и стойки выполнены из усиленного гнутыми элементами листового металла толщиной 4 и 2 мм. Стойка имеет высоту до 2 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Рычажная система выполнена из труб прямоугольного сечения с толщиной стенки 3,2 мм. Опорами движущихся элементов служат полиамидные подшипники, что обеспечивает прочность и долговечность использования в открытых атмосферных условиях, т</w:t>
            </w:r>
            <w:proofErr w:type="gramStart"/>
            <w:r w:rsidRPr="00A014ED">
              <w:rPr>
                <w:rFonts w:ascii="Times New Roman" w:eastAsia="Times New Roman" w:hAnsi="Times New Roman" w:cs="Times New Roman"/>
                <w:kern w:val="1"/>
                <w:sz w:val="20"/>
                <w:szCs w:val="20"/>
                <w:lang w:eastAsia="ru-RU" w:bidi="hi-IN"/>
              </w:rPr>
              <w:t>.к</w:t>
            </w:r>
            <w:proofErr w:type="gramEnd"/>
            <w:r w:rsidRPr="00A014ED">
              <w:rPr>
                <w:rFonts w:ascii="Times New Roman" w:eastAsia="Times New Roman" w:hAnsi="Times New Roman" w:cs="Times New Roman"/>
                <w:kern w:val="1"/>
                <w:sz w:val="20"/>
                <w:szCs w:val="20"/>
                <w:lang w:eastAsia="ru-RU" w:bidi="hi-IN"/>
              </w:rPr>
              <w:t xml:space="preserve"> узел не подвержен коррозии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Сиденье имеет прочный металлический каркас из трубы прямоугольного сечения с толщиной стенки 2 мм. Плоскости сиденья и спинки выполнены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A014ED">
              <w:rPr>
                <w:rFonts w:ascii="Times New Roman" w:eastAsia="Times New Roman" w:hAnsi="Times New Roman" w:cs="Times New Roman"/>
                <w:kern w:val="1"/>
                <w:sz w:val="20"/>
                <w:szCs w:val="20"/>
                <w:lang w:eastAsia="ru-RU" w:bidi="hi-IN"/>
              </w:rPr>
              <w:t>скругления</w:t>
            </w:r>
            <w:proofErr w:type="spellEnd"/>
            <w:r w:rsidRPr="00A014ED">
              <w:rPr>
                <w:rFonts w:ascii="Times New Roman" w:eastAsia="Times New Roman" w:hAnsi="Times New Roman" w:cs="Times New Roman"/>
                <w:kern w:val="1"/>
                <w:sz w:val="20"/>
                <w:szCs w:val="20"/>
                <w:lang w:eastAsia="ru-RU" w:bidi="hi-IN"/>
              </w:rPr>
              <w:t xml:space="preserve"> радиусом 25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Рукояти выполнены из металлической трубы диаметром 42 мм, толщиной стенки 3,2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Максимальный ход рукоятей по вертикали составляет 840 мм (угол раствора 69 градусов), при этом перемещение сиденья составляет 260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может поставляться с защитным кожухом, </w:t>
            </w:r>
            <w:proofErr w:type="gramStart"/>
            <w:r w:rsidRPr="00A014ED">
              <w:rPr>
                <w:rFonts w:ascii="Times New Roman" w:eastAsia="Times New Roman" w:hAnsi="Times New Roman" w:cs="Times New Roman"/>
                <w:kern w:val="1"/>
                <w:sz w:val="20"/>
                <w:szCs w:val="20"/>
                <w:lang w:eastAsia="ru-RU" w:bidi="hi-IN"/>
              </w:rPr>
              <w:t>закрывающем</w:t>
            </w:r>
            <w:proofErr w:type="gramEnd"/>
            <w:r w:rsidRPr="00A014ED">
              <w:rPr>
                <w:rFonts w:ascii="Times New Roman" w:eastAsia="Times New Roman" w:hAnsi="Times New Roman" w:cs="Times New Roman"/>
                <w:kern w:val="1"/>
                <w:sz w:val="20"/>
                <w:szCs w:val="20"/>
                <w:lang w:eastAsia="ru-RU" w:bidi="hi-IN"/>
              </w:rPr>
              <w:t xml:space="preserve"> движущиеся </w:t>
            </w:r>
            <w:r w:rsidRPr="00A014ED">
              <w:rPr>
                <w:rFonts w:ascii="Times New Roman" w:eastAsia="Times New Roman" w:hAnsi="Times New Roman" w:cs="Times New Roman"/>
                <w:kern w:val="1"/>
                <w:sz w:val="20"/>
                <w:szCs w:val="20"/>
                <w:lang w:eastAsia="ru-RU" w:bidi="hi-IN"/>
              </w:rPr>
              <w:lastRenderedPageBreak/>
              <w:t>части под сиденьем.</w:t>
            </w:r>
          </w:p>
          <w:p w:rsidR="009D355F" w:rsidRPr="00A014ED" w:rsidRDefault="009D355F" w:rsidP="009D355F">
            <w:pPr>
              <w:widowControl w:val="0"/>
              <w:jc w:val="both"/>
              <w:rPr>
                <w:rFonts w:ascii="Times New Roman" w:eastAsia="Calibri"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A014ED">
              <w:rPr>
                <w:rFonts w:ascii="Times New Roman" w:eastAsia="Times New Roman" w:hAnsi="Times New Roman" w:cs="Times New Roman"/>
                <w:kern w:val="1"/>
                <w:sz w:val="20"/>
                <w:szCs w:val="20"/>
                <w:lang w:eastAsia="ru-RU" w:bidi="hi-IN"/>
              </w:rPr>
              <w:t>ГОСТах</w:t>
            </w:r>
            <w:proofErr w:type="spellEnd"/>
            <w:r w:rsidRPr="00A014ED">
              <w:rPr>
                <w:rFonts w:ascii="Times New Roman" w:eastAsia="Times New Roman" w:hAnsi="Times New Roman" w:cs="Times New Roman"/>
                <w:kern w:val="1"/>
                <w:sz w:val="20"/>
                <w:szCs w:val="20"/>
                <w:lang w:eastAsia="ru-RU" w:bidi="hi-IN"/>
              </w:rPr>
              <w:t xml:space="preserve"> РФ.</w:t>
            </w:r>
          </w:p>
          <w:p w:rsidR="009D355F" w:rsidRPr="00A014ED" w:rsidRDefault="009D355F" w:rsidP="009D355F">
            <w:pPr>
              <w:widowControl w:val="0"/>
              <w:jc w:val="both"/>
              <w:rPr>
                <w:rFonts w:ascii="Times New Roman" w:eastAsia="Calibri" w:hAnsi="Times New Roman" w:cs="Times New Roman"/>
                <w:kern w:val="1"/>
                <w:sz w:val="20"/>
                <w:szCs w:val="20"/>
                <w:lang w:eastAsia="ru-RU" w:bidi="hi-IN"/>
              </w:rPr>
            </w:pPr>
            <w:r w:rsidRPr="00A014ED">
              <w:rPr>
                <w:rFonts w:ascii="Times New Roman" w:eastAsia="Calibri" w:hAnsi="Times New Roman" w:cs="Times New Roman"/>
                <w:kern w:val="1"/>
                <w:sz w:val="20"/>
                <w:szCs w:val="20"/>
                <w:lang w:eastAsia="ru-RU" w:bidi="hi-IN"/>
              </w:rPr>
              <w:t xml:space="preserve">Изделие сертифицировано в системах сертификации ГОСТ </w:t>
            </w:r>
            <w:proofErr w:type="gramStart"/>
            <w:r w:rsidRPr="00A014ED">
              <w:rPr>
                <w:rFonts w:ascii="Times New Roman" w:eastAsia="Calibri" w:hAnsi="Times New Roman" w:cs="Times New Roman"/>
                <w:kern w:val="1"/>
                <w:sz w:val="20"/>
                <w:szCs w:val="20"/>
                <w:lang w:eastAsia="ru-RU" w:bidi="hi-IN"/>
              </w:rPr>
              <w:t>Р</w:t>
            </w:r>
            <w:proofErr w:type="gramEnd"/>
            <w:r w:rsidRPr="00A014ED">
              <w:rPr>
                <w:rFonts w:ascii="Times New Roman" w:eastAsia="Calibri" w:hAnsi="Times New Roman" w:cs="Times New Roman"/>
                <w:kern w:val="1"/>
                <w:sz w:val="20"/>
                <w:szCs w:val="20"/>
                <w:lang w:eastAsia="ru-RU" w:bidi="hi-IN"/>
              </w:rPr>
              <w:t xml:space="preserve"> Госстандарта.</w:t>
            </w:r>
          </w:p>
          <w:p w:rsidR="009D355F" w:rsidRPr="00A014ED" w:rsidRDefault="009D355F" w:rsidP="009D355F">
            <w:pPr>
              <w:widowControl w:val="0"/>
              <w:jc w:val="both"/>
              <w:rPr>
                <w:rFonts w:ascii="Times New Roman" w:eastAsia="Calibri" w:hAnsi="Times New Roman" w:cs="Times New Roman"/>
                <w:kern w:val="1"/>
                <w:sz w:val="20"/>
                <w:szCs w:val="20"/>
                <w:lang w:eastAsia="ru-RU" w:bidi="hi-IN"/>
              </w:rPr>
            </w:pPr>
            <w:r w:rsidRPr="00A014ED">
              <w:rPr>
                <w:rFonts w:ascii="Times New Roman" w:eastAsia="Calibri" w:hAnsi="Times New Roman" w:cs="Times New Roman"/>
                <w:kern w:val="1"/>
                <w:sz w:val="20"/>
                <w:szCs w:val="20"/>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9D355F" w:rsidRPr="00A014ED" w:rsidRDefault="009D355F" w:rsidP="009D355F">
            <w:pPr>
              <w:widowControl w:val="0"/>
              <w:jc w:val="both"/>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«Жим к груди» - 1 шт.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Размеры (Д×</w:t>
            </w:r>
            <w:proofErr w:type="gramStart"/>
            <w:r w:rsidRPr="00A014ED">
              <w:rPr>
                <w:rFonts w:ascii="Times New Roman" w:eastAsia="Times New Roman" w:hAnsi="Times New Roman" w:cs="Times New Roman"/>
                <w:kern w:val="1"/>
                <w:sz w:val="20"/>
                <w:szCs w:val="20"/>
                <w:lang w:eastAsia="ru-RU" w:bidi="hi-IN"/>
              </w:rPr>
              <w:t>Ш</w:t>
            </w:r>
            <w:proofErr w:type="gramEnd"/>
            <w:r w:rsidRPr="00A014ED">
              <w:rPr>
                <w:rFonts w:ascii="Times New Roman" w:eastAsia="Times New Roman" w:hAnsi="Times New Roman" w:cs="Times New Roman"/>
                <w:kern w:val="1"/>
                <w:sz w:val="20"/>
                <w:szCs w:val="20"/>
                <w:lang w:eastAsia="ru-RU" w:bidi="hi-IN"/>
              </w:rPr>
              <w:t>×В): 1000×775×1200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предназначен для тренировки мышц груди,  брюшного пресса и бицепсов рук.</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Для занятий необходимо разместится на сидении </w:t>
            </w:r>
            <w:proofErr w:type="spellStart"/>
            <w:r w:rsidRPr="00A014ED">
              <w:rPr>
                <w:rFonts w:ascii="Times New Roman" w:eastAsia="Times New Roman" w:hAnsi="Times New Roman" w:cs="Times New Roman"/>
                <w:kern w:val="1"/>
                <w:sz w:val="20"/>
                <w:szCs w:val="20"/>
                <w:lang w:eastAsia="ru-RU" w:bidi="hi-IN"/>
              </w:rPr>
              <w:t>тренажёрагрудью</w:t>
            </w:r>
            <w:proofErr w:type="spellEnd"/>
            <w:r w:rsidRPr="00A014ED">
              <w:rPr>
                <w:rFonts w:ascii="Times New Roman" w:eastAsia="Times New Roman" w:hAnsi="Times New Roman" w:cs="Times New Roman"/>
                <w:kern w:val="1"/>
                <w:sz w:val="20"/>
                <w:szCs w:val="20"/>
                <w:lang w:eastAsia="ru-RU" w:bidi="hi-IN"/>
              </w:rPr>
              <w:t xml:space="preserve"> к вертикальной стойке, руками охватить рукояти тренажёра. Тренировка мышц происходит при периодическом притягивании рукоятей тренажёра к себе спереди («к груди»).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основания и стойки, рычажной системы, сиденья и рукоятей.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Основания и стойки выполнены из усиленного гнутыми элементами листового металла толщиной 4 и 2 мм. Стойка имеет высоту 600 мм.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Рычажная система выполнена из труб прямоугольного сечения с толщиной стенки 2 мм. Опорами движущихся элементов служат полиамидные подшипники, что обеспечивает прочность и долговечность использования в открытых атмосферных условиях, т</w:t>
            </w:r>
            <w:proofErr w:type="gramStart"/>
            <w:r w:rsidRPr="00A014ED">
              <w:rPr>
                <w:rFonts w:ascii="Times New Roman" w:eastAsia="Times New Roman" w:hAnsi="Times New Roman" w:cs="Times New Roman"/>
                <w:kern w:val="1"/>
                <w:sz w:val="20"/>
                <w:szCs w:val="20"/>
                <w:lang w:eastAsia="ru-RU" w:bidi="hi-IN"/>
              </w:rPr>
              <w:t>.к</w:t>
            </w:r>
            <w:proofErr w:type="gramEnd"/>
            <w:r w:rsidRPr="00A014ED">
              <w:rPr>
                <w:rFonts w:ascii="Times New Roman" w:eastAsia="Times New Roman" w:hAnsi="Times New Roman" w:cs="Times New Roman"/>
                <w:kern w:val="1"/>
                <w:sz w:val="20"/>
                <w:szCs w:val="20"/>
                <w:lang w:eastAsia="ru-RU" w:bidi="hi-IN"/>
              </w:rPr>
              <w:t xml:space="preserve"> узел не подвержен коррозии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Сиденье имеет прочный металлический каркас из трубы прямоугольного сечения с толщиной стенки 2 мм. Плоскости сиденья и спинки выполнены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A014ED">
              <w:rPr>
                <w:rFonts w:ascii="Times New Roman" w:eastAsia="Times New Roman" w:hAnsi="Times New Roman" w:cs="Times New Roman"/>
                <w:kern w:val="1"/>
                <w:sz w:val="20"/>
                <w:szCs w:val="20"/>
                <w:lang w:eastAsia="ru-RU" w:bidi="hi-IN"/>
              </w:rPr>
              <w:t>скругления</w:t>
            </w:r>
            <w:proofErr w:type="spellEnd"/>
            <w:r w:rsidRPr="00A014ED">
              <w:rPr>
                <w:rFonts w:ascii="Times New Roman" w:eastAsia="Times New Roman" w:hAnsi="Times New Roman" w:cs="Times New Roman"/>
                <w:kern w:val="1"/>
                <w:sz w:val="20"/>
                <w:szCs w:val="20"/>
                <w:lang w:eastAsia="ru-RU" w:bidi="hi-IN"/>
              </w:rPr>
              <w:t xml:space="preserve"> радиусом 25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Рукояти выполнены из металлической трубы диаметром 42 мм, толщиной стенки 3,2 мм.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Максимальный ход рукоятей по горизонтали составляет 330 мм (угол раствора 30 градусов), при этом перемещение сиденья составляет 260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может поставляться с защитным кожухом, </w:t>
            </w:r>
            <w:proofErr w:type="gramStart"/>
            <w:r w:rsidRPr="00A014ED">
              <w:rPr>
                <w:rFonts w:ascii="Times New Roman" w:eastAsia="Times New Roman" w:hAnsi="Times New Roman" w:cs="Times New Roman"/>
                <w:kern w:val="1"/>
                <w:sz w:val="20"/>
                <w:szCs w:val="20"/>
                <w:lang w:eastAsia="ru-RU" w:bidi="hi-IN"/>
              </w:rPr>
              <w:t>закрывающем</w:t>
            </w:r>
            <w:proofErr w:type="gramEnd"/>
            <w:r w:rsidRPr="00A014ED">
              <w:rPr>
                <w:rFonts w:ascii="Times New Roman" w:eastAsia="Times New Roman" w:hAnsi="Times New Roman" w:cs="Times New Roman"/>
                <w:kern w:val="1"/>
                <w:sz w:val="20"/>
                <w:szCs w:val="20"/>
                <w:lang w:eastAsia="ru-RU" w:bidi="hi-IN"/>
              </w:rPr>
              <w:t xml:space="preserve"> движущиеся части под сиденьем.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A014ED">
              <w:rPr>
                <w:rFonts w:ascii="Times New Roman" w:eastAsia="Times New Roman" w:hAnsi="Times New Roman" w:cs="Times New Roman"/>
                <w:kern w:val="1"/>
                <w:sz w:val="20"/>
                <w:szCs w:val="20"/>
                <w:lang w:eastAsia="ru-RU" w:bidi="hi-IN"/>
              </w:rPr>
              <w:t>ГОСТах</w:t>
            </w:r>
            <w:proofErr w:type="spellEnd"/>
            <w:r w:rsidRPr="00A014ED">
              <w:rPr>
                <w:rFonts w:ascii="Times New Roman" w:eastAsia="Times New Roman" w:hAnsi="Times New Roman" w:cs="Times New Roman"/>
                <w:kern w:val="1"/>
                <w:sz w:val="20"/>
                <w:szCs w:val="20"/>
                <w:lang w:eastAsia="ru-RU" w:bidi="hi-IN"/>
              </w:rPr>
              <w:t xml:space="preserve"> РФ.</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Изделие сертифицировано в системах сертификации ГОСТ </w:t>
            </w:r>
            <w:proofErr w:type="gramStart"/>
            <w:r w:rsidRPr="00A014ED">
              <w:rPr>
                <w:rFonts w:ascii="Times New Roman" w:eastAsia="Times New Roman" w:hAnsi="Times New Roman" w:cs="Times New Roman"/>
                <w:kern w:val="1"/>
                <w:sz w:val="20"/>
                <w:szCs w:val="20"/>
                <w:lang w:eastAsia="ru-RU" w:bidi="hi-IN"/>
              </w:rPr>
              <w:t>Р</w:t>
            </w:r>
            <w:proofErr w:type="gramEnd"/>
            <w:r w:rsidRPr="00A014ED">
              <w:rPr>
                <w:rFonts w:ascii="Times New Roman" w:eastAsia="Times New Roman" w:hAnsi="Times New Roman" w:cs="Times New Roman"/>
                <w:kern w:val="1"/>
                <w:sz w:val="20"/>
                <w:szCs w:val="20"/>
                <w:lang w:eastAsia="ru-RU" w:bidi="hi-IN"/>
              </w:rPr>
              <w:t xml:space="preserve"> Госстандарта.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9D355F" w:rsidRPr="00A014ED" w:rsidRDefault="009D355F" w:rsidP="009D355F">
            <w:pPr>
              <w:widowControl w:val="0"/>
              <w:jc w:val="center"/>
              <w:rPr>
                <w:rFonts w:ascii="Times New Roman" w:eastAsia="Times New Roman" w:hAnsi="Times New Roman" w:cs="Times New Roman"/>
                <w:kern w:val="1"/>
                <w:sz w:val="20"/>
                <w:szCs w:val="20"/>
                <w:lang w:eastAsia="ru-RU" w:bidi="hi-IN"/>
              </w:rPr>
            </w:pPr>
          </w:p>
          <w:p w:rsidR="009D355F" w:rsidRPr="00A014ED" w:rsidRDefault="009D355F" w:rsidP="009D355F">
            <w:pPr>
              <w:widowControl w:val="0"/>
              <w:jc w:val="center"/>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«Шаговый» - 1 шт.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Размеры (Д×</w:t>
            </w:r>
            <w:proofErr w:type="gramStart"/>
            <w:r w:rsidRPr="00A014ED">
              <w:rPr>
                <w:rFonts w:ascii="Times New Roman" w:eastAsia="Times New Roman" w:hAnsi="Times New Roman" w:cs="Times New Roman"/>
                <w:kern w:val="1"/>
                <w:sz w:val="20"/>
                <w:szCs w:val="20"/>
                <w:lang w:eastAsia="ru-RU" w:bidi="hi-IN"/>
              </w:rPr>
              <w:t>Ш</w:t>
            </w:r>
            <w:proofErr w:type="gramEnd"/>
            <w:r w:rsidRPr="00A014ED">
              <w:rPr>
                <w:rFonts w:ascii="Times New Roman" w:eastAsia="Times New Roman" w:hAnsi="Times New Roman" w:cs="Times New Roman"/>
                <w:kern w:val="1"/>
                <w:sz w:val="20"/>
                <w:szCs w:val="20"/>
                <w:lang w:eastAsia="ru-RU" w:bidi="hi-IN"/>
              </w:rPr>
              <w:t>×В):  не менее 750×1320×1205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предназначен для развития мышц ног и таза, плечевого пояса.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Для занятий необходимо разместится обеими ногами на платформах тренажёра стоя </w:t>
            </w:r>
            <w:r w:rsidRPr="00A014ED">
              <w:rPr>
                <w:rFonts w:ascii="Times New Roman" w:eastAsia="Times New Roman" w:hAnsi="Times New Roman" w:cs="Times New Roman"/>
                <w:kern w:val="1"/>
                <w:sz w:val="20"/>
                <w:szCs w:val="20"/>
                <w:lang w:eastAsia="ru-RU" w:bidi="hi-IN"/>
              </w:rPr>
              <w:lastRenderedPageBreak/>
              <w:t>между вертикальными стойками, руками охватить рукоять тренажёра. Тренировка мышц происходит при периодическом раскачивании ног вперед-назад, в то время как тело удерживается в вертикальном положении силой рук.</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Конструктивно тренажёр выполнен в виде цельнометаллических оснований (2 шт.) и стоек (2 шт.), рычагов-маятников (2 шт.), платформ (2 шт.</w:t>
            </w:r>
            <w:proofErr w:type="gramStart"/>
            <w:r w:rsidRPr="00A014ED">
              <w:rPr>
                <w:rFonts w:ascii="Times New Roman" w:eastAsia="Times New Roman" w:hAnsi="Times New Roman" w:cs="Times New Roman"/>
                <w:kern w:val="1"/>
                <w:sz w:val="20"/>
                <w:szCs w:val="20"/>
                <w:lang w:eastAsia="ru-RU" w:bidi="hi-IN"/>
              </w:rPr>
              <w:t>)и</w:t>
            </w:r>
            <w:proofErr w:type="gramEnd"/>
            <w:r w:rsidRPr="00A014ED">
              <w:rPr>
                <w:rFonts w:ascii="Times New Roman" w:eastAsia="Times New Roman" w:hAnsi="Times New Roman" w:cs="Times New Roman"/>
                <w:kern w:val="1"/>
                <w:sz w:val="20"/>
                <w:szCs w:val="20"/>
                <w:lang w:eastAsia="ru-RU" w:bidi="hi-IN"/>
              </w:rPr>
              <w:t xml:space="preserve"> неподвижной рукояти.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Основания и стойки выполнены из усиленного гнутыми элементами листового металла толщиной 4 мм. Стойка имеет высоту до 2 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Рычаг-маятник выполнен из трубы круглого  сечения с толщиной стенки 3,2 мм. Опорами движущихся элементов служат шариковые подшипники закрытого </w:t>
            </w:r>
            <w:proofErr w:type="gramStart"/>
            <w:r w:rsidRPr="00A014ED">
              <w:rPr>
                <w:rFonts w:ascii="Times New Roman" w:eastAsia="Times New Roman" w:hAnsi="Times New Roman" w:cs="Times New Roman"/>
                <w:kern w:val="1"/>
                <w:sz w:val="20"/>
                <w:szCs w:val="20"/>
                <w:lang w:eastAsia="ru-RU" w:bidi="hi-IN"/>
              </w:rPr>
              <w:t>типа</w:t>
            </w:r>
            <w:proofErr w:type="gramEnd"/>
            <w:r w:rsidRPr="00A014ED">
              <w:rPr>
                <w:rFonts w:ascii="Times New Roman" w:eastAsia="Times New Roman" w:hAnsi="Times New Roman" w:cs="Times New Roman"/>
                <w:kern w:val="1"/>
                <w:sz w:val="20"/>
                <w:szCs w:val="20"/>
                <w:lang w:eastAsia="ru-RU" w:bidi="hi-IN"/>
              </w:rPr>
              <w:t xml:space="preserve"> что исключает необходимость их дополнительного смазывания. Опорами подшипников являются металлические втулки изготовленные методом токарной обработки, что обеспечивает точность и надежность установки подшипников.</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Подножка размером 150х380  мм укреплена на рычаге-маятнике и изготовлена из полиэтилена. Края платформы имеют </w:t>
            </w:r>
            <w:proofErr w:type="spellStart"/>
            <w:r w:rsidRPr="00A014ED">
              <w:rPr>
                <w:rFonts w:ascii="Times New Roman" w:eastAsia="Times New Roman" w:hAnsi="Times New Roman" w:cs="Times New Roman"/>
                <w:kern w:val="1"/>
                <w:sz w:val="20"/>
                <w:szCs w:val="20"/>
                <w:lang w:eastAsia="ru-RU" w:bidi="hi-IN"/>
              </w:rPr>
              <w:t>скругления</w:t>
            </w:r>
            <w:proofErr w:type="spellEnd"/>
            <w:r w:rsidRPr="00A014ED">
              <w:rPr>
                <w:rFonts w:ascii="Times New Roman" w:eastAsia="Times New Roman" w:hAnsi="Times New Roman" w:cs="Times New Roman"/>
                <w:kern w:val="1"/>
                <w:sz w:val="20"/>
                <w:szCs w:val="20"/>
                <w:lang w:eastAsia="ru-RU" w:bidi="hi-IN"/>
              </w:rPr>
              <w:t xml:space="preserve"> радиусом 5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Рукоять выполнена из металлической трубы диаметром 42 мм, толщиной стенки 3,2 мм. Рукоять имеет жесткое крепление к стойке тренажёра посредством фланца из листового металла толщиной 6,0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Максимальный ход платформ по горизонтали составляет 880 мм (угол раствора 55 градусов).</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Все детали тренажёра окрашены порошковой краской на эпоксидной основе в электрическом поле, что обеспечивает её высокую износостойкость. Основания и стойки тренажёра окрашены с наружной и внутренней стороны, рычаги, рукоять окрашены с наружной стороны, торцы труб закрыты пластиковыми заглушками.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Кинематическая компоновка предотвращает защемления частей тела между движущимися и стационарными узлами тренажёра.</w:t>
            </w:r>
          </w:p>
          <w:p w:rsidR="009D355F" w:rsidRPr="00A014ED" w:rsidRDefault="009D355F" w:rsidP="009D355F">
            <w:pPr>
              <w:widowControl w:val="0"/>
              <w:jc w:val="both"/>
              <w:rPr>
                <w:rFonts w:ascii="Times New Roman" w:eastAsia="Calibri"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A014ED">
              <w:rPr>
                <w:rFonts w:ascii="Times New Roman" w:eastAsia="Times New Roman" w:hAnsi="Times New Roman" w:cs="Times New Roman"/>
                <w:kern w:val="1"/>
                <w:sz w:val="20"/>
                <w:szCs w:val="20"/>
                <w:lang w:eastAsia="ru-RU" w:bidi="hi-IN"/>
              </w:rPr>
              <w:t>ГОСТах</w:t>
            </w:r>
            <w:proofErr w:type="spellEnd"/>
            <w:r w:rsidRPr="00A014ED">
              <w:rPr>
                <w:rFonts w:ascii="Times New Roman" w:eastAsia="Times New Roman" w:hAnsi="Times New Roman" w:cs="Times New Roman"/>
                <w:kern w:val="1"/>
                <w:sz w:val="20"/>
                <w:szCs w:val="20"/>
                <w:lang w:eastAsia="ru-RU" w:bidi="hi-IN"/>
              </w:rPr>
              <w:t xml:space="preserve"> РФ.</w:t>
            </w:r>
          </w:p>
          <w:p w:rsidR="009D355F" w:rsidRPr="00A014ED" w:rsidRDefault="009D355F" w:rsidP="009D355F">
            <w:pPr>
              <w:widowControl w:val="0"/>
              <w:jc w:val="both"/>
              <w:rPr>
                <w:rFonts w:ascii="Times New Roman" w:eastAsia="Calibri" w:hAnsi="Times New Roman" w:cs="Times New Roman"/>
                <w:kern w:val="1"/>
                <w:sz w:val="20"/>
                <w:szCs w:val="20"/>
                <w:lang w:eastAsia="ru-RU" w:bidi="hi-IN"/>
              </w:rPr>
            </w:pPr>
            <w:r w:rsidRPr="00A014ED">
              <w:rPr>
                <w:rFonts w:ascii="Times New Roman" w:eastAsia="Calibri" w:hAnsi="Times New Roman" w:cs="Times New Roman"/>
                <w:kern w:val="1"/>
                <w:sz w:val="20"/>
                <w:szCs w:val="20"/>
                <w:lang w:eastAsia="ru-RU" w:bidi="hi-IN"/>
              </w:rPr>
              <w:t xml:space="preserve">Изделие сертифицировано в системах сертификации ГОСТ </w:t>
            </w:r>
            <w:proofErr w:type="gramStart"/>
            <w:r w:rsidRPr="00A014ED">
              <w:rPr>
                <w:rFonts w:ascii="Times New Roman" w:eastAsia="Calibri" w:hAnsi="Times New Roman" w:cs="Times New Roman"/>
                <w:kern w:val="1"/>
                <w:sz w:val="20"/>
                <w:szCs w:val="20"/>
                <w:lang w:eastAsia="ru-RU" w:bidi="hi-IN"/>
              </w:rPr>
              <w:t>Р</w:t>
            </w:r>
            <w:proofErr w:type="gramEnd"/>
            <w:r w:rsidRPr="00A014ED">
              <w:rPr>
                <w:rFonts w:ascii="Times New Roman" w:eastAsia="Calibri" w:hAnsi="Times New Roman" w:cs="Times New Roman"/>
                <w:kern w:val="1"/>
                <w:sz w:val="20"/>
                <w:szCs w:val="20"/>
                <w:lang w:eastAsia="ru-RU" w:bidi="hi-IN"/>
              </w:rPr>
              <w:t xml:space="preserve"> Госстандарта.</w:t>
            </w:r>
          </w:p>
          <w:p w:rsidR="009D355F" w:rsidRPr="00A014ED" w:rsidRDefault="009D355F" w:rsidP="009D355F">
            <w:pPr>
              <w:widowControl w:val="0"/>
              <w:jc w:val="both"/>
              <w:rPr>
                <w:rFonts w:ascii="Times New Roman" w:eastAsia="Times New Roman" w:hAnsi="Times New Roman" w:cs="Times New Roman"/>
                <w:kern w:val="1"/>
                <w:sz w:val="20"/>
                <w:szCs w:val="20"/>
                <w:lang w:eastAsia="ru-RU" w:bidi="hi-IN"/>
              </w:rPr>
            </w:pPr>
            <w:r w:rsidRPr="00A014ED">
              <w:rPr>
                <w:rFonts w:ascii="Times New Roman" w:eastAsia="Calibri" w:hAnsi="Times New Roman" w:cs="Times New Roman"/>
                <w:kern w:val="1"/>
                <w:sz w:val="20"/>
                <w:szCs w:val="20"/>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9D355F" w:rsidRPr="00A014ED" w:rsidRDefault="009D355F" w:rsidP="009D355F">
            <w:pPr>
              <w:widowControl w:val="0"/>
              <w:jc w:val="center"/>
              <w:rPr>
                <w:rFonts w:ascii="Times New Roman" w:eastAsia="Times New Roman" w:hAnsi="Times New Roman" w:cs="Times New Roman"/>
                <w:kern w:val="1"/>
                <w:sz w:val="20"/>
                <w:szCs w:val="20"/>
                <w:lang w:eastAsia="ru-RU" w:bidi="hi-IN"/>
              </w:rPr>
            </w:pPr>
          </w:p>
          <w:p w:rsidR="009D355F" w:rsidRPr="00A014ED" w:rsidRDefault="009D355F" w:rsidP="009D355F">
            <w:pPr>
              <w:widowControl w:val="0"/>
              <w:jc w:val="center"/>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w:t>
            </w:r>
            <w:proofErr w:type="spellStart"/>
            <w:r w:rsidRPr="00A014ED">
              <w:rPr>
                <w:rFonts w:ascii="Times New Roman" w:eastAsia="Times New Roman" w:hAnsi="Times New Roman" w:cs="Times New Roman"/>
                <w:kern w:val="1"/>
                <w:sz w:val="20"/>
                <w:szCs w:val="20"/>
                <w:lang w:eastAsia="ru-RU" w:bidi="hi-IN"/>
              </w:rPr>
              <w:t>Твистер</w:t>
            </w:r>
            <w:proofErr w:type="spellEnd"/>
            <w:r w:rsidRPr="00A014ED">
              <w:rPr>
                <w:rFonts w:ascii="Times New Roman" w:eastAsia="Times New Roman" w:hAnsi="Times New Roman" w:cs="Times New Roman"/>
                <w:kern w:val="1"/>
                <w:sz w:val="20"/>
                <w:szCs w:val="20"/>
                <w:lang w:eastAsia="ru-RU" w:bidi="hi-IN"/>
              </w:rPr>
              <w:t xml:space="preserve">» - 1 шт.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Размеры (Д×</w:t>
            </w:r>
            <w:proofErr w:type="gramStart"/>
            <w:r w:rsidRPr="00A014ED">
              <w:rPr>
                <w:rFonts w:ascii="Times New Roman" w:eastAsia="Times New Roman" w:hAnsi="Times New Roman" w:cs="Times New Roman"/>
                <w:kern w:val="1"/>
                <w:sz w:val="20"/>
                <w:szCs w:val="20"/>
                <w:lang w:eastAsia="ru-RU" w:bidi="hi-IN"/>
              </w:rPr>
              <w:t>Ш</w:t>
            </w:r>
            <w:proofErr w:type="gramEnd"/>
            <w:r w:rsidRPr="00A014ED">
              <w:rPr>
                <w:rFonts w:ascii="Times New Roman" w:eastAsia="Times New Roman" w:hAnsi="Times New Roman" w:cs="Times New Roman"/>
                <w:kern w:val="1"/>
                <w:sz w:val="20"/>
                <w:szCs w:val="20"/>
                <w:lang w:eastAsia="ru-RU" w:bidi="hi-IN"/>
              </w:rPr>
              <w:t>×В): 785×600×1275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предназначен для коррекции фигуры в области талии, тренировки суставов ног и тазобедренного пояса.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Для занятий необходимо разместится на платформе тренажёра стоя лицом к вертикальной стойке, руками охватить рукояти тренажёра. Тренировка мышц происходит при периодическом повороте ног вправо-влево, в то время как тело удерживается в вертикальном положении силой рук.</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основания и стойки, </w:t>
            </w:r>
            <w:proofErr w:type="spellStart"/>
            <w:r w:rsidRPr="00A014ED">
              <w:rPr>
                <w:rFonts w:ascii="Times New Roman" w:eastAsia="Times New Roman" w:hAnsi="Times New Roman" w:cs="Times New Roman"/>
                <w:kern w:val="1"/>
                <w:sz w:val="20"/>
                <w:szCs w:val="20"/>
                <w:lang w:eastAsia="ru-RU" w:bidi="hi-IN"/>
              </w:rPr>
              <w:t>поворотнойплатформы</w:t>
            </w:r>
            <w:proofErr w:type="spellEnd"/>
            <w:r w:rsidRPr="00A014ED">
              <w:rPr>
                <w:rFonts w:ascii="Times New Roman" w:eastAsia="Times New Roman" w:hAnsi="Times New Roman" w:cs="Times New Roman"/>
                <w:kern w:val="1"/>
                <w:sz w:val="20"/>
                <w:szCs w:val="20"/>
                <w:lang w:eastAsia="ru-RU" w:bidi="hi-IN"/>
              </w:rPr>
              <w:t xml:space="preserve"> и неподвижных рукоятей.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Основания и стойки выполнены из усиленного гнутыми элементами листового металла толщиной 4 мм. Стойка </w:t>
            </w:r>
            <w:proofErr w:type="gramStart"/>
            <w:r w:rsidRPr="00A014ED">
              <w:rPr>
                <w:rFonts w:ascii="Times New Roman" w:eastAsia="Times New Roman" w:hAnsi="Times New Roman" w:cs="Times New Roman"/>
                <w:kern w:val="1"/>
                <w:sz w:val="20"/>
                <w:szCs w:val="20"/>
                <w:lang w:eastAsia="ru-RU" w:bidi="hi-IN"/>
              </w:rPr>
              <w:t>имеет высоту до 2 м изготовлена</w:t>
            </w:r>
            <w:proofErr w:type="gramEnd"/>
            <w:r w:rsidRPr="00A014ED">
              <w:rPr>
                <w:rFonts w:ascii="Times New Roman" w:eastAsia="Times New Roman" w:hAnsi="Times New Roman" w:cs="Times New Roman"/>
                <w:kern w:val="1"/>
                <w:sz w:val="20"/>
                <w:szCs w:val="20"/>
                <w:lang w:eastAsia="ru-RU" w:bidi="hi-IN"/>
              </w:rPr>
              <w:t xml:space="preserve"> из трубы квадратного сечения 100х100х3 мм. Основание имеет размеры 750×260мм. Сборка осуществляется сваркой и крепёжными элементами диаметром до 10 мм, что обеспечивает прочность и монолитность установки.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Вращательная платформа с подшипниковым блоком установлена на основании с помощью болтовых соединений. Опорой движущихся элементов является металлическая втулка, выполненные методом токарной обработки , в которой установлены шариковые подшипники закрытого </w:t>
            </w:r>
            <w:proofErr w:type="spellStart"/>
            <w:r w:rsidRPr="00A014ED">
              <w:rPr>
                <w:rFonts w:ascii="Times New Roman" w:eastAsia="Times New Roman" w:hAnsi="Times New Roman" w:cs="Times New Roman"/>
                <w:kern w:val="1"/>
                <w:sz w:val="20"/>
                <w:szCs w:val="20"/>
                <w:lang w:eastAsia="ru-RU" w:bidi="hi-IN"/>
              </w:rPr>
              <w:t>типа</w:t>
            </w:r>
            <w:proofErr w:type="gramStart"/>
            <w:r w:rsidRPr="00A014ED">
              <w:rPr>
                <w:rFonts w:ascii="Times New Roman" w:eastAsia="Times New Roman" w:hAnsi="Times New Roman" w:cs="Times New Roman"/>
                <w:kern w:val="1"/>
                <w:sz w:val="20"/>
                <w:szCs w:val="20"/>
                <w:lang w:eastAsia="ru-RU" w:bidi="hi-IN"/>
              </w:rPr>
              <w:t>.Н</w:t>
            </w:r>
            <w:proofErr w:type="gramEnd"/>
            <w:r w:rsidRPr="00A014ED">
              <w:rPr>
                <w:rFonts w:ascii="Times New Roman" w:eastAsia="Times New Roman" w:hAnsi="Times New Roman" w:cs="Times New Roman"/>
                <w:kern w:val="1"/>
                <w:sz w:val="20"/>
                <w:szCs w:val="20"/>
                <w:lang w:eastAsia="ru-RU" w:bidi="hi-IN"/>
              </w:rPr>
              <w:t>а</w:t>
            </w:r>
            <w:proofErr w:type="spellEnd"/>
            <w:r w:rsidRPr="00A014ED">
              <w:rPr>
                <w:rFonts w:ascii="Times New Roman" w:eastAsia="Times New Roman" w:hAnsi="Times New Roman" w:cs="Times New Roman"/>
                <w:kern w:val="1"/>
                <w:sz w:val="20"/>
                <w:szCs w:val="20"/>
                <w:lang w:eastAsia="ru-RU" w:bidi="hi-IN"/>
              </w:rPr>
              <w:t xml:space="preserve"> платформе для ног устанавливаются две подножки размером 150х380 мм изготовленные из атмосферостойкого полиэтилена.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 Края платформы имеют </w:t>
            </w:r>
            <w:proofErr w:type="spellStart"/>
            <w:r w:rsidRPr="00A014ED">
              <w:rPr>
                <w:rFonts w:ascii="Times New Roman" w:eastAsia="Times New Roman" w:hAnsi="Times New Roman" w:cs="Times New Roman"/>
                <w:kern w:val="1"/>
                <w:sz w:val="20"/>
                <w:szCs w:val="20"/>
                <w:lang w:eastAsia="ru-RU" w:bidi="hi-IN"/>
              </w:rPr>
              <w:t>скругления</w:t>
            </w:r>
            <w:proofErr w:type="spellEnd"/>
            <w:r w:rsidRPr="00A014ED">
              <w:rPr>
                <w:rFonts w:ascii="Times New Roman" w:eastAsia="Times New Roman" w:hAnsi="Times New Roman" w:cs="Times New Roman"/>
                <w:kern w:val="1"/>
                <w:sz w:val="20"/>
                <w:szCs w:val="20"/>
                <w:lang w:eastAsia="ru-RU" w:bidi="hi-IN"/>
              </w:rPr>
              <w:t xml:space="preserve"> радиусом 5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Рукояти выполнены из металлической трубы диаметром 42 мм, толщиной стенки 3,2 мм. Рукояти имеют жесткое крепление к стойке тренажёра посредством фланца из листового металла толщиной 6,0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Платформа вращается в горизонтальной плоскости свободно.</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lastRenderedPageBreak/>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 целях безопасности поверхность платформы выполнена перфорированной. Кинематическая компоновка предотвращает защемления частей тела между движущимися и стационарными узлами тренажёра.</w:t>
            </w:r>
          </w:p>
          <w:p w:rsidR="009D355F" w:rsidRPr="00A014ED" w:rsidRDefault="009D355F" w:rsidP="009D355F">
            <w:pPr>
              <w:widowControl w:val="0"/>
              <w:jc w:val="both"/>
              <w:rPr>
                <w:rFonts w:ascii="Times New Roman" w:eastAsia="Calibri"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A014ED">
              <w:rPr>
                <w:rFonts w:ascii="Times New Roman" w:eastAsia="Times New Roman" w:hAnsi="Times New Roman" w:cs="Times New Roman"/>
                <w:kern w:val="1"/>
                <w:sz w:val="20"/>
                <w:szCs w:val="20"/>
                <w:lang w:eastAsia="ru-RU" w:bidi="hi-IN"/>
              </w:rPr>
              <w:t>ГОСТах</w:t>
            </w:r>
            <w:proofErr w:type="spellEnd"/>
            <w:r w:rsidRPr="00A014ED">
              <w:rPr>
                <w:rFonts w:ascii="Times New Roman" w:eastAsia="Times New Roman" w:hAnsi="Times New Roman" w:cs="Times New Roman"/>
                <w:kern w:val="1"/>
                <w:sz w:val="20"/>
                <w:szCs w:val="20"/>
                <w:lang w:eastAsia="ru-RU" w:bidi="hi-IN"/>
              </w:rPr>
              <w:t xml:space="preserve"> РФ.</w:t>
            </w:r>
          </w:p>
          <w:p w:rsidR="009D355F" w:rsidRPr="00A014ED" w:rsidRDefault="009D355F" w:rsidP="009D355F">
            <w:pPr>
              <w:widowControl w:val="0"/>
              <w:jc w:val="both"/>
              <w:rPr>
                <w:rFonts w:ascii="Times New Roman" w:eastAsia="Calibri" w:hAnsi="Times New Roman" w:cs="Times New Roman"/>
                <w:kern w:val="1"/>
                <w:sz w:val="20"/>
                <w:szCs w:val="20"/>
                <w:lang w:eastAsia="ru-RU" w:bidi="hi-IN"/>
              </w:rPr>
            </w:pPr>
            <w:r w:rsidRPr="00A014ED">
              <w:rPr>
                <w:rFonts w:ascii="Times New Roman" w:eastAsia="Calibri" w:hAnsi="Times New Roman" w:cs="Times New Roman"/>
                <w:kern w:val="1"/>
                <w:sz w:val="20"/>
                <w:szCs w:val="20"/>
                <w:lang w:eastAsia="ru-RU" w:bidi="hi-IN"/>
              </w:rPr>
              <w:t xml:space="preserve">Изделие сертифицировано в системах сертификации ГОСТ </w:t>
            </w:r>
            <w:proofErr w:type="gramStart"/>
            <w:r w:rsidRPr="00A014ED">
              <w:rPr>
                <w:rFonts w:ascii="Times New Roman" w:eastAsia="Calibri" w:hAnsi="Times New Roman" w:cs="Times New Roman"/>
                <w:kern w:val="1"/>
                <w:sz w:val="20"/>
                <w:szCs w:val="20"/>
                <w:lang w:eastAsia="ru-RU" w:bidi="hi-IN"/>
              </w:rPr>
              <w:t>Р</w:t>
            </w:r>
            <w:proofErr w:type="gramEnd"/>
            <w:r w:rsidRPr="00A014ED">
              <w:rPr>
                <w:rFonts w:ascii="Times New Roman" w:eastAsia="Calibri" w:hAnsi="Times New Roman" w:cs="Times New Roman"/>
                <w:kern w:val="1"/>
                <w:sz w:val="20"/>
                <w:szCs w:val="20"/>
                <w:lang w:eastAsia="ru-RU" w:bidi="hi-IN"/>
              </w:rPr>
              <w:t xml:space="preserve"> Госстандарта. 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9D355F" w:rsidRPr="00A014ED" w:rsidRDefault="009D355F" w:rsidP="009D355F">
            <w:pPr>
              <w:widowControl w:val="0"/>
              <w:jc w:val="center"/>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двойной  «Брусья» - 1 шт.</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Размеры (Д×</w:t>
            </w:r>
            <w:proofErr w:type="gramStart"/>
            <w:r w:rsidRPr="00A014ED">
              <w:rPr>
                <w:rFonts w:ascii="Times New Roman" w:eastAsia="Times New Roman" w:hAnsi="Times New Roman" w:cs="Times New Roman"/>
                <w:kern w:val="1"/>
                <w:sz w:val="20"/>
                <w:szCs w:val="20"/>
                <w:lang w:eastAsia="ru-RU" w:bidi="hi-IN"/>
              </w:rPr>
              <w:t>Ш</w:t>
            </w:r>
            <w:proofErr w:type="gramEnd"/>
            <w:r w:rsidRPr="00A014ED">
              <w:rPr>
                <w:rFonts w:ascii="Times New Roman" w:eastAsia="Times New Roman" w:hAnsi="Times New Roman" w:cs="Times New Roman"/>
                <w:kern w:val="1"/>
                <w:sz w:val="20"/>
                <w:szCs w:val="20"/>
                <w:lang w:eastAsia="ru-RU" w:bidi="hi-IN"/>
              </w:rPr>
              <w:t>×В): 1428×617×1550 мм;</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Тренажёр предназначен для выполнения гимнастических и силовых упражнений на брусьях по укреплению мышц груди, бицепса и трицепса. В качестве нагрузки используется собственный вес </w:t>
            </w:r>
            <w:proofErr w:type="gramStart"/>
            <w:r w:rsidRPr="00A014ED">
              <w:rPr>
                <w:rFonts w:ascii="Times New Roman" w:eastAsia="SimSun" w:hAnsi="Times New Roman" w:cs="Times New Roman"/>
                <w:kern w:val="1"/>
                <w:sz w:val="20"/>
                <w:szCs w:val="20"/>
                <w:lang w:eastAsia="hi-IN" w:bidi="hi-IN"/>
              </w:rPr>
              <w:t>занимающегося</w:t>
            </w:r>
            <w:proofErr w:type="gramEnd"/>
            <w:r w:rsidRPr="00A014ED">
              <w:rPr>
                <w:rFonts w:ascii="Times New Roman" w:eastAsia="SimSun" w:hAnsi="Times New Roman" w:cs="Times New Roman"/>
                <w:kern w:val="1"/>
                <w:sz w:val="20"/>
                <w:szCs w:val="20"/>
                <w:lang w:eastAsia="hi-IN" w:bidi="hi-IN"/>
              </w:rPr>
              <w:t xml:space="preserve">. Тренажер двухсторонний, </w:t>
            </w:r>
            <w:proofErr w:type="spellStart"/>
            <w:r w:rsidRPr="00A014ED">
              <w:rPr>
                <w:rFonts w:ascii="Times New Roman" w:eastAsia="SimSun" w:hAnsi="Times New Roman" w:cs="Times New Roman"/>
                <w:kern w:val="1"/>
                <w:sz w:val="20"/>
                <w:szCs w:val="20"/>
                <w:lang w:eastAsia="hi-IN" w:bidi="hi-IN"/>
              </w:rPr>
              <w:t>разноуровневый</w:t>
            </w:r>
            <w:proofErr w:type="spellEnd"/>
            <w:r w:rsidRPr="00A014ED">
              <w:rPr>
                <w:rFonts w:ascii="Times New Roman" w:eastAsia="SimSun" w:hAnsi="Times New Roman" w:cs="Times New Roman"/>
                <w:kern w:val="1"/>
                <w:sz w:val="20"/>
                <w:szCs w:val="20"/>
                <w:lang w:eastAsia="hi-IN" w:bidi="hi-IN"/>
              </w:rPr>
              <w:t>, для одновременного выполнения упражнений двумя лицами.</w:t>
            </w:r>
          </w:p>
          <w:p w:rsidR="009D355F" w:rsidRPr="00A014ED" w:rsidRDefault="009D355F" w:rsidP="009D355F">
            <w:pPr>
              <w:widowControl w:val="0"/>
              <w:ind w:firstLine="142"/>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Для занятий необходимо разместится спиной к вертикальной стойке тренажера, руками охватить рукояти тренажёра. Тренировка мышц происходит при периодическом подтягивании ног к груди. </w:t>
            </w:r>
          </w:p>
          <w:p w:rsidR="009D355F" w:rsidRPr="00A014ED" w:rsidRDefault="009D355F" w:rsidP="009D355F">
            <w:pPr>
              <w:widowControl w:val="0"/>
              <w:ind w:firstLine="142"/>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Конструктивно тренажёр должен быть выполнен в виде цельнометаллических стойки и рукоятей с подлокотниками, расположенных с двух противоположных сторон квадратной стойки. В комплекте с рукоятями к стойке должны быть прикреплены спинки для удобства выполнения упражнений.</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SimSun" w:hAnsi="Times New Roman" w:cs="Times New Roman"/>
                <w:kern w:val="1"/>
                <w:sz w:val="20"/>
                <w:szCs w:val="20"/>
                <w:lang w:eastAsia="hi-IN" w:bidi="hi-IN"/>
              </w:rPr>
              <w:t xml:space="preserve">Тренажер представляет собой сварную конструкцию из основания и стойки. Рукояти крепятся на тренажер при помощи болтовых соединений </w:t>
            </w:r>
            <w:r w:rsidRPr="00A014ED">
              <w:rPr>
                <w:rFonts w:ascii="Times New Roman" w:eastAsia="SimSun" w:hAnsi="Times New Roman" w:cs="Times New Roman"/>
                <w:kern w:val="1"/>
                <w:sz w:val="20"/>
                <w:szCs w:val="20"/>
                <w:lang w:val="en-US" w:eastAsia="hi-IN" w:bidi="hi-IN"/>
              </w:rPr>
              <w:t>d</w:t>
            </w:r>
            <w:r w:rsidRPr="00A014ED">
              <w:rPr>
                <w:rFonts w:ascii="Times New Roman" w:eastAsia="SimSun" w:hAnsi="Times New Roman" w:cs="Times New Roman"/>
                <w:kern w:val="1"/>
                <w:sz w:val="20"/>
                <w:szCs w:val="20"/>
                <w:lang w:eastAsia="hi-IN" w:bidi="hi-IN"/>
              </w:rPr>
              <w:t xml:space="preserve">10. </w:t>
            </w:r>
            <w:r w:rsidRPr="00A014ED">
              <w:rPr>
                <w:rFonts w:ascii="Times New Roman" w:eastAsia="Times New Roman" w:hAnsi="Times New Roman" w:cs="Times New Roman"/>
                <w:kern w:val="1"/>
                <w:sz w:val="20"/>
                <w:szCs w:val="20"/>
                <w:lang w:eastAsia="ru-RU" w:bidi="hi-IN"/>
              </w:rPr>
              <w:t>Основание и стойка выполнены из усиленного гнутыми элементами листового металла толщиной 4 мм. Стойка имеет высоту до 2 м, выполнена из трубы квадратного сечения 140х140х4 мм. Основание имеет размеры 766×272 мм. Рукояти изготовлены из трубы круглого сечения с  толщиной стенки 3,2 мм. На стойке тренажера установлены полиэтиленовые спинки.</w:t>
            </w:r>
          </w:p>
          <w:p w:rsidR="009D355F" w:rsidRPr="00A014ED" w:rsidRDefault="009D355F" w:rsidP="009D355F">
            <w:pPr>
              <w:widowControl w:val="0"/>
              <w:ind w:firstLine="142"/>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Компоновка предотвращает защемления частей тела между узлами тренажёра. 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A014ED">
              <w:rPr>
                <w:rFonts w:ascii="Times New Roman" w:eastAsia="SimSun" w:hAnsi="Times New Roman" w:cs="Times New Roman"/>
                <w:kern w:val="1"/>
                <w:sz w:val="20"/>
                <w:szCs w:val="20"/>
                <w:lang w:eastAsia="hi-IN" w:bidi="hi-IN"/>
              </w:rPr>
              <w:t>ГОСТах</w:t>
            </w:r>
            <w:proofErr w:type="spellEnd"/>
            <w:r w:rsidRPr="00A014ED">
              <w:rPr>
                <w:rFonts w:ascii="Times New Roman" w:eastAsia="SimSun" w:hAnsi="Times New Roman" w:cs="Times New Roman"/>
                <w:kern w:val="1"/>
                <w:sz w:val="20"/>
                <w:szCs w:val="20"/>
                <w:lang w:eastAsia="hi-IN" w:bidi="hi-IN"/>
              </w:rPr>
              <w:t xml:space="preserve"> РФ.</w:t>
            </w:r>
          </w:p>
          <w:p w:rsidR="009D355F" w:rsidRPr="00A014ED" w:rsidRDefault="009D355F" w:rsidP="009D355F">
            <w:pPr>
              <w:widowControl w:val="0"/>
              <w:ind w:firstLine="142"/>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Выступающие крепежные элементы закрыты декоративными заглушками из полиэтилена. Торцы труб должны быть  закрыты пластиковыми заглушками.</w:t>
            </w:r>
          </w:p>
          <w:p w:rsidR="009D355F" w:rsidRPr="00A014ED" w:rsidRDefault="009D355F" w:rsidP="009D355F">
            <w:pPr>
              <w:widowControl w:val="0"/>
              <w:ind w:firstLine="142"/>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На тренажере должна присутствовать информационная наклейка с графически обозначенными правильными вариантами исполнения упражнений.</w:t>
            </w:r>
          </w:p>
          <w:p w:rsidR="009D355F" w:rsidRPr="00A014ED" w:rsidRDefault="009D355F" w:rsidP="009D355F">
            <w:pPr>
              <w:widowControl w:val="0"/>
              <w:jc w:val="both"/>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«Лавка-пресс» - 1 шт. </w:t>
            </w:r>
          </w:p>
          <w:p w:rsidR="009D355F" w:rsidRPr="00A014ED" w:rsidRDefault="009D355F" w:rsidP="009D355F">
            <w:pPr>
              <w:widowControl w:val="0"/>
              <w:rPr>
                <w:rFonts w:ascii="Arial" w:eastAsia="SimSun" w:hAnsi="Arial" w:cs="Mangal"/>
                <w:kern w:val="1"/>
                <w:sz w:val="20"/>
                <w:szCs w:val="20"/>
                <w:lang w:eastAsia="hi-IN" w:bidi="hi-IN"/>
              </w:rPr>
            </w:pPr>
            <w:r w:rsidRPr="00A014ED">
              <w:rPr>
                <w:rFonts w:ascii="Times New Roman" w:eastAsia="Times New Roman" w:hAnsi="Times New Roman" w:cs="Times New Roman"/>
                <w:kern w:val="1"/>
                <w:sz w:val="20"/>
                <w:szCs w:val="20"/>
                <w:lang w:eastAsia="ru-RU" w:bidi="hi-IN"/>
              </w:rPr>
              <w:t>Размеры (Д×</w:t>
            </w:r>
            <w:proofErr w:type="gramStart"/>
            <w:r w:rsidRPr="00A014ED">
              <w:rPr>
                <w:rFonts w:ascii="Times New Roman" w:eastAsia="Times New Roman" w:hAnsi="Times New Roman" w:cs="Times New Roman"/>
                <w:kern w:val="1"/>
                <w:sz w:val="20"/>
                <w:szCs w:val="20"/>
                <w:lang w:eastAsia="ru-RU" w:bidi="hi-IN"/>
              </w:rPr>
              <w:t>Ш</w:t>
            </w:r>
            <w:proofErr w:type="gramEnd"/>
            <w:r w:rsidRPr="00A014ED">
              <w:rPr>
                <w:rFonts w:ascii="Times New Roman" w:eastAsia="Times New Roman" w:hAnsi="Times New Roman" w:cs="Times New Roman"/>
                <w:kern w:val="1"/>
                <w:sz w:val="20"/>
                <w:szCs w:val="20"/>
                <w:lang w:eastAsia="ru-RU" w:bidi="hi-IN"/>
              </w:rPr>
              <w:t>×В): 987×420×598 мм;</w:t>
            </w:r>
          </w:p>
          <w:p w:rsidR="009D355F" w:rsidRPr="00A014ED" w:rsidRDefault="009D355F" w:rsidP="009D355F">
            <w:pPr>
              <w:widowControl w:val="0"/>
              <w:numPr>
                <w:ilvl w:val="0"/>
                <w:numId w:val="13"/>
              </w:numPr>
              <w:rPr>
                <w:rFonts w:ascii="Times New Roman" w:eastAsia="Times New Roman" w:hAnsi="Times New Roman" w:cs="Times New Roman"/>
                <w:sz w:val="20"/>
                <w:szCs w:val="20"/>
                <w:lang w:eastAsia="ru-RU"/>
              </w:rPr>
            </w:pPr>
            <w:r w:rsidRPr="00A014ED">
              <w:rPr>
                <w:rFonts w:ascii="Times New Roman" w:eastAsia="Times New Roman" w:hAnsi="Times New Roman" w:cs="Times New Roman"/>
                <w:sz w:val="20"/>
                <w:szCs w:val="20"/>
                <w:lang w:eastAsia="ru-RU"/>
              </w:rPr>
              <w:t>Тренажёр предназначен для всестороннего развития мышц спины и живота. На тренажере можно выполнять следующие упражнения:</w:t>
            </w:r>
          </w:p>
          <w:p w:rsidR="009D355F" w:rsidRPr="00A014ED" w:rsidRDefault="009D355F" w:rsidP="009D355F">
            <w:pPr>
              <w:widowControl w:val="0"/>
              <w:numPr>
                <w:ilvl w:val="0"/>
                <w:numId w:val="13"/>
              </w:numPr>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сидя подъем туловища,</w:t>
            </w:r>
          </w:p>
          <w:p w:rsidR="009D355F" w:rsidRPr="00A014ED" w:rsidRDefault="009D355F" w:rsidP="009D355F">
            <w:pPr>
              <w:widowControl w:val="0"/>
              <w:numPr>
                <w:ilvl w:val="0"/>
                <w:numId w:val="13"/>
              </w:numPr>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сидя подъем туловища с поворотами,</w:t>
            </w:r>
          </w:p>
          <w:p w:rsidR="009D355F" w:rsidRPr="00A014ED" w:rsidRDefault="009D355F" w:rsidP="009D355F">
            <w:pPr>
              <w:widowControl w:val="0"/>
              <w:numPr>
                <w:ilvl w:val="0"/>
                <w:numId w:val="13"/>
              </w:numPr>
              <w:rPr>
                <w:rFonts w:ascii="Times New Roman" w:eastAsia="SimSun" w:hAnsi="Times New Roman" w:cs="Times New Roman"/>
                <w:kern w:val="1"/>
                <w:sz w:val="20"/>
                <w:szCs w:val="20"/>
                <w:lang w:eastAsia="hi-IN" w:bidi="hi-IN"/>
              </w:rPr>
            </w:pPr>
            <w:r w:rsidRPr="00A014ED">
              <w:rPr>
                <w:rFonts w:ascii="Times New Roman" w:eastAsia="Times New Roman" w:hAnsi="Times New Roman" w:cs="Times New Roman"/>
                <w:kern w:val="1"/>
                <w:sz w:val="20"/>
                <w:szCs w:val="20"/>
                <w:lang w:eastAsia="ru-RU" w:bidi="hi-IN"/>
              </w:rPr>
              <w:t>сидя на бедре (боком), подъем туловища</w:t>
            </w:r>
            <w:r w:rsidRPr="00A014ED">
              <w:rPr>
                <w:rFonts w:ascii="Times New Roman" w:eastAsia="SimSun" w:hAnsi="Times New Roman" w:cs="Times New Roman"/>
                <w:kern w:val="1"/>
                <w:sz w:val="20"/>
                <w:szCs w:val="20"/>
                <w:lang w:eastAsia="hi-IN" w:bidi="hi-IN"/>
              </w:rPr>
              <w:t>.</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Для занятий необходимо разместится на сидениях тренажёра лежа, ногами захватить нижнюю горизонтальную перекладину, колени должны располагаться на верхней перекладине. Тренировка мышц происходит при периодическом поднимании туловища в вертикальное положение. </w:t>
            </w:r>
          </w:p>
          <w:p w:rsidR="009D355F" w:rsidRPr="00A014ED" w:rsidRDefault="009D355F" w:rsidP="009D355F">
            <w:pPr>
              <w:widowControl w:val="0"/>
              <w:ind w:right="57"/>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Конструктивно тренажёр должен быть выполнен в виде цельнометаллических наклонной и нижней горизонтальных балок, соединенных между двумя </w:t>
            </w:r>
            <w:r w:rsidRPr="00A014ED">
              <w:rPr>
                <w:rFonts w:ascii="Times New Roman" w:eastAsia="SimSun" w:hAnsi="Times New Roman" w:cs="Times New Roman"/>
                <w:kern w:val="1"/>
                <w:sz w:val="20"/>
                <w:szCs w:val="20"/>
                <w:lang w:eastAsia="hi-IN" w:bidi="hi-IN"/>
              </w:rPr>
              <w:lastRenderedPageBreak/>
              <w:t>вертикальными балками под острым углом, сидений, выполняющих роль упора для спины при выполнении упражнений, и двух перекладин для фиксирования ног в статичном положении. Балки изготовлены из трубы квадратного сечения с толщиной стенки 2мм. Основания изготовлены из листового металла толщиной 4 мм. Спинки изготовлены из термостойкого полиэтилена. Кинематическая компоновка предотвращает защемления частей тела между стационарными узлами тренажёра.</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A014ED">
              <w:rPr>
                <w:rFonts w:ascii="Times New Roman" w:eastAsia="SimSun" w:hAnsi="Times New Roman" w:cs="Times New Roman"/>
                <w:kern w:val="1"/>
                <w:sz w:val="20"/>
                <w:szCs w:val="20"/>
                <w:lang w:eastAsia="hi-IN" w:bidi="hi-IN"/>
              </w:rPr>
              <w:t>ГОСТах</w:t>
            </w:r>
            <w:proofErr w:type="spellEnd"/>
            <w:r w:rsidRPr="00A014ED">
              <w:rPr>
                <w:rFonts w:ascii="Times New Roman" w:eastAsia="SimSun" w:hAnsi="Times New Roman" w:cs="Times New Roman"/>
                <w:kern w:val="1"/>
                <w:sz w:val="20"/>
                <w:szCs w:val="20"/>
                <w:lang w:eastAsia="hi-IN" w:bidi="hi-IN"/>
              </w:rPr>
              <w:t xml:space="preserve"> РФ.</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На тренажере должна присутствовать информационная наклейка с графически обозначенными правильными вариантами исполнения упражнений.</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Изделие сертифицировано в системах сертификации ГОСТ </w:t>
            </w:r>
            <w:proofErr w:type="gramStart"/>
            <w:r w:rsidRPr="00A014ED">
              <w:rPr>
                <w:rFonts w:ascii="Times New Roman" w:eastAsia="SimSun" w:hAnsi="Times New Roman" w:cs="Times New Roman"/>
                <w:kern w:val="1"/>
                <w:sz w:val="20"/>
                <w:szCs w:val="20"/>
                <w:lang w:eastAsia="hi-IN" w:bidi="hi-IN"/>
              </w:rPr>
              <w:t>Р</w:t>
            </w:r>
            <w:proofErr w:type="gramEnd"/>
            <w:r w:rsidRPr="00A014ED">
              <w:rPr>
                <w:rFonts w:ascii="Times New Roman" w:eastAsia="SimSun" w:hAnsi="Times New Roman" w:cs="Times New Roman"/>
                <w:kern w:val="1"/>
                <w:sz w:val="20"/>
                <w:szCs w:val="20"/>
                <w:lang w:eastAsia="hi-IN" w:bidi="hi-IN"/>
              </w:rPr>
              <w:t xml:space="preserve"> Госстандарта.</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9D355F" w:rsidRPr="00A014ED" w:rsidRDefault="009D355F" w:rsidP="009D355F">
            <w:pPr>
              <w:widowControl w:val="0"/>
              <w:jc w:val="center"/>
              <w:rPr>
                <w:rFonts w:ascii="Times New Roman" w:eastAsia="Times New Roman" w:hAnsi="Times New Roman" w:cs="Times New Roman"/>
                <w:kern w:val="1"/>
                <w:sz w:val="20"/>
                <w:szCs w:val="20"/>
                <w:lang w:eastAsia="ru-RU" w:bidi="hi-IN"/>
              </w:rPr>
            </w:pPr>
          </w:p>
          <w:p w:rsidR="009D355F" w:rsidRPr="00A014ED" w:rsidRDefault="009D355F" w:rsidP="009D355F">
            <w:pPr>
              <w:widowControl w:val="0"/>
              <w:jc w:val="center"/>
              <w:rPr>
                <w:rFonts w:ascii="Times New Roman" w:eastAsia="Times New Roman" w:hAnsi="Times New Roman" w:cs="Times New Roman"/>
                <w:kern w:val="1"/>
                <w:sz w:val="20"/>
                <w:szCs w:val="20"/>
                <w:lang w:eastAsia="ru-RU"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Тренажёр «Гиперэкстензия-2» - 1 шт.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Размеры (Д×</w:t>
            </w:r>
            <w:proofErr w:type="gramStart"/>
            <w:r w:rsidRPr="00A014ED">
              <w:rPr>
                <w:rFonts w:ascii="Times New Roman" w:eastAsia="Times New Roman" w:hAnsi="Times New Roman" w:cs="Times New Roman"/>
                <w:kern w:val="1"/>
                <w:sz w:val="20"/>
                <w:szCs w:val="20"/>
                <w:lang w:eastAsia="ru-RU" w:bidi="hi-IN"/>
              </w:rPr>
              <w:t>Ш</w:t>
            </w:r>
            <w:proofErr w:type="gramEnd"/>
            <w:r w:rsidRPr="00A014ED">
              <w:rPr>
                <w:rFonts w:ascii="Times New Roman" w:eastAsia="Times New Roman" w:hAnsi="Times New Roman" w:cs="Times New Roman"/>
                <w:kern w:val="1"/>
                <w:sz w:val="20"/>
                <w:szCs w:val="20"/>
                <w:lang w:eastAsia="ru-RU" w:bidi="hi-IN"/>
              </w:rPr>
              <w:t>×В): 894×633×855мм;</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Тренажёр предназначен для всестороннего развития мышц спины.  </w:t>
            </w:r>
            <w:proofErr w:type="spellStart"/>
            <w:r w:rsidRPr="00A014ED">
              <w:rPr>
                <w:rFonts w:ascii="Times New Roman" w:eastAsia="SimSun" w:hAnsi="Times New Roman" w:cs="Times New Roman"/>
                <w:kern w:val="1"/>
                <w:sz w:val="20"/>
                <w:szCs w:val="20"/>
                <w:lang w:eastAsia="hi-IN" w:bidi="hi-IN"/>
              </w:rPr>
              <w:t>Гиперэкстензия</w:t>
            </w:r>
            <w:proofErr w:type="spellEnd"/>
            <w:r w:rsidRPr="00A014ED">
              <w:rPr>
                <w:rFonts w:ascii="Times New Roman" w:eastAsia="SimSun" w:hAnsi="Times New Roman" w:cs="Times New Roman"/>
                <w:kern w:val="1"/>
                <w:sz w:val="20"/>
                <w:szCs w:val="20"/>
                <w:lang w:eastAsia="hi-IN" w:bidi="hi-IN"/>
              </w:rPr>
              <w:t xml:space="preserve"> (выпрямление верхней части корпуса при неподвижном тазе) – одно из наиболее эффективных упражнений на развитие мышц спины поясничного отдела.</w:t>
            </w:r>
          </w:p>
          <w:p w:rsidR="009D355F" w:rsidRPr="00A014ED" w:rsidRDefault="009D355F" w:rsidP="009D355F">
            <w:pPr>
              <w:widowControl w:val="0"/>
              <w:ind w:firstLine="142"/>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Для занятий необходимо разместится на тренажёре лежа лицом вниз.  Удерживаясь ногами за горизонтальную перекладину, </w:t>
            </w:r>
            <w:proofErr w:type="gramStart"/>
            <w:r w:rsidRPr="00A014ED">
              <w:rPr>
                <w:rFonts w:ascii="Times New Roman" w:eastAsia="SimSun" w:hAnsi="Times New Roman" w:cs="Times New Roman"/>
                <w:kern w:val="1"/>
                <w:sz w:val="20"/>
                <w:szCs w:val="20"/>
                <w:lang w:eastAsia="hi-IN" w:bidi="hi-IN"/>
              </w:rPr>
              <w:t>разместить бедра</w:t>
            </w:r>
            <w:proofErr w:type="gramEnd"/>
            <w:r w:rsidRPr="00A014ED">
              <w:rPr>
                <w:rFonts w:ascii="Times New Roman" w:eastAsia="SimSun" w:hAnsi="Times New Roman" w:cs="Times New Roman"/>
                <w:kern w:val="1"/>
                <w:sz w:val="20"/>
                <w:szCs w:val="20"/>
                <w:lang w:eastAsia="hi-IN" w:bidi="hi-IN"/>
              </w:rPr>
              <w:t xml:space="preserve"> на сидениях. Тренировка мышц происходит при периодическом поднимании туловища в вертикальное положение. </w:t>
            </w:r>
          </w:p>
          <w:p w:rsidR="009D355F" w:rsidRPr="00A014ED" w:rsidRDefault="009D355F" w:rsidP="009D355F">
            <w:pPr>
              <w:widowControl w:val="0"/>
              <w:ind w:right="57" w:firstLine="142"/>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Конструктивно тренажёр должен быть выполнен в виде цельнометаллических наклонной и нижней горизонтальных балок, соединенных между двумя вертикальными стойками под острым углом, сидений, выполняющих роль упора для бедер при выполнении упражнений и расположенных в верхней части малой стойки, и перекладины для фиксирования ног в статичном положении. Кинематическая компоновка предотвращает защемления частей тела между стационарными узлами тренажёра. Балки изготовлены из трубы квадратного сечения с толщиной стенки 2мм. Основания изготовлены из листового металла толщиной 4 мм. Спинки изготовлены из термостойкого полиэтилена. Кинематическая компоновка предотвращает защемления частей тела между стационарными узлами тренажёра.</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A014ED">
              <w:rPr>
                <w:rFonts w:ascii="Times New Roman" w:eastAsia="SimSun" w:hAnsi="Times New Roman" w:cs="Times New Roman"/>
                <w:kern w:val="1"/>
                <w:sz w:val="20"/>
                <w:szCs w:val="20"/>
                <w:lang w:eastAsia="hi-IN" w:bidi="hi-IN"/>
              </w:rPr>
              <w:t>ГОСТах</w:t>
            </w:r>
            <w:proofErr w:type="spellEnd"/>
            <w:r w:rsidRPr="00A014ED">
              <w:rPr>
                <w:rFonts w:ascii="Times New Roman" w:eastAsia="SimSun" w:hAnsi="Times New Roman" w:cs="Times New Roman"/>
                <w:kern w:val="1"/>
                <w:sz w:val="20"/>
                <w:szCs w:val="20"/>
                <w:lang w:eastAsia="hi-IN" w:bidi="hi-IN"/>
              </w:rPr>
              <w:t xml:space="preserve"> РФ.</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На тренажере должна присутствовать информационная наклейка с графически обозначенными правильными вариантами исполнения упражнений.</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 xml:space="preserve">Изделие сертифицировано в системах сертификации ГОСТ </w:t>
            </w:r>
            <w:proofErr w:type="gramStart"/>
            <w:r w:rsidRPr="00A014ED">
              <w:rPr>
                <w:rFonts w:ascii="Times New Roman" w:eastAsia="SimSun" w:hAnsi="Times New Roman" w:cs="Times New Roman"/>
                <w:kern w:val="1"/>
                <w:sz w:val="20"/>
                <w:szCs w:val="20"/>
                <w:lang w:eastAsia="hi-IN" w:bidi="hi-IN"/>
              </w:rPr>
              <w:t>Р</w:t>
            </w:r>
            <w:proofErr w:type="gramEnd"/>
            <w:r w:rsidRPr="00A014ED">
              <w:rPr>
                <w:rFonts w:ascii="Times New Roman" w:eastAsia="SimSun" w:hAnsi="Times New Roman" w:cs="Times New Roman"/>
                <w:kern w:val="1"/>
                <w:sz w:val="20"/>
                <w:szCs w:val="20"/>
                <w:lang w:eastAsia="hi-IN" w:bidi="hi-IN"/>
              </w:rPr>
              <w:t xml:space="preserve"> Госстандарта. </w:t>
            </w:r>
          </w:p>
          <w:p w:rsidR="009D355F" w:rsidRPr="00A014ED" w:rsidRDefault="009D355F" w:rsidP="009D355F">
            <w:pPr>
              <w:widowControl w:val="0"/>
              <w:rPr>
                <w:rFonts w:ascii="Times New Roman" w:eastAsia="SimSun" w:hAnsi="Times New Roman" w:cs="Times New Roman"/>
                <w:kern w:val="1"/>
                <w:sz w:val="20"/>
                <w:szCs w:val="20"/>
                <w:lang w:eastAsia="hi-IN" w:bidi="hi-IN"/>
              </w:rPr>
            </w:pPr>
            <w:r w:rsidRPr="00A014ED">
              <w:rPr>
                <w:rFonts w:ascii="Times New Roman" w:eastAsia="SimSun" w:hAnsi="Times New Roman" w:cs="Times New Roman"/>
                <w:kern w:val="1"/>
                <w:sz w:val="20"/>
                <w:szCs w:val="20"/>
                <w:lang w:eastAsia="hi-IN"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9D355F" w:rsidRPr="00A014ED" w:rsidRDefault="009D355F" w:rsidP="009D355F">
            <w:pPr>
              <w:widowControl w:val="0"/>
              <w:rPr>
                <w:rFonts w:ascii="Times New Roman" w:eastAsia="SimSun" w:hAnsi="Times New Roman" w:cs="Times New Roman"/>
                <w:kern w:val="1"/>
                <w:sz w:val="20"/>
                <w:szCs w:val="20"/>
                <w:lang w:eastAsia="hi-IN" w:bidi="hi-IN"/>
              </w:rPr>
            </w:pP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w:t>
            </w:r>
            <w:proofErr w:type="spellStart"/>
            <w:r w:rsidRPr="00A014ED">
              <w:rPr>
                <w:rFonts w:ascii="Times New Roman" w:eastAsia="Times New Roman" w:hAnsi="Times New Roman" w:cs="Times New Roman"/>
                <w:kern w:val="1"/>
                <w:sz w:val="20"/>
                <w:szCs w:val="20"/>
                <w:lang w:eastAsia="ru-RU" w:bidi="hi-IN"/>
              </w:rPr>
              <w:t>Флекс</w:t>
            </w:r>
            <w:proofErr w:type="spellEnd"/>
            <w:r w:rsidRPr="00A014ED">
              <w:rPr>
                <w:rFonts w:ascii="Times New Roman" w:eastAsia="Times New Roman" w:hAnsi="Times New Roman" w:cs="Times New Roman"/>
                <w:kern w:val="1"/>
                <w:sz w:val="20"/>
                <w:szCs w:val="20"/>
                <w:lang w:eastAsia="ru-RU" w:bidi="hi-IN"/>
              </w:rPr>
              <w:t xml:space="preserve">» - 1 шт.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Размеры (Д×</w:t>
            </w:r>
            <w:proofErr w:type="gramStart"/>
            <w:r w:rsidRPr="00A014ED">
              <w:rPr>
                <w:rFonts w:ascii="Times New Roman" w:eastAsia="Times New Roman" w:hAnsi="Times New Roman" w:cs="Times New Roman"/>
                <w:kern w:val="1"/>
                <w:sz w:val="20"/>
                <w:szCs w:val="20"/>
                <w:lang w:eastAsia="ru-RU" w:bidi="hi-IN"/>
              </w:rPr>
              <w:t>Ш</w:t>
            </w:r>
            <w:proofErr w:type="gramEnd"/>
            <w:r w:rsidRPr="00A014ED">
              <w:rPr>
                <w:rFonts w:ascii="Times New Roman" w:eastAsia="Times New Roman" w:hAnsi="Times New Roman" w:cs="Times New Roman"/>
                <w:kern w:val="1"/>
                <w:sz w:val="20"/>
                <w:szCs w:val="20"/>
                <w:lang w:eastAsia="ru-RU" w:bidi="hi-IN"/>
              </w:rPr>
              <w:t>×В): 1051×600×1105 мм;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предназначен для коррекции фигуры в области талии, растяжки и тренировки мышц ног.</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Для занятий необходимо разместится на сидении тренажёра спиной  к вертикальной стойке, руками охватить рукояти тренажёра, ноги необходимо завести под горизонтальную штангу-маятник. Тренировка  мышц происходит при периодическом поднятии  обеих ног одновременно вверх, до положения</w:t>
            </w:r>
            <w:proofErr w:type="gramStart"/>
            <w:r w:rsidRPr="00A014ED">
              <w:rPr>
                <w:rFonts w:ascii="Times New Roman" w:eastAsia="Times New Roman" w:hAnsi="Times New Roman" w:cs="Times New Roman"/>
                <w:kern w:val="1"/>
                <w:sz w:val="20"/>
                <w:szCs w:val="20"/>
                <w:lang w:eastAsia="ru-RU" w:bidi="hi-IN"/>
              </w:rPr>
              <w:t xml:space="preserve"> ,</w:t>
            </w:r>
            <w:proofErr w:type="gramEnd"/>
            <w:r w:rsidRPr="00A014ED">
              <w:rPr>
                <w:rFonts w:ascii="Times New Roman" w:eastAsia="Times New Roman" w:hAnsi="Times New Roman" w:cs="Times New Roman"/>
                <w:kern w:val="1"/>
                <w:sz w:val="20"/>
                <w:szCs w:val="20"/>
                <w:lang w:eastAsia="ru-RU" w:bidi="hi-IN"/>
              </w:rPr>
              <w:t xml:space="preserve"> при котором они окажутся параллельно полу, в то время как тело удерживается в вертикальном положении силой рук. При этом рекомендуется ограничить </w:t>
            </w:r>
            <w:r w:rsidRPr="00A014ED">
              <w:rPr>
                <w:rFonts w:ascii="Times New Roman" w:eastAsia="Times New Roman" w:hAnsi="Times New Roman" w:cs="Times New Roman"/>
                <w:kern w:val="1"/>
                <w:sz w:val="20"/>
                <w:szCs w:val="20"/>
                <w:lang w:eastAsia="ru-RU" w:bidi="hi-IN"/>
              </w:rPr>
              <w:lastRenderedPageBreak/>
              <w:t xml:space="preserve">амплитуду движений по ощущению занимающегося </w:t>
            </w:r>
            <w:proofErr w:type="gramStart"/>
            <w:r w:rsidRPr="00A014ED">
              <w:rPr>
                <w:rFonts w:ascii="Times New Roman" w:eastAsia="Times New Roman" w:hAnsi="Times New Roman" w:cs="Times New Roman"/>
                <w:kern w:val="1"/>
                <w:sz w:val="20"/>
                <w:szCs w:val="20"/>
                <w:lang w:eastAsia="ru-RU" w:bidi="hi-IN"/>
              </w:rPr>
              <w:t xml:space="preserve">во </w:t>
            </w:r>
            <w:proofErr w:type="spellStart"/>
            <w:r w:rsidRPr="00A014ED">
              <w:rPr>
                <w:rFonts w:ascii="Times New Roman" w:eastAsia="Times New Roman" w:hAnsi="Times New Roman" w:cs="Times New Roman"/>
                <w:kern w:val="1"/>
                <w:sz w:val="20"/>
                <w:szCs w:val="20"/>
                <w:lang w:eastAsia="ru-RU" w:bidi="hi-IN"/>
              </w:rPr>
              <w:t>избежании</w:t>
            </w:r>
            <w:proofErr w:type="spellEnd"/>
            <w:proofErr w:type="gramEnd"/>
            <w:r w:rsidRPr="00A014ED">
              <w:rPr>
                <w:rFonts w:ascii="Times New Roman" w:eastAsia="Times New Roman" w:hAnsi="Times New Roman" w:cs="Times New Roman"/>
                <w:kern w:val="1"/>
                <w:sz w:val="20"/>
                <w:szCs w:val="20"/>
                <w:lang w:eastAsia="ru-RU" w:bidi="hi-IN"/>
              </w:rPr>
              <w:t xml:space="preserve"> травм.</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основания, стойки, штанги-маятника,  и неподвижных рукоятей.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Основание выполнено из усиленного гнутыми элементами листового металла толщиной 4 мм. Стойка имеет высоту 1105 мм, выполнена из трубы квадратного сечения 100х100х3 мм. Основание имеет размеры 766×272 мм. Сборка осуществляется сваркой и крепёжными элементами диаметром до 10 мм, что обеспечивает прочность и монолитность установки.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На стойке тренажера имеется кронштейн, на котором установлено пластиковое сиденье и спинка, для удобства.</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Штанга-маятник выполнена из труб круглого сечения разного диаметра с толщиной стенки 3мм. Опорами движущихся элементов служат шариковые подшипники закрытого типа, что исключает необходимость их дополнительного смазывания. Опорной поверхностью подшипников являются втулка, полученные методом токарной обработки, что обеспечивает точность их посадки и необходимые для износостойкости зазоры.</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Рукояти выполнены из металлической гнутой трубы диаметром 27 мм, толщиной стенки 2,8 мм. Рукояти имеют жесткое крепление к стойке тренажёра посредством сварки. </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9D355F" w:rsidRPr="00A014ED" w:rsidRDefault="009D355F" w:rsidP="009D355F">
            <w:pPr>
              <w:widowControl w:val="0"/>
              <w:rPr>
                <w:rFonts w:ascii="Times New Roman" w:eastAsia="Times New Roman"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 xml:space="preserve"> Кинематическая компоновка предотвращает защемления частей тела между движущимися и стационарными узлами тренажёра.</w:t>
            </w:r>
          </w:p>
          <w:p w:rsidR="009D355F" w:rsidRPr="00A014ED" w:rsidRDefault="009D355F" w:rsidP="009D355F">
            <w:pPr>
              <w:widowControl w:val="0"/>
              <w:jc w:val="both"/>
              <w:rPr>
                <w:rFonts w:ascii="Times New Roman" w:eastAsia="Calibri" w:hAnsi="Times New Roman" w:cs="Times New Roman"/>
                <w:kern w:val="1"/>
                <w:sz w:val="20"/>
                <w:szCs w:val="20"/>
                <w:lang w:eastAsia="ru-RU" w:bidi="hi-IN"/>
              </w:rPr>
            </w:pPr>
            <w:r w:rsidRPr="00A014ED">
              <w:rPr>
                <w:rFonts w:ascii="Times New Roman" w:eastAsia="Times New Roman" w:hAnsi="Times New Roman" w:cs="Times New Roman"/>
                <w:kern w:val="1"/>
                <w:sz w:val="20"/>
                <w:szCs w:val="20"/>
                <w:lang w:eastAsia="ru-RU" w:bidi="hi-IN"/>
              </w:rPr>
              <w:t>[Тренажёр предназначен для пользователей возраста от 14-ти  лет].</w:t>
            </w:r>
            <w:r w:rsidRPr="00A014ED">
              <w:rPr>
                <w:rFonts w:ascii="Times New Roman" w:eastAsia="Calibri" w:hAnsi="Times New Roman" w:cs="Times New Roman"/>
                <w:kern w:val="1"/>
                <w:sz w:val="20"/>
                <w:szCs w:val="20"/>
                <w:lang w:eastAsia="ru-RU" w:bidi="hi-IN"/>
              </w:rPr>
              <w:t xml:space="preserve"> </w:t>
            </w:r>
            <w:r w:rsidRPr="00A014ED">
              <w:rPr>
                <w:rFonts w:ascii="Times New Roman" w:eastAsia="Times New Roman" w:hAnsi="Times New Roman" w:cs="Times New Roman"/>
                <w:kern w:val="1"/>
                <w:sz w:val="20"/>
                <w:szCs w:val="20"/>
                <w:lang w:eastAsia="ru-RU" w:bidi="hi-IN"/>
              </w:rPr>
              <w:t xml:space="preserve">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A014ED">
              <w:rPr>
                <w:rFonts w:ascii="Times New Roman" w:eastAsia="Times New Roman" w:hAnsi="Times New Roman" w:cs="Times New Roman"/>
                <w:kern w:val="1"/>
                <w:sz w:val="20"/>
                <w:szCs w:val="20"/>
                <w:lang w:eastAsia="ru-RU" w:bidi="hi-IN"/>
              </w:rPr>
              <w:t>ГОСТах</w:t>
            </w:r>
            <w:proofErr w:type="spellEnd"/>
            <w:r w:rsidRPr="00A014ED">
              <w:rPr>
                <w:rFonts w:ascii="Times New Roman" w:eastAsia="Times New Roman" w:hAnsi="Times New Roman" w:cs="Times New Roman"/>
                <w:kern w:val="1"/>
                <w:sz w:val="20"/>
                <w:szCs w:val="20"/>
                <w:lang w:eastAsia="ru-RU" w:bidi="hi-IN"/>
              </w:rPr>
              <w:t xml:space="preserve"> РФ.</w:t>
            </w:r>
          </w:p>
          <w:p w:rsidR="009D355F" w:rsidRPr="00A014ED" w:rsidRDefault="009D355F" w:rsidP="009D355F">
            <w:pPr>
              <w:widowControl w:val="0"/>
              <w:jc w:val="both"/>
              <w:rPr>
                <w:rFonts w:ascii="Times New Roman" w:eastAsia="Calibri" w:hAnsi="Times New Roman" w:cs="Times New Roman"/>
                <w:kern w:val="1"/>
                <w:sz w:val="20"/>
                <w:szCs w:val="20"/>
                <w:lang w:eastAsia="ru-RU" w:bidi="hi-IN"/>
              </w:rPr>
            </w:pPr>
            <w:r w:rsidRPr="00A014ED">
              <w:rPr>
                <w:rFonts w:ascii="Times New Roman" w:eastAsia="Calibri" w:hAnsi="Times New Roman" w:cs="Times New Roman"/>
                <w:kern w:val="1"/>
                <w:sz w:val="20"/>
                <w:szCs w:val="20"/>
                <w:lang w:eastAsia="ru-RU" w:bidi="hi-IN"/>
              </w:rPr>
              <w:t xml:space="preserve">Изделие сертифицировано в системах сертификации ГОСТ </w:t>
            </w:r>
            <w:proofErr w:type="gramStart"/>
            <w:r w:rsidRPr="00A014ED">
              <w:rPr>
                <w:rFonts w:ascii="Times New Roman" w:eastAsia="Calibri" w:hAnsi="Times New Roman" w:cs="Times New Roman"/>
                <w:kern w:val="1"/>
                <w:sz w:val="20"/>
                <w:szCs w:val="20"/>
                <w:lang w:eastAsia="ru-RU" w:bidi="hi-IN"/>
              </w:rPr>
              <w:t>Р</w:t>
            </w:r>
            <w:proofErr w:type="gramEnd"/>
            <w:r w:rsidRPr="00A014ED">
              <w:rPr>
                <w:rFonts w:ascii="Times New Roman" w:eastAsia="Calibri" w:hAnsi="Times New Roman" w:cs="Times New Roman"/>
                <w:kern w:val="1"/>
                <w:sz w:val="20"/>
                <w:szCs w:val="20"/>
                <w:lang w:eastAsia="ru-RU" w:bidi="hi-IN"/>
              </w:rPr>
              <w:t xml:space="preserve"> Госстандарта </w:t>
            </w:r>
          </w:p>
          <w:p w:rsidR="009D355F" w:rsidRPr="00A014ED" w:rsidRDefault="009D355F" w:rsidP="009D355F">
            <w:pPr>
              <w:keepNext/>
              <w:shd w:val="clear" w:color="auto" w:fill="FFFFFF"/>
              <w:suppressAutoHyphens w:val="0"/>
              <w:spacing w:after="75" w:line="225" w:lineRule="atLeast"/>
              <w:outlineLvl w:val="0"/>
              <w:rPr>
                <w:rFonts w:ascii="Times New Roman" w:eastAsia="Calibri" w:hAnsi="Times New Roman" w:cs="Times New Roman"/>
                <w:kern w:val="1"/>
                <w:sz w:val="20"/>
                <w:szCs w:val="20"/>
                <w:lang w:eastAsia="ru-RU" w:bidi="hi-IN"/>
              </w:rPr>
            </w:pPr>
            <w:r w:rsidRPr="00A014ED">
              <w:rPr>
                <w:rFonts w:ascii="Times New Roman" w:eastAsia="Calibri" w:hAnsi="Times New Roman" w:cs="Times New Roman"/>
                <w:kern w:val="1"/>
                <w:sz w:val="20"/>
                <w:szCs w:val="20"/>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9D355F" w:rsidRPr="00A014ED" w:rsidRDefault="009D355F" w:rsidP="009D355F">
            <w:pPr>
              <w:rPr>
                <w:rFonts w:ascii="Times New Roman" w:eastAsia="Times New Roman" w:hAnsi="Times New Roman" w:cs="Times New Roman"/>
                <w:b/>
                <w:kern w:val="1"/>
                <w:sz w:val="20"/>
                <w:szCs w:val="20"/>
                <w:lang w:eastAsia="ru-RU" w:bidi="hi-IN"/>
              </w:rPr>
            </w:pPr>
            <w:r w:rsidRPr="00A014ED">
              <w:rPr>
                <w:rFonts w:ascii="Times New Roman" w:eastAsia="Times New Roman" w:hAnsi="Times New Roman" w:cs="Times New Roman"/>
                <w:b/>
                <w:bCs/>
                <w:sz w:val="20"/>
                <w:szCs w:val="20"/>
                <w:lang w:eastAsia="ru-RU"/>
              </w:rPr>
              <w:t xml:space="preserve">Основание под покрытие из резиновой крошки. </w:t>
            </w:r>
            <w:r w:rsidRPr="00A014ED">
              <w:rPr>
                <w:rFonts w:ascii="Times New Roman" w:eastAsia="Times New Roman" w:hAnsi="Times New Roman" w:cs="Times New Roman"/>
                <w:b/>
                <w:kern w:val="1"/>
                <w:sz w:val="20"/>
                <w:szCs w:val="20"/>
                <w:lang w:eastAsia="ru-RU" w:bidi="hi-IN"/>
              </w:rPr>
              <w:t xml:space="preserve">Толщина бетонной плиты 100 мм. </w:t>
            </w:r>
          </w:p>
          <w:p w:rsidR="009D355F" w:rsidRPr="00A014ED" w:rsidRDefault="009D355F" w:rsidP="009D355F">
            <w:pPr>
              <w:rPr>
                <w:rFonts w:ascii="Times New Roman" w:eastAsia="Times New Roman" w:hAnsi="Times New Roman" w:cs="Times New Roman"/>
                <w:kern w:val="1"/>
                <w:sz w:val="20"/>
                <w:szCs w:val="20"/>
                <w:lang w:eastAsia="ru-RU" w:bidi="hi-IN"/>
              </w:rPr>
            </w:pPr>
          </w:p>
          <w:p w:rsidR="009D355F" w:rsidRPr="00A014ED" w:rsidRDefault="009D355F" w:rsidP="009D355F">
            <w:pPr>
              <w:rPr>
                <w:rFonts w:ascii="Times New Roman" w:eastAsia="Times New Roman" w:hAnsi="Times New Roman" w:cs="Times New Roman"/>
                <w:bCs/>
                <w:sz w:val="20"/>
                <w:szCs w:val="20"/>
                <w:lang w:eastAsia="ru-RU"/>
              </w:rPr>
            </w:pPr>
            <w:r w:rsidRPr="00A014ED">
              <w:rPr>
                <w:rFonts w:ascii="Times New Roman" w:eastAsia="Times New Roman" w:hAnsi="Times New Roman" w:cs="Times New Roman"/>
                <w:bCs/>
                <w:sz w:val="20"/>
                <w:szCs w:val="20"/>
                <w:lang w:eastAsia="ru-RU"/>
              </w:rPr>
              <w:t xml:space="preserve">Объемы материалов: </w:t>
            </w:r>
          </w:p>
          <w:p w:rsidR="009D355F" w:rsidRPr="00A014ED" w:rsidRDefault="009D355F" w:rsidP="009D355F">
            <w:pPr>
              <w:rPr>
                <w:rFonts w:ascii="Times New Roman" w:eastAsia="Times New Roman" w:hAnsi="Times New Roman" w:cs="Times New Roman"/>
                <w:bCs/>
                <w:sz w:val="20"/>
                <w:szCs w:val="20"/>
                <w:lang w:eastAsia="ru-RU"/>
              </w:rPr>
            </w:pPr>
          </w:p>
          <w:p w:rsidR="009D355F" w:rsidRPr="00A014ED" w:rsidRDefault="009D355F" w:rsidP="009D355F">
            <w:pPr>
              <w:rPr>
                <w:rFonts w:ascii="Times New Roman" w:eastAsia="SimSun" w:hAnsi="Times New Roman" w:cs="Times New Roman"/>
                <w:kern w:val="1"/>
                <w:sz w:val="20"/>
                <w:szCs w:val="20"/>
                <w:lang w:eastAsia="hi-IN" w:bidi="hi-IN"/>
              </w:rPr>
            </w:pPr>
            <w:proofErr w:type="gramStart"/>
            <w:r w:rsidRPr="00A014ED">
              <w:rPr>
                <w:rFonts w:ascii="Times New Roman" w:eastAsia="SimSun" w:hAnsi="Times New Roman" w:cs="Times New Roman"/>
                <w:kern w:val="1"/>
                <w:sz w:val="20"/>
                <w:szCs w:val="20"/>
                <w:lang w:eastAsia="hi-IN" w:bidi="hi-IN"/>
              </w:rPr>
              <w:t>Армирующая сетка – 445 м.кв.  Должна соответствовать  ГОСТ 23279-2012 (сетки требуются  из арматурной стали и или арматурной проволоки.</w:t>
            </w:r>
            <w:proofErr w:type="gramEnd"/>
            <w:r w:rsidRPr="00A014ED">
              <w:rPr>
                <w:rFonts w:ascii="Times New Roman" w:eastAsia="SimSun" w:hAnsi="Times New Roman" w:cs="Times New Roman"/>
                <w:kern w:val="1"/>
                <w:sz w:val="20"/>
                <w:szCs w:val="20"/>
                <w:lang w:eastAsia="hi-IN" w:bidi="hi-IN"/>
              </w:rPr>
              <w:t xml:space="preserve">  Диаметр стрежня не менее 3 мм. Тип  сетки:  поперечными стержнями на всю ширину сетки либо  со смещенными поперечными стержнями. </w:t>
            </w:r>
          </w:p>
          <w:p w:rsidR="009D355F" w:rsidRPr="00A014ED" w:rsidRDefault="009D355F" w:rsidP="009D355F">
            <w:pPr>
              <w:widowControl w:val="0"/>
              <w:jc w:val="both"/>
              <w:rPr>
                <w:rFonts w:ascii="Times New Roman" w:eastAsia="SimSun" w:hAnsi="Times New Roman" w:cs="Times New Roman"/>
                <w:kern w:val="1"/>
                <w:sz w:val="20"/>
                <w:szCs w:val="20"/>
                <w:lang w:eastAsia="hi-IN" w:bidi="hi-IN"/>
              </w:rPr>
            </w:pPr>
            <w:r w:rsidRPr="00A014ED">
              <w:rPr>
                <w:rFonts w:ascii="Times New Roman" w:eastAsia="Times New Roman" w:hAnsi="Times New Roman" w:cs="Times New Roman"/>
                <w:bCs/>
                <w:sz w:val="20"/>
                <w:szCs w:val="20"/>
                <w:lang w:eastAsia="ru-RU"/>
              </w:rPr>
              <w:t>Бетон М 200 – 42 м3. Морозостойкость не менее F50.</w:t>
            </w:r>
            <w:r w:rsidRPr="00A014ED">
              <w:rPr>
                <w:rFonts w:ascii="Times New Roman" w:eastAsia="Times New Roman" w:hAnsi="Times New Roman" w:cs="Times New Roman"/>
                <w:kern w:val="1"/>
                <w:sz w:val="20"/>
                <w:szCs w:val="20"/>
                <w:lang w:eastAsia="ru-RU" w:bidi="hi-IN"/>
              </w:rPr>
              <w:t xml:space="preserve"> </w:t>
            </w:r>
            <w:r w:rsidRPr="00A014ED">
              <w:rPr>
                <w:rFonts w:ascii="Times New Roman" w:eastAsia="SimSun" w:hAnsi="Times New Roman" w:cs="Times New Roman"/>
                <w:kern w:val="1"/>
                <w:sz w:val="20"/>
                <w:szCs w:val="20"/>
                <w:lang w:eastAsia="hi-IN" w:bidi="hi-IN"/>
              </w:rPr>
              <w:t xml:space="preserve">Бетон тяжелый: крупность заполнителя  до 40мм, класс прочности на сжатие: В15 (М200). В качестве вяжущих материалов должен применяться цемент по ГОСТ 31108-2016 (портландцемент или </w:t>
            </w:r>
            <w:proofErr w:type="spellStart"/>
            <w:r w:rsidRPr="00A014ED">
              <w:rPr>
                <w:rFonts w:ascii="Times New Roman" w:eastAsia="SimSun" w:hAnsi="Times New Roman" w:cs="Times New Roman"/>
                <w:kern w:val="1"/>
                <w:sz w:val="20"/>
                <w:szCs w:val="20"/>
                <w:lang w:eastAsia="hi-IN" w:bidi="hi-IN"/>
              </w:rPr>
              <w:t>шлакопортландцемент</w:t>
            </w:r>
            <w:proofErr w:type="spellEnd"/>
            <w:r w:rsidRPr="00A014ED">
              <w:rPr>
                <w:rFonts w:ascii="Times New Roman" w:eastAsia="SimSun" w:hAnsi="Times New Roman" w:cs="Times New Roman"/>
                <w:kern w:val="1"/>
                <w:sz w:val="20"/>
                <w:szCs w:val="20"/>
                <w:lang w:eastAsia="hi-IN" w:bidi="hi-IN"/>
              </w:rPr>
              <w:t xml:space="preserve">). Класс прочности цемента [42,5М, 32,5Н]; [52,5Н, 42,5Н]; [42,5Н, 52,5М].  </w:t>
            </w:r>
          </w:p>
          <w:p w:rsidR="009D355F" w:rsidRPr="00A014ED" w:rsidRDefault="009D355F" w:rsidP="009D355F">
            <w:pPr>
              <w:rPr>
                <w:rFonts w:ascii="Times New Roman" w:eastAsia="Times New Roman" w:hAnsi="Times New Roman" w:cs="Times New Roman"/>
                <w:bCs/>
                <w:sz w:val="20"/>
                <w:szCs w:val="20"/>
                <w:lang w:eastAsia="ru-RU"/>
              </w:rPr>
            </w:pPr>
            <w:r w:rsidRPr="00A014ED">
              <w:rPr>
                <w:rFonts w:ascii="Times New Roman" w:eastAsia="Times New Roman" w:hAnsi="Times New Roman" w:cs="Times New Roman"/>
                <w:bCs/>
                <w:sz w:val="20"/>
                <w:szCs w:val="20"/>
                <w:lang w:eastAsia="ru-RU"/>
              </w:rPr>
              <w:t xml:space="preserve">Щебень фр.5-20 – 40 тонн.  </w:t>
            </w:r>
          </w:p>
          <w:p w:rsidR="009D355F" w:rsidRPr="00A014ED" w:rsidRDefault="009D355F" w:rsidP="009D355F">
            <w:pPr>
              <w:widowControl w:val="0"/>
              <w:rPr>
                <w:rFonts w:ascii="Times New Roman" w:eastAsia="Times New Roman" w:hAnsi="Times New Roman" w:cs="Times New Roman"/>
                <w:bCs/>
                <w:sz w:val="20"/>
                <w:szCs w:val="20"/>
                <w:lang w:eastAsia="ru-RU"/>
              </w:rPr>
            </w:pPr>
            <w:r w:rsidRPr="00A014ED">
              <w:rPr>
                <w:rFonts w:ascii="Times New Roman" w:eastAsia="Times New Roman" w:hAnsi="Times New Roman" w:cs="Times New Roman"/>
                <w:bCs/>
                <w:sz w:val="20"/>
                <w:szCs w:val="20"/>
                <w:lang w:eastAsia="ru-RU"/>
              </w:rPr>
              <w:t xml:space="preserve">Отсев фр.0-5 – 30 тонн. </w:t>
            </w:r>
          </w:p>
          <w:p w:rsidR="009D355F" w:rsidRPr="00D920C0" w:rsidRDefault="009D355F" w:rsidP="00744ADB">
            <w:pPr>
              <w:keepNext/>
              <w:shd w:val="clear" w:color="auto" w:fill="FFFFFF"/>
              <w:suppressAutoHyphens w:val="0"/>
              <w:spacing w:after="75" w:line="225" w:lineRule="atLeast"/>
              <w:outlineLvl w:val="0"/>
              <w:rPr>
                <w:rFonts w:ascii="Times New Roman" w:eastAsia="Times New Roman" w:hAnsi="Times New Roman" w:cs="Times New Roman"/>
                <w:bCs/>
                <w:color w:val="auto"/>
                <w:kern w:val="32"/>
                <w:sz w:val="20"/>
                <w:szCs w:val="20"/>
                <w:highlight w:val="red"/>
                <w:lang w:eastAsia="ru-RU"/>
              </w:rPr>
            </w:pPr>
          </w:p>
        </w:tc>
      </w:tr>
      <w:tr w:rsidR="00744ADB" w:rsidRPr="00AC5BF3" w:rsidTr="00744ADB">
        <w:trPr>
          <w:trHeight w:val="453"/>
        </w:trPr>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Место доставки товара, выполнения работ, оказания услуг</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spacing w:line="220" w:lineRule="exact"/>
              <w:rPr>
                <w:rFonts w:ascii="Times New Roman" w:eastAsia="Times New Roman" w:hAnsi="Times New Roman" w:cs="Times New Roman"/>
                <w:i/>
                <w:color w:val="auto"/>
                <w:sz w:val="20"/>
                <w:szCs w:val="20"/>
                <w:u w:val="single"/>
                <w:lang w:eastAsia="ru-RU"/>
              </w:rPr>
            </w:pPr>
            <w:r>
              <w:rPr>
                <w:rFonts w:ascii="Times New Roman" w:eastAsia="Times New Roman" w:hAnsi="Times New Roman" w:cs="Times New Roman"/>
                <w:color w:val="auto"/>
                <w:sz w:val="20"/>
                <w:szCs w:val="20"/>
                <w:lang w:eastAsia="ru-RU"/>
              </w:rPr>
              <w:t>В соответствии с условиями контракта</w:t>
            </w:r>
          </w:p>
        </w:tc>
      </w:tr>
      <w:tr w:rsidR="00744ADB" w:rsidRPr="00AC5BF3" w:rsidTr="00744ADB">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Сроки поставки товара или завершения работы либо график оказания услуг</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spacing w:line="220" w:lineRule="exact"/>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В соответствии с условиями контракта</w:t>
            </w:r>
          </w:p>
          <w:p w:rsidR="00744ADB" w:rsidRPr="00AC5BF3" w:rsidRDefault="00744ADB" w:rsidP="00744ADB">
            <w:pPr>
              <w:keepNext/>
              <w:keepLines/>
              <w:widowControl w:val="0"/>
              <w:suppressLineNumbers/>
              <w:suppressAutoHyphens w:val="0"/>
              <w:rPr>
                <w:rFonts w:ascii="Times New Roman" w:eastAsia="Times New Roman" w:hAnsi="Times New Roman" w:cs="Times New Roman"/>
                <w:color w:val="auto"/>
                <w:sz w:val="20"/>
                <w:szCs w:val="20"/>
                <w:lang w:eastAsia="ru-RU"/>
              </w:rPr>
            </w:pPr>
          </w:p>
        </w:tc>
      </w:tr>
      <w:tr w:rsidR="00744ADB" w:rsidRPr="00AC5BF3" w:rsidTr="00744ADB">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B023B9" w:rsidRDefault="00744ADB" w:rsidP="00744ADB">
            <w:pPr>
              <w:suppressAutoHyphens w:val="0"/>
              <w:autoSpaceDE w:val="0"/>
              <w:autoSpaceDN w:val="0"/>
              <w:adjustRightInd w:val="0"/>
              <w:rPr>
                <w:rFonts w:ascii="Times New Roman" w:eastAsia="Times New Roman" w:hAnsi="Times New Roman" w:cs="Times New Roman"/>
                <w:iCs/>
                <w:color w:val="auto"/>
                <w:sz w:val="20"/>
                <w:szCs w:val="20"/>
                <w:lang w:eastAsia="ru-RU"/>
              </w:rPr>
            </w:pPr>
            <w:r w:rsidRPr="00B023B9">
              <w:rPr>
                <w:rFonts w:ascii="Times New Roman" w:eastAsia="Times New Roman" w:hAnsi="Times New Roman" w:cs="Times New Roman"/>
                <w:color w:val="auto"/>
                <w:sz w:val="20"/>
                <w:szCs w:val="20"/>
                <w:lang w:eastAsia="ru-RU"/>
              </w:rPr>
              <w:t>Начальная (максимальная) цена контракта (далее – НМЦК)</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B023B9" w:rsidP="00744ADB">
            <w:pPr>
              <w:suppressAutoHyphens w:val="0"/>
              <w:rPr>
                <w:rFonts w:ascii="Times New Roman" w:eastAsia="Times New Roman" w:hAnsi="Times New Roman" w:cs="Times New Roman"/>
                <w:color w:val="auto"/>
                <w:sz w:val="20"/>
                <w:szCs w:val="20"/>
                <w:lang w:eastAsia="ru-RU"/>
              </w:rPr>
            </w:pPr>
            <w:r w:rsidRPr="00B023B9">
              <w:rPr>
                <w:rFonts w:ascii="Times New Roman" w:eastAsia="MS Mincho" w:hAnsi="Times New Roman" w:cs="Times New Roman"/>
                <w:b/>
                <w:sz w:val="20"/>
                <w:szCs w:val="20"/>
                <w:lang w:eastAsia="ar-SA"/>
              </w:rPr>
              <w:t>5 000 000,00 (пять миллионов) рублей 00 коп</w:t>
            </w:r>
            <w:proofErr w:type="gramStart"/>
            <w:r w:rsidRPr="00B023B9">
              <w:rPr>
                <w:rFonts w:ascii="Times New Roman" w:eastAsia="MS Mincho" w:hAnsi="Times New Roman" w:cs="Times New Roman"/>
                <w:b/>
                <w:sz w:val="20"/>
                <w:szCs w:val="20"/>
                <w:lang w:eastAsia="ar-SA"/>
              </w:rPr>
              <w:t xml:space="preserve">., </w:t>
            </w:r>
            <w:proofErr w:type="gramEnd"/>
            <w:r w:rsidRPr="00B023B9">
              <w:rPr>
                <w:rFonts w:ascii="Times New Roman" w:eastAsia="MS Mincho" w:hAnsi="Times New Roman" w:cs="Times New Roman"/>
                <w:sz w:val="20"/>
                <w:szCs w:val="20"/>
                <w:lang w:eastAsia="ar-SA"/>
              </w:rPr>
              <w:t xml:space="preserve">без НДС. </w:t>
            </w:r>
            <w:r w:rsidR="00744ADB" w:rsidRPr="00AC5BF3">
              <w:rPr>
                <w:rFonts w:ascii="Times New Roman" w:eastAsia="Times New Roman" w:hAnsi="Times New Roman" w:cs="Times New Roman"/>
                <w:color w:val="auto"/>
                <w:sz w:val="20"/>
                <w:szCs w:val="20"/>
                <w:lang w:eastAsia="ru-RU"/>
              </w:rPr>
              <w:t xml:space="preserve">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w:t>
            </w:r>
            <w:r w:rsidR="00744ADB" w:rsidRPr="00AC5BF3">
              <w:rPr>
                <w:rFonts w:ascii="Times New Roman" w:eastAsia="Times New Roman" w:hAnsi="Times New Roman" w:cs="Times New Roman"/>
                <w:color w:val="auto"/>
                <w:sz w:val="20"/>
                <w:szCs w:val="20"/>
                <w:lang w:eastAsia="ru-RU"/>
              </w:rPr>
              <w:lastRenderedPageBreak/>
              <w:t>представленной участником закупки.</w:t>
            </w:r>
          </w:p>
        </w:tc>
      </w:tr>
      <w:tr w:rsidR="00744ADB" w:rsidRPr="00AC5BF3" w:rsidTr="00744ADB">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Обоснование начальной (максимальной) цены контракта</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rPr>
                <w:rFonts w:ascii="Times New Roman" w:eastAsia="Times New Roman" w:hAnsi="Times New Roman" w:cs="Times New Roman"/>
                <w:color w:val="auto"/>
                <w:sz w:val="20"/>
                <w:szCs w:val="20"/>
                <w:lang w:eastAsia="ru-RU"/>
              </w:rPr>
            </w:pPr>
            <w:proofErr w:type="gramStart"/>
            <w:r w:rsidRPr="00AC5BF3">
              <w:rPr>
                <w:rFonts w:ascii="Times New Roman" w:eastAsia="Times New Roman" w:hAnsi="Times New Roman" w:cs="Times New Roman"/>
                <w:color w:val="auto"/>
                <w:sz w:val="20"/>
                <w:szCs w:val="20"/>
                <w:lang w:eastAsia="ru-RU"/>
              </w:rPr>
              <w:t xml:space="preserve">Метод расчета НМЦК – метод сопоставимых рыночных цен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27.07.2016 №359 (с изменениями от 22.01.2019 №37 </w:t>
            </w:r>
            <w:proofErr w:type="gramEnd"/>
          </w:p>
          <w:p w:rsidR="00744ADB" w:rsidRPr="00AC5BF3" w:rsidRDefault="00744ADB" w:rsidP="00744ADB">
            <w:pPr>
              <w:suppressAutoHyphens w:val="0"/>
              <w:rPr>
                <w:rFonts w:ascii="Times New Roman" w:eastAsia="Times New Roman" w:hAnsi="Times New Roman" w:cs="Times New Roman"/>
                <w:color w:val="auto"/>
                <w:sz w:val="20"/>
                <w:szCs w:val="20"/>
                <w:lang w:eastAsia="ru-RU"/>
              </w:rPr>
            </w:pPr>
            <w:proofErr w:type="gramStart"/>
            <w:r w:rsidRPr="00AC5BF3">
              <w:rPr>
                <w:rFonts w:ascii="Times New Roman" w:eastAsia="Times New Roman" w:hAnsi="Times New Roman" w:cs="Times New Roman"/>
                <w:color w:val="auto"/>
                <w:sz w:val="20"/>
                <w:szCs w:val="20"/>
                <w:lang w:eastAsia="ru-RU"/>
              </w:rPr>
              <w:t>Расчет начальной (максимальной) цены контракта указан в Разделе №III настоящей документации)</w:t>
            </w:r>
            <w:proofErr w:type="gramEnd"/>
          </w:p>
        </w:tc>
      </w:tr>
      <w:tr w:rsidR="00744ADB" w:rsidRPr="00AC5BF3" w:rsidTr="00744ADB">
        <w:trPr>
          <w:trHeight w:val="853"/>
        </w:trPr>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autoSpaceDE w:val="0"/>
              <w:autoSpaceDN w:val="0"/>
              <w:adjustRightInd w:val="0"/>
              <w:rPr>
                <w:rFonts w:ascii="Times New Roman" w:eastAsia="Times New Roman" w:hAnsi="Times New Roman" w:cs="Times New Roman"/>
                <w:iCs/>
                <w:color w:val="auto"/>
                <w:sz w:val="20"/>
                <w:szCs w:val="20"/>
                <w:lang w:eastAsia="ru-RU"/>
              </w:rPr>
            </w:pPr>
            <w:r w:rsidRPr="00AC5BF3">
              <w:rPr>
                <w:rFonts w:ascii="Times New Roman" w:eastAsia="Times New Roman" w:hAnsi="Times New Roman" w:cs="Times New Roman"/>
                <w:color w:val="auto"/>
                <w:sz w:val="20"/>
                <w:szCs w:val="20"/>
                <w:lang w:eastAsia="ru-RU"/>
              </w:rPr>
              <w:t>Начальная (максимальная) цена контракта за единицу товара, работы или услуги</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rPr>
                <w:rFonts w:ascii="Times New Roman" w:eastAsia="Times New Roman" w:hAnsi="Times New Roman" w:cs="Times New Roman"/>
                <w:snapToGrid w:val="0"/>
                <w:color w:val="auto"/>
                <w:sz w:val="20"/>
                <w:szCs w:val="20"/>
                <w:lang w:eastAsia="ru-RU"/>
              </w:rPr>
            </w:pPr>
            <w:r w:rsidRPr="00AC5BF3">
              <w:rPr>
                <w:rFonts w:ascii="Times New Roman" w:eastAsia="Times New Roman" w:hAnsi="Times New Roman" w:cs="Times New Roman"/>
                <w:snapToGrid w:val="0"/>
                <w:color w:val="auto"/>
                <w:sz w:val="20"/>
                <w:szCs w:val="20"/>
                <w:lang w:eastAsia="ru-RU"/>
              </w:rPr>
              <w:t>Не применяется</w:t>
            </w:r>
          </w:p>
          <w:p w:rsidR="00744ADB" w:rsidRPr="00AC5BF3" w:rsidRDefault="00744ADB" w:rsidP="00744ADB">
            <w:pPr>
              <w:suppressAutoHyphens w:val="0"/>
              <w:rPr>
                <w:rFonts w:ascii="Times New Roman" w:eastAsia="Times New Roman" w:hAnsi="Times New Roman" w:cs="Times New Roman"/>
                <w:snapToGrid w:val="0"/>
                <w:color w:val="auto"/>
                <w:sz w:val="20"/>
                <w:szCs w:val="20"/>
                <w:lang w:eastAsia="ru-RU"/>
              </w:rPr>
            </w:pPr>
          </w:p>
        </w:tc>
      </w:tr>
      <w:tr w:rsidR="00744ADB" w:rsidRPr="00AC5BF3" w:rsidTr="00744ADB">
        <w:trPr>
          <w:trHeight w:val="285"/>
        </w:trPr>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Количество поставляемого товара</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В соответствии с ТЗ</w:t>
            </w:r>
          </w:p>
        </w:tc>
      </w:tr>
      <w:tr w:rsidR="00744ADB" w:rsidRPr="00AC5BF3" w:rsidTr="00744ADB">
        <w:trPr>
          <w:trHeight w:val="653"/>
        </w:trPr>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Форма, сроки и порядок оплаты товара, работ, услуг</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snapToGrid w:val="0"/>
                <w:color w:val="auto"/>
                <w:sz w:val="20"/>
                <w:szCs w:val="20"/>
                <w:lang w:eastAsia="ru-RU"/>
              </w:rPr>
              <w:t>Оплата по контракту осуществляется в рублях Российской Федерации.</w:t>
            </w:r>
          </w:p>
          <w:p w:rsidR="00744ADB" w:rsidRPr="00AC5BF3" w:rsidRDefault="00744ADB" w:rsidP="000233CA">
            <w:pPr>
              <w:suppressAutoHyphens w:val="0"/>
              <w:rPr>
                <w:rFonts w:ascii="Times New Roman" w:eastAsia="Times New Roman" w:hAnsi="Times New Roman" w:cs="Times New Roman"/>
                <w:i/>
                <w:snapToGrid w:val="0"/>
                <w:color w:val="auto"/>
                <w:sz w:val="20"/>
                <w:szCs w:val="20"/>
                <w:lang w:eastAsia="ru-RU"/>
              </w:rPr>
            </w:pPr>
            <w:r w:rsidRPr="00AC5BF3">
              <w:rPr>
                <w:rFonts w:ascii="Times New Roman" w:eastAsia="Times New Roman" w:hAnsi="Times New Roman" w:cs="Times New Roman"/>
                <w:color w:val="auto"/>
                <w:sz w:val="20"/>
                <w:szCs w:val="20"/>
                <w:lang w:eastAsia="ru-RU"/>
              </w:rPr>
              <w:t>Оплата поставленно</w:t>
            </w:r>
            <w:r w:rsidR="000233CA">
              <w:rPr>
                <w:rFonts w:ascii="Times New Roman" w:eastAsia="Times New Roman" w:hAnsi="Times New Roman" w:cs="Times New Roman"/>
                <w:color w:val="auto"/>
                <w:sz w:val="20"/>
                <w:szCs w:val="20"/>
                <w:lang w:eastAsia="ru-RU"/>
              </w:rPr>
              <w:t>го</w:t>
            </w:r>
            <w:r w:rsidRPr="00AC5BF3">
              <w:rPr>
                <w:rFonts w:ascii="Times New Roman" w:eastAsia="Times New Roman" w:hAnsi="Times New Roman" w:cs="Times New Roman"/>
                <w:color w:val="auto"/>
                <w:sz w:val="20"/>
                <w:szCs w:val="20"/>
                <w:lang w:eastAsia="ru-RU"/>
              </w:rPr>
              <w:t xml:space="preserve"> товара производится в течении </w:t>
            </w:r>
            <w:r>
              <w:rPr>
                <w:rFonts w:ascii="Times New Roman" w:eastAsia="Times New Roman" w:hAnsi="Times New Roman" w:cs="Times New Roman"/>
                <w:color w:val="auto"/>
                <w:sz w:val="20"/>
                <w:szCs w:val="20"/>
                <w:lang w:eastAsia="ru-RU"/>
              </w:rPr>
              <w:t>30 дней</w:t>
            </w:r>
            <w:r w:rsidRPr="00AC5BF3">
              <w:rPr>
                <w:rFonts w:ascii="Times New Roman" w:eastAsia="Times New Roman" w:hAnsi="Times New Roman" w:cs="Times New Roman"/>
                <w:color w:val="auto"/>
                <w:sz w:val="20"/>
                <w:szCs w:val="20"/>
                <w:lang w:eastAsia="ru-RU"/>
              </w:rPr>
              <w:t xml:space="preserve">  </w:t>
            </w:r>
            <w:proofErr w:type="gramStart"/>
            <w:r w:rsidRPr="00AC5BF3">
              <w:rPr>
                <w:rFonts w:ascii="Times New Roman" w:eastAsia="Times New Roman" w:hAnsi="Times New Roman" w:cs="Times New Roman"/>
                <w:color w:val="auto"/>
                <w:sz w:val="20"/>
                <w:szCs w:val="20"/>
                <w:lang w:eastAsia="ru-RU"/>
              </w:rPr>
              <w:t>дней</w:t>
            </w:r>
            <w:proofErr w:type="gramEnd"/>
            <w:r w:rsidRPr="00AC5BF3">
              <w:rPr>
                <w:rFonts w:ascii="Times New Roman" w:eastAsia="Times New Roman" w:hAnsi="Times New Roman" w:cs="Times New Roman"/>
                <w:color w:val="auto"/>
                <w:sz w:val="20"/>
                <w:szCs w:val="20"/>
                <w:lang w:eastAsia="ru-RU"/>
              </w:rPr>
              <w:t xml:space="preserve"> со дня поставки товара</w:t>
            </w:r>
            <w:r>
              <w:rPr>
                <w:rFonts w:ascii="Times New Roman" w:eastAsia="Times New Roman" w:hAnsi="Times New Roman" w:cs="Times New Roman"/>
                <w:color w:val="auto"/>
                <w:sz w:val="20"/>
                <w:szCs w:val="20"/>
                <w:lang w:eastAsia="ru-RU"/>
              </w:rPr>
              <w:t>, работы, услуги</w:t>
            </w:r>
            <w:r w:rsidRPr="00AC5BF3">
              <w:rPr>
                <w:rFonts w:ascii="Times New Roman" w:eastAsia="Times New Roman" w:hAnsi="Times New Roman" w:cs="Times New Roman"/>
                <w:color w:val="auto"/>
                <w:sz w:val="20"/>
                <w:szCs w:val="20"/>
                <w:lang w:eastAsia="ru-RU"/>
              </w:rPr>
              <w:t xml:space="preserve"> на основании подписанного документа о приемке товара и</w:t>
            </w:r>
            <w:r>
              <w:rPr>
                <w:rFonts w:ascii="Times New Roman" w:eastAsia="Times New Roman" w:hAnsi="Times New Roman" w:cs="Times New Roman"/>
                <w:color w:val="auto"/>
                <w:sz w:val="20"/>
                <w:szCs w:val="20"/>
                <w:lang w:eastAsia="ru-RU"/>
              </w:rPr>
              <w:t xml:space="preserve"> (или) акта оказанных услуг, </w:t>
            </w:r>
            <w:r w:rsidRPr="00AC5BF3">
              <w:rPr>
                <w:rFonts w:ascii="Times New Roman" w:eastAsia="Times New Roman" w:hAnsi="Times New Roman" w:cs="Times New Roman"/>
                <w:color w:val="auto"/>
                <w:sz w:val="20"/>
                <w:szCs w:val="20"/>
                <w:lang w:eastAsia="ru-RU"/>
              </w:rPr>
              <w:t xml:space="preserve"> документа на оплату, представленного Поставщиком</w:t>
            </w:r>
            <w:r>
              <w:rPr>
                <w:rFonts w:ascii="Times New Roman" w:eastAsia="Times New Roman" w:hAnsi="Times New Roman" w:cs="Times New Roman"/>
                <w:color w:val="auto"/>
                <w:sz w:val="20"/>
                <w:szCs w:val="20"/>
                <w:lang w:eastAsia="ru-RU"/>
              </w:rPr>
              <w:t>.</w:t>
            </w:r>
          </w:p>
        </w:tc>
      </w:tr>
      <w:tr w:rsidR="00744ADB" w:rsidRPr="00AC5BF3" w:rsidTr="00744ADB">
        <w:trPr>
          <w:trHeight w:val="653"/>
        </w:trPr>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Размер аванса и порядок его предоставления </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0233CA">
            <w:pPr>
              <w:suppressAutoHyphens w:val="0"/>
              <w:rPr>
                <w:rFonts w:ascii="Times New Roman" w:eastAsia="Times New Roman" w:hAnsi="Times New Roman" w:cs="Times New Roman"/>
                <w:i/>
                <w:color w:val="auto"/>
                <w:sz w:val="20"/>
                <w:szCs w:val="20"/>
                <w:lang w:eastAsia="ru-RU"/>
              </w:rPr>
            </w:pPr>
            <w:r w:rsidRPr="00AC5BF3">
              <w:rPr>
                <w:rFonts w:ascii="Times New Roman" w:eastAsia="Times New Roman" w:hAnsi="Times New Roman" w:cs="Times New Roman"/>
                <w:color w:val="auto"/>
                <w:sz w:val="20"/>
                <w:szCs w:val="20"/>
                <w:lang w:eastAsia="ru-RU"/>
              </w:rPr>
              <w:t>Не предусмотрено</w:t>
            </w:r>
            <w:r>
              <w:rPr>
                <w:rFonts w:ascii="Times New Roman" w:eastAsia="Times New Roman" w:hAnsi="Times New Roman" w:cs="Times New Roman"/>
                <w:color w:val="auto"/>
                <w:sz w:val="20"/>
                <w:szCs w:val="20"/>
                <w:lang w:eastAsia="ru-RU"/>
              </w:rPr>
              <w:t xml:space="preserve"> </w:t>
            </w:r>
          </w:p>
        </w:tc>
      </w:tr>
      <w:tr w:rsidR="00744ADB" w:rsidRPr="00AC5BF3" w:rsidTr="00744ADB">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Источник финансирования</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 Бюджет </w:t>
            </w:r>
            <w:proofErr w:type="spellStart"/>
            <w:r w:rsidR="000233CA">
              <w:rPr>
                <w:rFonts w:ascii="Times New Roman" w:eastAsia="Times New Roman" w:hAnsi="Times New Roman" w:cs="Times New Roman"/>
                <w:color w:val="auto"/>
                <w:sz w:val="20"/>
                <w:szCs w:val="20"/>
                <w:lang w:eastAsia="ru-RU"/>
              </w:rPr>
              <w:t>Каштановского</w:t>
            </w:r>
            <w:proofErr w:type="spellEnd"/>
            <w:r w:rsidR="000233CA">
              <w:rPr>
                <w:rFonts w:ascii="Times New Roman" w:eastAsia="Times New Roman" w:hAnsi="Times New Roman" w:cs="Times New Roman"/>
                <w:color w:val="auto"/>
                <w:sz w:val="20"/>
                <w:szCs w:val="20"/>
                <w:lang w:eastAsia="ru-RU"/>
              </w:rPr>
              <w:t xml:space="preserve"> сельского поселения </w:t>
            </w:r>
            <w:r w:rsidRPr="000233CA">
              <w:rPr>
                <w:rFonts w:ascii="Times New Roman" w:eastAsia="Times New Roman" w:hAnsi="Times New Roman" w:cs="Times New Roman"/>
                <w:color w:val="auto"/>
                <w:sz w:val="20"/>
                <w:szCs w:val="20"/>
                <w:lang w:eastAsia="ru-RU"/>
              </w:rPr>
              <w:t>Бахчисарайского района</w:t>
            </w:r>
            <w:r w:rsidR="000233CA">
              <w:rPr>
                <w:rFonts w:ascii="Times New Roman" w:eastAsia="Times New Roman" w:hAnsi="Times New Roman" w:cs="Times New Roman"/>
                <w:color w:val="auto"/>
                <w:sz w:val="20"/>
                <w:szCs w:val="20"/>
                <w:lang w:eastAsia="ru-RU"/>
              </w:rPr>
              <w:t xml:space="preserve"> Республики Крым</w:t>
            </w:r>
          </w:p>
        </w:tc>
      </w:tr>
      <w:tr w:rsidR="00744ADB" w:rsidRPr="00AC5BF3" w:rsidTr="00744ADB">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Сведения о валюте, используемой для формирования цены контракта и расчетов с поставщиками (исполнителями, подрядчиками)</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Российский рубль</w:t>
            </w:r>
          </w:p>
        </w:tc>
      </w:tr>
      <w:tr w:rsidR="00744ADB" w:rsidRPr="00AC5BF3" w:rsidTr="00744ADB">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keepNext/>
              <w:keepLines/>
              <w:widowControl w:val="0"/>
              <w:suppressLineNumbers/>
              <w:suppressAutoHyphens w:val="0"/>
              <w:rPr>
                <w:rFonts w:ascii="Times New Roman" w:eastAsia="Times New Roman" w:hAnsi="Times New Roman" w:cs="Times New Roman"/>
                <w:sz w:val="20"/>
                <w:szCs w:val="20"/>
                <w:lang w:eastAsia="ru-RU"/>
              </w:rPr>
            </w:pPr>
            <w:r w:rsidRPr="00AC5BF3">
              <w:rPr>
                <w:rFonts w:ascii="Times New Roman" w:eastAsia="Times New Roman" w:hAnsi="Times New Roman" w:cs="Times New Roman"/>
                <w:color w:val="auto"/>
                <w:sz w:val="20"/>
                <w:szCs w:val="20"/>
                <w:lang w:eastAsia="ru-RU"/>
              </w:rPr>
              <w:t xml:space="preserve">Место и порядок подачи заявок участников </w:t>
            </w:r>
            <w:r>
              <w:rPr>
                <w:rFonts w:ascii="Times New Roman" w:eastAsia="Times New Roman" w:hAnsi="Times New Roman" w:cs="Times New Roman"/>
                <w:color w:val="auto"/>
                <w:sz w:val="20"/>
                <w:szCs w:val="20"/>
                <w:lang w:eastAsia="ru-RU"/>
              </w:rPr>
              <w:t>закупки</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A652AE">
            <w:pPr>
              <w:widowControl w:val="0"/>
              <w:suppressAutoHyphens w:val="0"/>
              <w:autoSpaceDE w:val="0"/>
              <w:autoSpaceDN w:val="0"/>
              <w:ind w:left="107" w:right="97"/>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2"/>
                <w:szCs w:val="22"/>
                <w:lang w:eastAsia="en-US"/>
              </w:rPr>
              <w:t>За</w:t>
            </w:r>
            <w:r>
              <w:rPr>
                <w:rFonts w:ascii="Times New Roman" w:eastAsia="Times New Roman" w:hAnsi="Times New Roman" w:cs="Times New Roman"/>
                <w:color w:val="auto"/>
                <w:sz w:val="22"/>
                <w:szCs w:val="22"/>
                <w:lang w:eastAsia="en-US"/>
              </w:rPr>
              <w:t xml:space="preserve">явки направляются в запечатанном конверте на адрес </w:t>
            </w:r>
            <w:r w:rsidRPr="00FD7DA5">
              <w:rPr>
                <w:rFonts w:ascii="Times New Roman" w:eastAsia="Times New Roman" w:hAnsi="Times New Roman" w:cs="Times New Roman"/>
                <w:color w:val="auto"/>
                <w:sz w:val="22"/>
                <w:szCs w:val="22"/>
                <w:lang w:eastAsia="en-US"/>
              </w:rPr>
              <w:t>заказчика</w:t>
            </w:r>
            <w:r w:rsidR="00A652AE">
              <w:rPr>
                <w:rFonts w:ascii="Times New Roman" w:eastAsia="Times New Roman" w:hAnsi="Times New Roman" w:cs="Times New Roman"/>
                <w:color w:val="auto"/>
                <w:sz w:val="22"/>
                <w:szCs w:val="22"/>
                <w:lang w:eastAsia="en-US"/>
              </w:rPr>
              <w:t>:298413, Республика Крым, Бахчисарайский район, с</w:t>
            </w:r>
            <w:proofErr w:type="gramStart"/>
            <w:r w:rsidR="00A652AE">
              <w:rPr>
                <w:rFonts w:ascii="Times New Roman" w:eastAsia="Times New Roman" w:hAnsi="Times New Roman" w:cs="Times New Roman"/>
                <w:color w:val="auto"/>
                <w:sz w:val="22"/>
                <w:szCs w:val="22"/>
                <w:lang w:eastAsia="en-US"/>
              </w:rPr>
              <w:t>.К</w:t>
            </w:r>
            <w:proofErr w:type="gramEnd"/>
            <w:r w:rsidR="00A652AE">
              <w:rPr>
                <w:rFonts w:ascii="Times New Roman" w:eastAsia="Times New Roman" w:hAnsi="Times New Roman" w:cs="Times New Roman"/>
                <w:color w:val="auto"/>
                <w:sz w:val="22"/>
                <w:szCs w:val="22"/>
                <w:lang w:eastAsia="en-US"/>
              </w:rPr>
              <w:t>аштаны, ул.Виноградная,4</w:t>
            </w:r>
            <w:r w:rsidRPr="00FD7DA5">
              <w:rPr>
                <w:rFonts w:ascii="Times New Roman" w:eastAsia="Times New Roman" w:hAnsi="Times New Roman" w:cs="Times New Roman"/>
                <w:color w:val="auto"/>
                <w:sz w:val="22"/>
                <w:szCs w:val="22"/>
                <w:lang w:eastAsia="en-US"/>
              </w:rPr>
              <w:t xml:space="preserve">, в сроки, указанные в ч </w:t>
            </w:r>
            <w:r w:rsidRPr="00FD7DA5">
              <w:rPr>
                <w:rFonts w:ascii="Times New Roman" w:eastAsia="Times New Roman" w:hAnsi="Times New Roman" w:cs="Times New Roman"/>
                <w:color w:val="auto"/>
                <w:sz w:val="22"/>
                <w:szCs w:val="22"/>
                <w:lang w:val="en-US" w:eastAsia="en-US"/>
              </w:rPr>
              <w:t>I</w:t>
            </w:r>
            <w:r>
              <w:rPr>
                <w:rFonts w:ascii="Times New Roman" w:eastAsia="Times New Roman" w:hAnsi="Times New Roman" w:cs="Times New Roman"/>
                <w:color w:val="auto"/>
                <w:sz w:val="22"/>
                <w:szCs w:val="22"/>
                <w:lang w:eastAsia="en-US"/>
              </w:rPr>
              <w:t xml:space="preserve"> «ИНФОРМАЦИЯ О СРОКАХ ПРОВЕДЕНИЯ» и </w:t>
            </w:r>
            <w:r w:rsidRPr="00FD7DA5">
              <w:rPr>
                <w:rFonts w:ascii="Times New Roman" w:eastAsia="Times New Roman" w:hAnsi="Times New Roman" w:cs="Times New Roman"/>
                <w:color w:val="auto"/>
                <w:sz w:val="22"/>
                <w:szCs w:val="22"/>
                <w:lang w:eastAsia="en-US"/>
              </w:rPr>
              <w:t xml:space="preserve"> в соответствии</w:t>
            </w:r>
            <w:r w:rsidR="00A652AE">
              <w:rPr>
                <w:rFonts w:ascii="Times New Roman" w:eastAsia="Times New Roman" w:hAnsi="Times New Roman" w:cs="Times New Roman"/>
                <w:color w:val="auto"/>
                <w:sz w:val="22"/>
                <w:szCs w:val="22"/>
                <w:lang w:eastAsia="en-US"/>
              </w:rPr>
              <w:t xml:space="preserve"> с приложением «</w:t>
            </w:r>
            <w:r w:rsidRPr="00FD7DA5">
              <w:rPr>
                <w:rFonts w:ascii="Times New Roman" w:eastAsia="Times New Roman" w:hAnsi="Times New Roman" w:cs="Times New Roman"/>
                <w:color w:val="auto"/>
                <w:sz w:val="22"/>
                <w:szCs w:val="22"/>
                <w:lang w:eastAsia="en-US"/>
              </w:rPr>
              <w:t>ТРЕБОВАНИЯ К УЧАСТНИКАМ»</w:t>
            </w:r>
            <w:r w:rsidR="00A652AE">
              <w:rPr>
                <w:rFonts w:ascii="Times New Roman" w:eastAsia="Times New Roman" w:hAnsi="Times New Roman" w:cs="Times New Roman"/>
                <w:color w:val="auto"/>
                <w:sz w:val="22"/>
                <w:szCs w:val="22"/>
                <w:lang w:eastAsia="en-US"/>
              </w:rPr>
              <w:t>.</w:t>
            </w:r>
          </w:p>
        </w:tc>
      </w:tr>
      <w:tr w:rsidR="00744ADB" w:rsidRPr="00AC5BF3" w:rsidTr="00744ADB">
        <w:tc>
          <w:tcPr>
            <w:tcW w:w="709"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spacing w:before="100" w:beforeAutospacing="1" w:after="100" w:afterAutospacing="1"/>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Критерии оценки заявок на участие в электронном аукционе</w:t>
            </w:r>
          </w:p>
        </w:tc>
        <w:tc>
          <w:tcPr>
            <w:tcW w:w="7444" w:type="dxa"/>
            <w:tcBorders>
              <w:top w:val="single" w:sz="4" w:space="0" w:color="auto"/>
              <w:left w:val="single" w:sz="4" w:space="0" w:color="auto"/>
              <w:bottom w:val="single" w:sz="4" w:space="0" w:color="auto"/>
              <w:right w:val="single" w:sz="4" w:space="0" w:color="auto"/>
            </w:tcBorders>
          </w:tcPr>
          <w:p w:rsidR="00744ADB" w:rsidRPr="00AC5BF3" w:rsidRDefault="00744ADB" w:rsidP="00744ADB">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Победителем признается участник, предложивший самую низкую цену контракта</w:t>
            </w:r>
          </w:p>
        </w:tc>
      </w:tr>
    </w:tbl>
    <w:p w:rsidR="00001B5C" w:rsidRDefault="00001B5C"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 ЕДИНЫЕ ТРЕБОВАНИЯ К УЧАСТНИКАМ ЗАКУПКИ</w:t>
      </w:r>
    </w:p>
    <w:tbl>
      <w:tblPr>
        <w:tblpPr w:leftFromText="180" w:rightFromText="180" w:vertAnchor="text" w:horzAnchor="margin" w:tblpXSpec="center" w:tblpY="6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5"/>
        <w:gridCol w:w="2165"/>
        <w:gridCol w:w="7230"/>
      </w:tblGrid>
      <w:tr w:rsidR="005E330C" w:rsidRPr="00AC5BF3" w:rsidTr="00001B5C">
        <w:trPr>
          <w:trHeight w:val="887"/>
        </w:trPr>
        <w:tc>
          <w:tcPr>
            <w:tcW w:w="675" w:type="dxa"/>
            <w:shd w:val="clear" w:color="auto" w:fill="D9D9D9"/>
          </w:tcPr>
          <w:p w:rsidR="005E330C" w:rsidRPr="00AC5BF3" w:rsidRDefault="005E330C" w:rsidP="005E330C">
            <w:pPr>
              <w:widowControl w:val="0"/>
              <w:suppressAutoHyphens w:val="0"/>
              <w:autoSpaceDE w:val="0"/>
              <w:autoSpaceDN w:val="0"/>
              <w:ind w:left="107" w:right="141"/>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пун</w:t>
            </w:r>
            <w:proofErr w:type="spellEnd"/>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кта</w:t>
            </w:r>
            <w:proofErr w:type="spellEnd"/>
          </w:p>
        </w:tc>
        <w:tc>
          <w:tcPr>
            <w:tcW w:w="2165"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001B5C">
            <w:pPr>
              <w:widowControl w:val="0"/>
              <w:suppressAutoHyphens w:val="0"/>
              <w:autoSpaceDE w:val="0"/>
              <w:autoSpaceDN w:val="0"/>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Наименование</w:t>
            </w:r>
            <w:proofErr w:type="spellEnd"/>
          </w:p>
        </w:tc>
        <w:tc>
          <w:tcPr>
            <w:tcW w:w="7230"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2775" w:right="2769"/>
              <w:jc w:val="center"/>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Информация</w:t>
            </w:r>
            <w:proofErr w:type="spellEnd"/>
          </w:p>
        </w:tc>
      </w:tr>
      <w:tr w:rsidR="005E330C" w:rsidRPr="00AC5BF3" w:rsidTr="001E5497">
        <w:trPr>
          <w:trHeight w:val="2684"/>
        </w:trPr>
        <w:tc>
          <w:tcPr>
            <w:tcW w:w="675" w:type="dxa"/>
            <w:shd w:val="clear" w:color="auto" w:fill="auto"/>
          </w:tcPr>
          <w:p w:rsidR="005E330C" w:rsidRPr="00AC5BF3" w:rsidRDefault="005E330C" w:rsidP="005E330C">
            <w:pPr>
              <w:widowControl w:val="0"/>
              <w:suppressAutoHyphens w:val="0"/>
              <w:autoSpaceDE w:val="0"/>
              <w:autoSpaceDN w:val="0"/>
              <w:spacing w:before="15"/>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1.</w:t>
            </w:r>
          </w:p>
        </w:tc>
        <w:tc>
          <w:tcPr>
            <w:tcW w:w="2165" w:type="dxa"/>
            <w:shd w:val="clear" w:color="auto" w:fill="auto"/>
          </w:tcPr>
          <w:p w:rsidR="005E330C" w:rsidRPr="00AC5BF3" w:rsidRDefault="005E330C" w:rsidP="00DC4360">
            <w:pPr>
              <w:widowControl w:val="0"/>
              <w:suppressAutoHyphens w:val="0"/>
              <w:autoSpaceDE w:val="0"/>
              <w:autoSpaceDN w:val="0"/>
              <w:ind w:left="107" w:right="137"/>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Единые требования к участникам закупки</w:t>
            </w:r>
          </w:p>
        </w:tc>
        <w:tc>
          <w:tcPr>
            <w:tcW w:w="7230" w:type="dxa"/>
            <w:shd w:val="clear" w:color="auto" w:fill="auto"/>
          </w:tcPr>
          <w:p w:rsidR="005E330C" w:rsidRPr="001E5497" w:rsidRDefault="005E330C" w:rsidP="005E330C">
            <w:pPr>
              <w:widowControl w:val="0"/>
              <w:suppressAutoHyphens w:val="0"/>
              <w:autoSpaceDE w:val="0"/>
              <w:autoSpaceDN w:val="0"/>
              <w:ind w:leftChars="50" w:left="120" w:rightChars="69" w:right="166" w:firstLine="431"/>
              <w:jc w:val="both"/>
              <w:rPr>
                <w:rFonts w:ascii="Times New Roman" w:eastAsia="Times New Roman" w:hAnsi="Times New Roman" w:cs="Times New Roman"/>
                <w:color w:val="auto"/>
                <w:sz w:val="20"/>
                <w:szCs w:val="20"/>
                <w:lang w:eastAsia="en-US"/>
              </w:rPr>
            </w:pPr>
            <w:r w:rsidRPr="001E5497">
              <w:rPr>
                <w:rFonts w:ascii="Times New Roman" w:eastAsia="Times New Roman" w:hAnsi="Times New Roman" w:cs="Times New Roman"/>
                <w:color w:val="auto"/>
                <w:sz w:val="20"/>
                <w:szCs w:val="20"/>
                <w:lang w:eastAsia="ar-SA"/>
              </w:rPr>
              <w:t>Участник закупки должен соответствовать требованиям, установленным статьёй 31 Федерального закона</w:t>
            </w:r>
            <w:r w:rsidRPr="001E5497">
              <w:rPr>
                <w:rFonts w:ascii="Times New Roman" w:eastAsia="Times New Roman" w:hAnsi="Times New Roman" w:cs="Times New Roman"/>
                <w:color w:val="auto"/>
                <w:sz w:val="20"/>
                <w:szCs w:val="20"/>
                <w:lang w:eastAsia="en-US"/>
              </w:rPr>
              <w:t>.</w:t>
            </w:r>
          </w:p>
          <w:p w:rsidR="005E330C" w:rsidRPr="001E5497" w:rsidRDefault="005E330C" w:rsidP="005E330C">
            <w:pPr>
              <w:widowControl w:val="0"/>
              <w:suppressAutoHyphens w:val="0"/>
              <w:autoSpaceDE w:val="0"/>
              <w:autoSpaceDN w:val="0"/>
              <w:ind w:left="107"/>
              <w:jc w:val="both"/>
              <w:rPr>
                <w:rFonts w:ascii="Times New Roman" w:eastAsia="Times New Roman" w:hAnsi="Times New Roman" w:cs="Times New Roman"/>
                <w:b/>
                <w:color w:val="auto"/>
                <w:sz w:val="20"/>
                <w:szCs w:val="20"/>
                <w:lang w:val="en-US" w:eastAsia="en-US"/>
              </w:rPr>
            </w:pPr>
            <w:proofErr w:type="spellStart"/>
            <w:r w:rsidRPr="001E5497">
              <w:rPr>
                <w:rFonts w:ascii="Times New Roman" w:eastAsia="Times New Roman" w:hAnsi="Times New Roman" w:cs="Times New Roman"/>
                <w:b/>
                <w:color w:val="auto"/>
                <w:sz w:val="20"/>
                <w:szCs w:val="20"/>
                <w:lang w:val="en-US" w:eastAsia="en-US"/>
              </w:rPr>
              <w:t>Требования</w:t>
            </w:r>
            <w:proofErr w:type="spellEnd"/>
            <w:r w:rsidRPr="001E5497">
              <w:rPr>
                <w:rFonts w:ascii="Times New Roman" w:eastAsia="Times New Roman" w:hAnsi="Times New Roman" w:cs="Times New Roman"/>
                <w:b/>
                <w:color w:val="auto"/>
                <w:sz w:val="20"/>
                <w:szCs w:val="20"/>
                <w:lang w:val="en-US" w:eastAsia="en-US"/>
              </w:rPr>
              <w:t xml:space="preserve"> к </w:t>
            </w:r>
            <w:proofErr w:type="spellStart"/>
            <w:r w:rsidRPr="001E5497">
              <w:rPr>
                <w:rFonts w:ascii="Times New Roman" w:eastAsia="Times New Roman" w:hAnsi="Times New Roman" w:cs="Times New Roman"/>
                <w:b/>
                <w:color w:val="auto"/>
                <w:sz w:val="20"/>
                <w:szCs w:val="20"/>
                <w:lang w:val="en-US" w:eastAsia="en-US"/>
              </w:rPr>
              <w:t>участникам</w:t>
            </w:r>
            <w:proofErr w:type="spellEnd"/>
            <w:r w:rsidRPr="001E5497">
              <w:rPr>
                <w:rFonts w:ascii="Times New Roman" w:eastAsia="Times New Roman" w:hAnsi="Times New Roman" w:cs="Times New Roman"/>
                <w:b/>
                <w:color w:val="auto"/>
                <w:sz w:val="20"/>
                <w:szCs w:val="20"/>
                <w:lang w:val="en-US" w:eastAsia="en-US"/>
              </w:rPr>
              <w:t xml:space="preserve"> </w:t>
            </w:r>
            <w:proofErr w:type="spellStart"/>
            <w:r w:rsidRPr="001E5497">
              <w:rPr>
                <w:rFonts w:ascii="Times New Roman" w:eastAsia="Times New Roman" w:hAnsi="Times New Roman" w:cs="Times New Roman"/>
                <w:b/>
                <w:color w:val="auto"/>
                <w:sz w:val="20"/>
                <w:szCs w:val="20"/>
                <w:lang w:val="en-US" w:eastAsia="en-US"/>
              </w:rPr>
              <w:t>закупки</w:t>
            </w:r>
            <w:proofErr w:type="spellEnd"/>
            <w:r w:rsidRPr="001E5497">
              <w:rPr>
                <w:rFonts w:ascii="Times New Roman" w:eastAsia="Times New Roman" w:hAnsi="Times New Roman" w:cs="Times New Roman"/>
                <w:b/>
                <w:color w:val="auto"/>
                <w:sz w:val="20"/>
                <w:szCs w:val="20"/>
                <w:lang w:val="en-US" w:eastAsia="en-US"/>
              </w:rPr>
              <w:t>:</w:t>
            </w:r>
          </w:p>
          <w:p w:rsidR="005E330C" w:rsidRPr="001E5497" w:rsidRDefault="005E330C" w:rsidP="005E330C">
            <w:pPr>
              <w:widowControl w:val="0"/>
              <w:numPr>
                <w:ilvl w:val="0"/>
                <w:numId w:val="9"/>
              </w:numPr>
              <w:tabs>
                <w:tab w:val="left" w:pos="403"/>
              </w:tabs>
              <w:suppressAutoHyphens w:val="0"/>
              <w:autoSpaceDE w:val="0"/>
              <w:autoSpaceDN w:val="0"/>
              <w:spacing w:line="276" w:lineRule="auto"/>
              <w:ind w:right="94" w:firstLine="0"/>
              <w:jc w:val="both"/>
              <w:rPr>
                <w:rFonts w:ascii="Times New Roman" w:eastAsia="Times New Roman" w:hAnsi="Times New Roman" w:cs="Times New Roman"/>
                <w:color w:val="auto"/>
                <w:sz w:val="20"/>
                <w:szCs w:val="20"/>
                <w:lang w:eastAsia="en-US"/>
              </w:rPr>
            </w:pPr>
            <w:proofErr w:type="spellStart"/>
            <w:r w:rsidRPr="001E5497">
              <w:rPr>
                <w:rFonts w:ascii="Times New Roman" w:eastAsia="Times New Roman" w:hAnsi="Times New Roman" w:cs="Times New Roman"/>
                <w:color w:val="auto"/>
                <w:sz w:val="20"/>
                <w:szCs w:val="20"/>
                <w:lang w:eastAsia="en-US"/>
              </w:rPr>
              <w:t>непроведение</w:t>
            </w:r>
            <w:proofErr w:type="spellEnd"/>
            <w:r w:rsidRPr="001E5497">
              <w:rPr>
                <w:rFonts w:ascii="Times New Roman" w:eastAsia="Times New Roman" w:hAnsi="Times New Roman" w:cs="Times New Roman"/>
                <w:color w:val="auto"/>
                <w:sz w:val="20"/>
                <w:szCs w:val="20"/>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1E5497">
              <w:rPr>
                <w:rFonts w:ascii="Times New Roman" w:eastAsia="Times New Roman" w:hAnsi="Times New Roman" w:cs="Times New Roman"/>
                <w:color w:val="auto"/>
                <w:spacing w:val="-1"/>
                <w:sz w:val="20"/>
                <w:szCs w:val="20"/>
                <w:lang w:eastAsia="en-US"/>
              </w:rPr>
              <w:t xml:space="preserve"> </w:t>
            </w:r>
            <w:r w:rsidRPr="001E5497">
              <w:rPr>
                <w:rFonts w:ascii="Times New Roman" w:eastAsia="Times New Roman" w:hAnsi="Times New Roman" w:cs="Times New Roman"/>
                <w:color w:val="auto"/>
                <w:sz w:val="20"/>
                <w:szCs w:val="20"/>
                <w:lang w:eastAsia="en-US"/>
              </w:rPr>
              <w:t>производства;</w:t>
            </w:r>
          </w:p>
          <w:p w:rsidR="005E330C" w:rsidRPr="001E5497" w:rsidRDefault="005E330C" w:rsidP="005E330C">
            <w:pPr>
              <w:widowControl w:val="0"/>
              <w:numPr>
                <w:ilvl w:val="0"/>
                <w:numId w:val="9"/>
              </w:numPr>
              <w:tabs>
                <w:tab w:val="left" w:pos="374"/>
              </w:tabs>
              <w:suppressAutoHyphens w:val="0"/>
              <w:autoSpaceDE w:val="0"/>
              <w:autoSpaceDN w:val="0"/>
              <w:spacing w:line="276" w:lineRule="auto"/>
              <w:ind w:right="99" w:firstLine="0"/>
              <w:jc w:val="both"/>
              <w:rPr>
                <w:rFonts w:ascii="Times New Roman" w:eastAsia="Times New Roman" w:hAnsi="Times New Roman" w:cs="Times New Roman"/>
                <w:color w:val="auto"/>
                <w:sz w:val="20"/>
                <w:szCs w:val="20"/>
                <w:lang w:eastAsia="en-US"/>
              </w:rPr>
            </w:pPr>
            <w:proofErr w:type="spellStart"/>
            <w:r w:rsidRPr="001E5497">
              <w:rPr>
                <w:rFonts w:ascii="Times New Roman" w:eastAsia="Times New Roman" w:hAnsi="Times New Roman" w:cs="Times New Roman"/>
                <w:color w:val="auto"/>
                <w:sz w:val="20"/>
                <w:szCs w:val="20"/>
                <w:lang w:eastAsia="en-US"/>
              </w:rPr>
              <w:t>неприостановление</w:t>
            </w:r>
            <w:proofErr w:type="spellEnd"/>
            <w:r w:rsidRPr="001E5497">
              <w:rPr>
                <w:rFonts w:ascii="Times New Roman" w:eastAsia="Times New Roman" w:hAnsi="Times New Roman" w:cs="Times New Roman"/>
                <w:color w:val="auto"/>
                <w:sz w:val="20"/>
                <w:szCs w:val="20"/>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sidRPr="001E5497">
              <w:rPr>
                <w:rFonts w:ascii="Times New Roman" w:eastAsia="Times New Roman" w:hAnsi="Times New Roman" w:cs="Times New Roman"/>
                <w:color w:val="auto"/>
                <w:spacing w:val="-3"/>
                <w:sz w:val="20"/>
                <w:szCs w:val="20"/>
                <w:lang w:eastAsia="en-US"/>
              </w:rPr>
              <w:t xml:space="preserve"> </w:t>
            </w:r>
            <w:r w:rsidRPr="001E5497">
              <w:rPr>
                <w:rFonts w:ascii="Times New Roman" w:eastAsia="Times New Roman" w:hAnsi="Times New Roman" w:cs="Times New Roman"/>
                <w:color w:val="auto"/>
                <w:sz w:val="20"/>
                <w:szCs w:val="20"/>
                <w:lang w:eastAsia="en-US"/>
              </w:rPr>
              <w:t>закупке;</w:t>
            </w:r>
          </w:p>
          <w:p w:rsidR="005E330C" w:rsidRPr="001E5497" w:rsidRDefault="005E330C" w:rsidP="005E330C">
            <w:pPr>
              <w:widowControl w:val="0"/>
              <w:numPr>
                <w:ilvl w:val="0"/>
                <w:numId w:val="9"/>
              </w:numPr>
              <w:tabs>
                <w:tab w:val="left" w:pos="381"/>
              </w:tabs>
              <w:suppressAutoHyphens w:val="0"/>
              <w:autoSpaceDE w:val="0"/>
              <w:autoSpaceDN w:val="0"/>
              <w:spacing w:line="276" w:lineRule="auto"/>
              <w:ind w:right="98" w:firstLine="0"/>
              <w:jc w:val="both"/>
              <w:rPr>
                <w:rFonts w:ascii="Times New Roman" w:eastAsia="Times New Roman" w:hAnsi="Times New Roman" w:cs="Times New Roman"/>
                <w:color w:val="auto"/>
                <w:sz w:val="20"/>
                <w:szCs w:val="20"/>
                <w:lang w:eastAsia="en-US"/>
              </w:rPr>
            </w:pPr>
            <w:proofErr w:type="gramStart"/>
            <w:r w:rsidRPr="001E5497">
              <w:rPr>
                <w:rFonts w:ascii="Times New Roman" w:eastAsia="Times New Roman" w:hAnsi="Times New Roman" w:cs="Times New Roman"/>
                <w:color w:val="auto"/>
                <w:sz w:val="20"/>
                <w:szCs w:val="20"/>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1E5497">
              <w:rPr>
                <w:rFonts w:ascii="Times New Roman" w:eastAsia="Times New Roman" w:hAnsi="Times New Roman" w:cs="Times New Roman"/>
                <w:color w:val="auto"/>
                <w:sz w:val="20"/>
                <w:szCs w:val="20"/>
                <w:lang w:eastAsia="en-US"/>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sidRPr="001E5497">
              <w:rPr>
                <w:rFonts w:ascii="Times New Roman" w:eastAsia="Times New Roman" w:hAnsi="Times New Roman" w:cs="Times New Roman"/>
                <w:color w:val="auto"/>
                <w:spacing w:val="40"/>
                <w:sz w:val="20"/>
                <w:szCs w:val="20"/>
                <w:lang w:eastAsia="en-US"/>
              </w:rPr>
              <w:t xml:space="preserve"> </w:t>
            </w:r>
            <w:r w:rsidRPr="001E5497">
              <w:rPr>
                <w:rFonts w:ascii="Times New Roman" w:eastAsia="Times New Roman" w:hAnsi="Times New Roman" w:cs="Times New Roman"/>
                <w:color w:val="auto"/>
                <w:sz w:val="20"/>
                <w:szCs w:val="20"/>
                <w:lang w:eastAsia="en-US"/>
              </w:rPr>
              <w:t>сборах, которые реструктурированы в соответствии с  законодательством</w:t>
            </w:r>
            <w:proofErr w:type="gramEnd"/>
          </w:p>
          <w:p w:rsidR="005E330C" w:rsidRPr="001E5497"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0"/>
                <w:szCs w:val="20"/>
                <w:lang w:eastAsia="en-US"/>
              </w:rPr>
            </w:pPr>
            <w:r w:rsidRPr="001E5497">
              <w:rPr>
                <w:rFonts w:ascii="Times New Roman" w:eastAsia="Times New Roman" w:hAnsi="Times New Roman" w:cs="Times New Roman"/>
                <w:color w:val="auto"/>
                <w:sz w:val="20"/>
                <w:szCs w:val="20"/>
                <w:lang w:eastAsia="en-US"/>
              </w:rPr>
              <w:t xml:space="preserve">Российской Федерации, по которым имеется вступившее в законную силу решение суда о признании обязанности </w:t>
            </w:r>
            <w:proofErr w:type="gramStart"/>
            <w:r w:rsidRPr="001E5497">
              <w:rPr>
                <w:rFonts w:ascii="Times New Roman" w:eastAsia="Times New Roman" w:hAnsi="Times New Roman" w:cs="Times New Roman"/>
                <w:color w:val="auto"/>
                <w:sz w:val="20"/>
                <w:szCs w:val="20"/>
                <w:lang w:eastAsia="en-US"/>
              </w:rPr>
              <w:t>заявителя</w:t>
            </w:r>
            <w:proofErr w:type="gramEnd"/>
            <w:r w:rsidRPr="001E5497">
              <w:rPr>
                <w:rFonts w:ascii="Times New Roman" w:eastAsia="Times New Roman" w:hAnsi="Times New Roman" w:cs="Times New Roman"/>
                <w:color w:val="auto"/>
                <w:sz w:val="20"/>
                <w:szCs w:val="20"/>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E5497">
              <w:rPr>
                <w:rFonts w:ascii="Times New Roman" w:eastAsia="Times New Roman" w:hAnsi="Times New Roman" w:cs="Times New Roman"/>
                <w:color w:val="auto"/>
                <w:sz w:val="20"/>
                <w:szCs w:val="20"/>
                <w:lang w:eastAsia="en-US"/>
              </w:rPr>
              <w:t>указанных</w:t>
            </w:r>
            <w:proofErr w:type="gramEnd"/>
            <w:r w:rsidRPr="001E5497">
              <w:rPr>
                <w:rFonts w:ascii="Times New Roman" w:eastAsia="Times New Roman" w:hAnsi="Times New Roman" w:cs="Times New Roman"/>
                <w:color w:val="auto"/>
                <w:sz w:val="20"/>
                <w:szCs w:val="20"/>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w:t>
            </w:r>
            <w:r w:rsidRPr="001E5497">
              <w:rPr>
                <w:rFonts w:ascii="Times New Roman" w:eastAsia="Times New Roman" w:hAnsi="Times New Roman" w:cs="Times New Roman"/>
                <w:color w:val="auto"/>
                <w:spacing w:val="-3"/>
                <w:sz w:val="20"/>
                <w:szCs w:val="20"/>
                <w:lang w:eastAsia="en-US"/>
              </w:rPr>
              <w:t xml:space="preserve"> </w:t>
            </w:r>
            <w:r w:rsidRPr="001E5497">
              <w:rPr>
                <w:rFonts w:ascii="Times New Roman" w:eastAsia="Times New Roman" w:hAnsi="Times New Roman" w:cs="Times New Roman"/>
                <w:color w:val="auto"/>
                <w:sz w:val="20"/>
                <w:szCs w:val="20"/>
                <w:lang w:eastAsia="en-US"/>
              </w:rPr>
              <w:t>принято;</w:t>
            </w:r>
          </w:p>
          <w:p w:rsidR="005E330C" w:rsidRPr="001E5497" w:rsidRDefault="005E330C" w:rsidP="005E330C">
            <w:pPr>
              <w:widowControl w:val="0"/>
              <w:numPr>
                <w:ilvl w:val="0"/>
                <w:numId w:val="9"/>
              </w:numPr>
              <w:tabs>
                <w:tab w:val="left" w:pos="926"/>
              </w:tabs>
              <w:suppressAutoHyphens w:val="0"/>
              <w:autoSpaceDE w:val="0"/>
              <w:autoSpaceDN w:val="0"/>
              <w:spacing w:line="276" w:lineRule="auto"/>
              <w:ind w:right="93" w:firstLine="39"/>
              <w:jc w:val="both"/>
              <w:rPr>
                <w:rFonts w:ascii="Times New Roman" w:eastAsia="Times New Roman" w:hAnsi="Times New Roman" w:cs="Times New Roman"/>
                <w:color w:val="auto"/>
                <w:sz w:val="20"/>
                <w:szCs w:val="20"/>
                <w:lang w:eastAsia="en-US"/>
              </w:rPr>
            </w:pPr>
            <w:proofErr w:type="gramStart"/>
            <w:r w:rsidRPr="001E5497">
              <w:rPr>
                <w:rFonts w:ascii="Times New Roman" w:eastAsia="Times New Roman" w:hAnsi="Times New Roman" w:cs="Times New Roman"/>
                <w:color w:val="auto"/>
                <w:sz w:val="20"/>
                <w:szCs w:val="2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r w:rsidRPr="001E5497">
                <w:rPr>
                  <w:rFonts w:ascii="Times New Roman" w:eastAsia="Times New Roman" w:hAnsi="Times New Roman" w:cs="Times New Roman"/>
                  <w:color w:val="auto"/>
                  <w:sz w:val="20"/>
                  <w:szCs w:val="20"/>
                  <w:lang w:eastAsia="en-US"/>
                </w:rPr>
                <w:t>статьями 289</w:t>
              </w:r>
            </w:hyperlink>
            <w:r w:rsidRPr="001E5497">
              <w:rPr>
                <w:rFonts w:ascii="Times New Roman" w:eastAsia="Times New Roman" w:hAnsi="Times New Roman" w:cs="Times New Roman"/>
                <w:color w:val="auto"/>
                <w:sz w:val="20"/>
                <w:szCs w:val="20"/>
                <w:lang w:eastAsia="en-US"/>
              </w:rPr>
              <w:t xml:space="preserve">, </w:t>
            </w:r>
            <w:hyperlink r:id="rId12">
              <w:r w:rsidRPr="001E5497">
                <w:rPr>
                  <w:rFonts w:ascii="Times New Roman" w:eastAsia="Times New Roman" w:hAnsi="Times New Roman" w:cs="Times New Roman"/>
                  <w:color w:val="auto"/>
                  <w:sz w:val="20"/>
                  <w:szCs w:val="20"/>
                  <w:lang w:eastAsia="en-US"/>
                </w:rPr>
                <w:t>290</w:t>
              </w:r>
            </w:hyperlink>
            <w:r w:rsidRPr="001E5497">
              <w:rPr>
                <w:rFonts w:ascii="Times New Roman" w:eastAsia="Times New Roman" w:hAnsi="Times New Roman" w:cs="Times New Roman"/>
                <w:color w:val="auto"/>
                <w:sz w:val="20"/>
                <w:szCs w:val="20"/>
                <w:lang w:eastAsia="en-US"/>
              </w:rPr>
              <w:t xml:space="preserve">, </w:t>
            </w:r>
            <w:hyperlink r:id="rId13">
              <w:r w:rsidRPr="001E5497">
                <w:rPr>
                  <w:rFonts w:ascii="Times New Roman" w:eastAsia="Times New Roman" w:hAnsi="Times New Roman" w:cs="Times New Roman"/>
                  <w:color w:val="auto"/>
                  <w:sz w:val="20"/>
                  <w:szCs w:val="20"/>
                  <w:lang w:eastAsia="en-US"/>
                </w:rPr>
                <w:t>291</w:t>
              </w:r>
            </w:hyperlink>
            <w:r w:rsidRPr="001E5497">
              <w:rPr>
                <w:rFonts w:ascii="Times New Roman" w:eastAsia="Times New Roman" w:hAnsi="Times New Roman" w:cs="Times New Roman"/>
                <w:color w:val="auto"/>
                <w:sz w:val="20"/>
                <w:szCs w:val="20"/>
                <w:lang w:eastAsia="en-US"/>
              </w:rPr>
              <w:t xml:space="preserve">, </w:t>
            </w:r>
            <w:hyperlink r:id="rId14">
              <w:r w:rsidRPr="001E5497">
                <w:rPr>
                  <w:rFonts w:ascii="Times New Roman" w:eastAsia="Times New Roman" w:hAnsi="Times New Roman" w:cs="Times New Roman"/>
                  <w:color w:val="auto"/>
                  <w:sz w:val="20"/>
                  <w:szCs w:val="20"/>
                  <w:lang w:eastAsia="en-US"/>
                </w:rPr>
                <w:t>291.1</w:t>
              </w:r>
            </w:hyperlink>
            <w:r w:rsidRPr="001E5497">
              <w:rPr>
                <w:rFonts w:ascii="Times New Roman" w:eastAsia="Times New Roman" w:hAnsi="Times New Roman" w:cs="Times New Roman"/>
                <w:color w:val="auto"/>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E5497">
              <w:rPr>
                <w:rFonts w:ascii="Times New Roman" w:eastAsia="Times New Roman" w:hAnsi="Times New Roman" w:cs="Times New Roman"/>
                <w:color w:val="auto"/>
                <w:sz w:val="20"/>
                <w:szCs w:val="20"/>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Pr="001E5497">
              <w:rPr>
                <w:rFonts w:ascii="Times New Roman" w:eastAsia="Times New Roman" w:hAnsi="Times New Roman" w:cs="Times New Roman"/>
                <w:color w:val="auto"/>
                <w:spacing w:val="-8"/>
                <w:sz w:val="20"/>
                <w:szCs w:val="20"/>
                <w:lang w:eastAsia="en-US"/>
              </w:rPr>
              <w:t xml:space="preserve"> </w:t>
            </w:r>
            <w:r w:rsidRPr="001E5497">
              <w:rPr>
                <w:rFonts w:ascii="Times New Roman" w:eastAsia="Times New Roman" w:hAnsi="Times New Roman" w:cs="Times New Roman"/>
                <w:color w:val="auto"/>
                <w:sz w:val="20"/>
                <w:szCs w:val="20"/>
                <w:lang w:eastAsia="en-US"/>
              </w:rPr>
              <w:t>дисквалификации;</w:t>
            </w:r>
          </w:p>
          <w:p w:rsidR="005E330C" w:rsidRPr="001E5497" w:rsidRDefault="00CD1810" w:rsidP="005E330C">
            <w:pPr>
              <w:widowControl w:val="0"/>
              <w:tabs>
                <w:tab w:val="left" w:pos="2223"/>
                <w:tab w:val="left" w:pos="5136"/>
              </w:tabs>
              <w:suppressAutoHyphens w:val="0"/>
              <w:autoSpaceDE w:val="0"/>
              <w:autoSpaceDN w:val="0"/>
              <w:ind w:left="107" w:right="97"/>
              <w:jc w:val="both"/>
              <w:rPr>
                <w:rFonts w:ascii="Times New Roman" w:eastAsia="Times New Roman" w:hAnsi="Times New Roman" w:cs="Times New Roman"/>
                <w:color w:val="auto"/>
                <w:sz w:val="20"/>
                <w:szCs w:val="20"/>
                <w:lang w:eastAsia="en-US"/>
              </w:rPr>
            </w:pPr>
            <w:r w:rsidRPr="001E5497">
              <w:rPr>
                <w:rFonts w:ascii="Times New Roman" w:eastAsia="Times New Roman" w:hAnsi="Times New Roman" w:cs="Times New Roman"/>
                <w:color w:val="auto"/>
                <w:sz w:val="20"/>
                <w:szCs w:val="20"/>
                <w:lang w:eastAsia="en-US"/>
              </w:rPr>
              <w:t>5</w:t>
            </w:r>
            <w:r w:rsidR="005E330C" w:rsidRPr="001E5497">
              <w:rPr>
                <w:rFonts w:ascii="Times New Roman" w:eastAsia="Times New Roman" w:hAnsi="Times New Roman" w:cs="Times New Roman"/>
                <w:color w:val="auto"/>
                <w:sz w:val="20"/>
                <w:szCs w:val="20"/>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5E330C" w:rsidRPr="001E5497">
              <w:rPr>
                <w:rFonts w:ascii="Times New Roman" w:eastAsia="Times New Roman" w:hAnsi="Times New Roman" w:cs="Times New Roman"/>
                <w:color w:val="auto"/>
                <w:sz w:val="20"/>
                <w:szCs w:val="20"/>
                <w:lang w:eastAsia="en-US"/>
              </w:rPr>
              <w:tab/>
            </w:r>
            <w:r w:rsidR="005E330C" w:rsidRPr="001E5497">
              <w:rPr>
                <w:rFonts w:ascii="Times New Roman" w:eastAsia="Times New Roman" w:hAnsi="Times New Roman" w:cs="Times New Roman"/>
                <w:color w:val="auto"/>
                <w:spacing w:val="-1"/>
                <w:sz w:val="20"/>
                <w:szCs w:val="20"/>
                <w:lang w:eastAsia="en-US"/>
              </w:rPr>
              <w:t xml:space="preserve">правонарушения, </w:t>
            </w:r>
            <w:r w:rsidR="005E330C" w:rsidRPr="001E5497">
              <w:rPr>
                <w:rFonts w:ascii="Times New Roman" w:eastAsia="Times New Roman" w:hAnsi="Times New Roman" w:cs="Times New Roman"/>
                <w:color w:val="auto"/>
                <w:sz w:val="20"/>
                <w:szCs w:val="20"/>
                <w:lang w:eastAsia="en-US"/>
              </w:rPr>
              <w:t xml:space="preserve">предусмотренного </w:t>
            </w:r>
            <w:hyperlink r:id="rId15">
              <w:r w:rsidR="005E330C" w:rsidRPr="001E5497">
                <w:rPr>
                  <w:rFonts w:ascii="Times New Roman" w:eastAsia="Times New Roman" w:hAnsi="Times New Roman" w:cs="Times New Roman"/>
                  <w:color w:val="auto"/>
                  <w:sz w:val="20"/>
                  <w:szCs w:val="20"/>
                  <w:lang w:eastAsia="en-US"/>
                </w:rPr>
                <w:t xml:space="preserve">статьей 19.28 </w:t>
              </w:r>
            </w:hyperlink>
            <w:r w:rsidR="005E330C" w:rsidRPr="001E5497">
              <w:rPr>
                <w:rFonts w:ascii="Times New Roman" w:eastAsia="Times New Roman" w:hAnsi="Times New Roman" w:cs="Times New Roman"/>
                <w:color w:val="auto"/>
                <w:sz w:val="20"/>
                <w:szCs w:val="20"/>
                <w:lang w:eastAsia="en-US"/>
              </w:rPr>
              <w:t>Кодекса Российской Федерации об административных</w:t>
            </w:r>
            <w:r w:rsidR="005E330C" w:rsidRPr="001E5497">
              <w:rPr>
                <w:rFonts w:ascii="Times New Roman" w:eastAsia="Times New Roman" w:hAnsi="Times New Roman" w:cs="Times New Roman"/>
                <w:color w:val="auto"/>
                <w:spacing w:val="-2"/>
                <w:sz w:val="20"/>
                <w:szCs w:val="20"/>
                <w:lang w:eastAsia="en-US"/>
              </w:rPr>
              <w:t xml:space="preserve"> </w:t>
            </w:r>
            <w:r w:rsidR="005E330C" w:rsidRPr="001E5497">
              <w:rPr>
                <w:rFonts w:ascii="Times New Roman" w:eastAsia="Times New Roman" w:hAnsi="Times New Roman" w:cs="Times New Roman"/>
                <w:color w:val="auto"/>
                <w:sz w:val="20"/>
                <w:szCs w:val="20"/>
                <w:lang w:eastAsia="en-US"/>
              </w:rPr>
              <w:t>правонарушениях;</w:t>
            </w:r>
          </w:p>
          <w:p w:rsidR="005E330C" w:rsidRPr="001E5497" w:rsidRDefault="001E5497" w:rsidP="001E5497">
            <w:pPr>
              <w:widowControl w:val="0"/>
              <w:tabs>
                <w:tab w:val="left" w:pos="369"/>
              </w:tabs>
              <w:suppressAutoHyphens w:val="0"/>
              <w:autoSpaceDE w:val="0"/>
              <w:autoSpaceDN w:val="0"/>
              <w:spacing w:line="276" w:lineRule="auto"/>
              <w:ind w:left="107" w:right="91"/>
              <w:jc w:val="both"/>
              <w:rPr>
                <w:rFonts w:ascii="Times New Roman" w:eastAsia="Times New Roman" w:hAnsi="Times New Roman" w:cs="Times New Roman"/>
                <w:color w:val="auto"/>
                <w:sz w:val="20"/>
                <w:szCs w:val="20"/>
                <w:lang w:eastAsia="en-US"/>
              </w:rPr>
            </w:pPr>
            <w:proofErr w:type="gramStart"/>
            <w:r>
              <w:rPr>
                <w:rFonts w:ascii="Times New Roman" w:eastAsia="Times New Roman" w:hAnsi="Times New Roman" w:cs="Times New Roman"/>
                <w:color w:val="auto"/>
                <w:sz w:val="20"/>
                <w:szCs w:val="20"/>
                <w:lang w:eastAsia="en-US"/>
              </w:rPr>
              <w:t>6)</w:t>
            </w:r>
            <w:r w:rsidR="00CD1810" w:rsidRPr="001E5497">
              <w:rPr>
                <w:rFonts w:ascii="Times New Roman" w:eastAsia="Times New Roman" w:hAnsi="Times New Roman" w:cs="Times New Roman"/>
                <w:color w:val="auto"/>
                <w:sz w:val="20"/>
                <w:szCs w:val="20"/>
                <w:lang w:eastAsia="en-US"/>
              </w:rPr>
              <w:t xml:space="preserve"> </w:t>
            </w:r>
            <w:r w:rsidR="005E330C" w:rsidRPr="001E5497">
              <w:rPr>
                <w:rFonts w:ascii="Times New Roman" w:eastAsia="Times New Roman" w:hAnsi="Times New Roman" w:cs="Times New Roman"/>
                <w:color w:val="auto"/>
                <w:sz w:val="20"/>
                <w:szCs w:val="20"/>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005E330C" w:rsidRPr="001E5497">
              <w:rPr>
                <w:rFonts w:ascii="Times New Roman" w:eastAsia="Times New Roman" w:hAnsi="Times New Roman" w:cs="Times New Roman"/>
                <w:color w:val="auto"/>
                <w:spacing w:val="18"/>
                <w:sz w:val="20"/>
                <w:szCs w:val="20"/>
                <w:lang w:eastAsia="en-US"/>
              </w:rPr>
              <w:t xml:space="preserve"> </w:t>
            </w:r>
            <w:r w:rsidR="005E330C" w:rsidRPr="001E5497">
              <w:rPr>
                <w:rFonts w:ascii="Times New Roman" w:eastAsia="Times New Roman" w:hAnsi="Times New Roman" w:cs="Times New Roman"/>
                <w:color w:val="auto"/>
                <w:sz w:val="20"/>
                <w:szCs w:val="20"/>
                <w:lang w:eastAsia="en-US"/>
              </w:rPr>
              <w:t>и</w:t>
            </w:r>
            <w:r>
              <w:rPr>
                <w:rFonts w:ascii="Times New Roman" w:eastAsia="Times New Roman" w:hAnsi="Times New Roman" w:cs="Times New Roman"/>
                <w:color w:val="auto"/>
                <w:sz w:val="20"/>
                <w:szCs w:val="20"/>
                <w:lang w:eastAsia="en-US"/>
              </w:rPr>
              <w:t xml:space="preserve"> </w:t>
            </w:r>
            <w:r w:rsidR="005E330C" w:rsidRPr="001E5497">
              <w:rPr>
                <w:rFonts w:ascii="Times New Roman" w:eastAsia="Times New Roman" w:hAnsi="Times New Roman" w:cs="Times New Roman"/>
                <w:color w:val="auto"/>
                <w:sz w:val="20"/>
                <w:szCs w:val="20"/>
                <w:lang w:eastAsia="en-US"/>
              </w:rPr>
              <w:t>другими),    членами    коллегиального    исполнительного  органа</w:t>
            </w:r>
            <w:proofErr w:type="gramEnd"/>
          </w:p>
          <w:p w:rsidR="005E330C" w:rsidRPr="001E5497" w:rsidRDefault="005E330C" w:rsidP="001E5497">
            <w:pPr>
              <w:widowControl w:val="0"/>
              <w:suppressAutoHyphens w:val="0"/>
              <w:autoSpaceDE w:val="0"/>
              <w:autoSpaceDN w:val="0"/>
              <w:ind w:left="107" w:right="96"/>
              <w:jc w:val="both"/>
              <w:rPr>
                <w:rFonts w:ascii="Times New Roman" w:eastAsia="Times New Roman" w:hAnsi="Times New Roman" w:cs="Times New Roman"/>
                <w:color w:val="auto"/>
                <w:sz w:val="20"/>
                <w:szCs w:val="20"/>
                <w:lang w:eastAsia="en-US"/>
              </w:rPr>
            </w:pPr>
            <w:proofErr w:type="gramStart"/>
            <w:r w:rsidRPr="001E5497">
              <w:rPr>
                <w:rFonts w:ascii="Times New Roman" w:eastAsia="Times New Roman" w:hAnsi="Times New Roman" w:cs="Times New Roman"/>
                <w:color w:val="auto"/>
                <w:sz w:val="20"/>
                <w:szCs w:val="20"/>
                <w:lang w:eastAsia="en-US"/>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1E5497">
              <w:rPr>
                <w:rFonts w:ascii="Times New Roman" w:eastAsia="Times New Roman" w:hAnsi="Times New Roman" w:cs="Times New Roman"/>
                <w:color w:val="auto"/>
                <w:sz w:val="20"/>
                <w:szCs w:val="20"/>
                <w:lang w:eastAsia="en-US"/>
              </w:rPr>
              <w:t xml:space="preserve"> </w:t>
            </w:r>
            <w:r w:rsidRPr="001E5497">
              <w:rPr>
                <w:rFonts w:ascii="Times New Roman" w:eastAsia="Times New Roman" w:hAnsi="Times New Roman" w:cs="Times New Roman"/>
                <w:color w:val="auto"/>
                <w:sz w:val="20"/>
                <w:szCs w:val="20"/>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5497">
              <w:rPr>
                <w:rFonts w:ascii="Times New Roman" w:eastAsia="Times New Roman" w:hAnsi="Times New Roman" w:cs="Times New Roman"/>
                <w:color w:val="auto"/>
                <w:sz w:val="20"/>
                <w:szCs w:val="20"/>
                <w:lang w:eastAsia="en-US"/>
              </w:rPr>
              <w:t>неполнородными</w:t>
            </w:r>
            <w:proofErr w:type="spellEnd"/>
            <w:r w:rsidRPr="001E5497">
              <w:rPr>
                <w:rFonts w:ascii="Times New Roman" w:eastAsia="Times New Roman" w:hAnsi="Times New Roman" w:cs="Times New Roman"/>
                <w:color w:val="auto"/>
                <w:sz w:val="20"/>
                <w:szCs w:val="20"/>
                <w:lang w:eastAsia="en-US"/>
              </w:rPr>
              <w:t xml:space="preserve"> (имеющими общих отца или мать) братьями и сестрами</w:t>
            </w:r>
            <w:proofErr w:type="gramEnd"/>
            <w:r w:rsidRPr="001E5497">
              <w:rPr>
                <w:rFonts w:ascii="Times New Roman" w:eastAsia="Times New Roman" w:hAnsi="Times New Roman" w:cs="Times New Roman"/>
                <w:color w:val="auto"/>
                <w:sz w:val="20"/>
                <w:szCs w:val="20"/>
                <w:lang w:eastAsia="en-US"/>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1E5497">
              <w:rPr>
                <w:rFonts w:ascii="Times New Roman" w:eastAsia="Times New Roman" w:hAnsi="Times New Roman" w:cs="Times New Roman"/>
                <w:color w:val="auto"/>
                <w:spacing w:val="-1"/>
                <w:sz w:val="20"/>
                <w:szCs w:val="20"/>
                <w:lang w:eastAsia="en-US"/>
              </w:rPr>
              <w:t xml:space="preserve"> </w:t>
            </w:r>
            <w:r w:rsidRPr="001E5497">
              <w:rPr>
                <w:rFonts w:ascii="Times New Roman" w:eastAsia="Times New Roman" w:hAnsi="Times New Roman" w:cs="Times New Roman"/>
                <w:color w:val="auto"/>
                <w:sz w:val="20"/>
                <w:szCs w:val="20"/>
                <w:lang w:eastAsia="en-US"/>
              </w:rPr>
              <w:t>общества;</w:t>
            </w:r>
          </w:p>
          <w:p w:rsidR="005E330C" w:rsidRPr="001E5497"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0"/>
                <w:szCs w:val="20"/>
                <w:lang w:eastAsia="en-US"/>
              </w:rPr>
            </w:pPr>
            <w:r w:rsidRPr="001E5497">
              <w:rPr>
                <w:rFonts w:ascii="Times New Roman" w:eastAsia="Times New Roman" w:hAnsi="Times New Roman" w:cs="Times New Roman"/>
                <w:color w:val="auto"/>
                <w:sz w:val="20"/>
                <w:szCs w:val="20"/>
                <w:lang w:eastAsia="en-US"/>
              </w:rPr>
              <w:t>7) участник закупки не является офшорной компанией;</w:t>
            </w:r>
          </w:p>
          <w:p w:rsidR="005E330C" w:rsidRPr="001E5497" w:rsidRDefault="005E330C" w:rsidP="001E5497">
            <w:pPr>
              <w:widowControl w:val="0"/>
              <w:suppressAutoHyphens w:val="0"/>
              <w:autoSpaceDE w:val="0"/>
              <w:autoSpaceDN w:val="0"/>
              <w:spacing w:line="264" w:lineRule="exact"/>
              <w:ind w:left="107"/>
              <w:jc w:val="both"/>
              <w:rPr>
                <w:rFonts w:ascii="Times New Roman" w:eastAsia="Times New Roman" w:hAnsi="Times New Roman" w:cs="Times New Roman"/>
                <w:color w:val="auto"/>
                <w:sz w:val="20"/>
                <w:szCs w:val="20"/>
                <w:lang w:eastAsia="en-US"/>
              </w:rPr>
            </w:pPr>
            <w:r w:rsidRPr="001E5497">
              <w:rPr>
                <w:rFonts w:ascii="Times New Roman" w:eastAsia="Times New Roman" w:hAnsi="Times New Roman" w:cs="Times New Roman"/>
                <w:color w:val="auto"/>
                <w:sz w:val="20"/>
                <w:szCs w:val="20"/>
                <w:lang w:eastAsia="en-US"/>
              </w:rPr>
              <w:t>8) отсутствие у участника закупки ограничений для участия в закупках, установленных законодательством Российской Федерации.</w:t>
            </w:r>
          </w:p>
        </w:tc>
      </w:tr>
      <w:tr w:rsidR="005E330C" w:rsidRPr="00AC5BF3" w:rsidTr="00001B5C">
        <w:trPr>
          <w:trHeight w:val="1700"/>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lastRenderedPageBreak/>
              <w:t>2.</w:t>
            </w:r>
          </w:p>
        </w:tc>
        <w:tc>
          <w:tcPr>
            <w:tcW w:w="2165" w:type="dxa"/>
            <w:shd w:val="clear" w:color="auto" w:fill="auto"/>
          </w:tcPr>
          <w:p w:rsidR="005E330C" w:rsidRPr="00AC5BF3" w:rsidRDefault="005E330C" w:rsidP="00DC4360">
            <w:pPr>
              <w:widowControl w:val="0"/>
              <w:suppressAutoHyphens w:val="0"/>
              <w:autoSpaceDE w:val="0"/>
              <w:autoSpaceDN w:val="0"/>
              <w:ind w:left="107" w:right="177"/>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Требование об отсутствии сведений об участнике закупки в реестре недобросовестных поставщиков</w:t>
            </w:r>
          </w:p>
        </w:tc>
        <w:tc>
          <w:tcPr>
            <w:tcW w:w="7230" w:type="dxa"/>
            <w:shd w:val="clear" w:color="auto" w:fill="auto"/>
          </w:tcPr>
          <w:p w:rsidR="005E330C" w:rsidRPr="001E5497" w:rsidRDefault="005E330C" w:rsidP="005E330C">
            <w:pPr>
              <w:widowControl w:val="0"/>
              <w:suppressAutoHyphens w:val="0"/>
              <w:autoSpaceDE w:val="0"/>
              <w:autoSpaceDN w:val="0"/>
              <w:spacing w:line="263" w:lineRule="exact"/>
              <w:ind w:left="107"/>
              <w:rPr>
                <w:rFonts w:ascii="Times New Roman" w:eastAsia="Times New Roman" w:hAnsi="Times New Roman" w:cs="Times New Roman"/>
                <w:b/>
                <w:color w:val="auto"/>
                <w:sz w:val="20"/>
                <w:szCs w:val="20"/>
                <w:lang w:eastAsia="en-US"/>
              </w:rPr>
            </w:pPr>
            <w:r w:rsidRPr="001E5497">
              <w:rPr>
                <w:rFonts w:ascii="Times New Roman" w:eastAsia="Times New Roman" w:hAnsi="Times New Roman" w:cs="Times New Roman"/>
                <w:color w:val="auto"/>
                <w:sz w:val="20"/>
                <w:szCs w:val="20"/>
                <w:lang w:eastAsia="ru-RU"/>
              </w:rPr>
              <w:t>Установлено.</w:t>
            </w:r>
          </w:p>
          <w:p w:rsidR="005E330C" w:rsidRPr="001E5497" w:rsidRDefault="005E330C" w:rsidP="005E330C">
            <w:pPr>
              <w:widowControl w:val="0"/>
              <w:suppressAutoHyphens w:val="0"/>
              <w:autoSpaceDE w:val="0"/>
              <w:autoSpaceDN w:val="0"/>
              <w:ind w:left="107" w:right="79"/>
              <w:jc w:val="both"/>
              <w:rPr>
                <w:rFonts w:ascii="Times New Roman" w:eastAsia="Times New Roman" w:hAnsi="Times New Roman" w:cs="Times New Roman"/>
                <w:i/>
                <w:color w:val="auto"/>
                <w:sz w:val="20"/>
                <w:szCs w:val="20"/>
                <w:lang w:eastAsia="en-US"/>
              </w:rPr>
            </w:pPr>
            <w:proofErr w:type="gramStart"/>
            <w:r w:rsidRPr="001E5497">
              <w:rPr>
                <w:rFonts w:ascii="Times New Roman" w:eastAsia="Times New Roman" w:hAnsi="Times New Roman" w:cs="Times New Roman"/>
                <w:bCs/>
                <w:color w:val="auto"/>
                <w:spacing w:val="-4"/>
                <w:sz w:val="20"/>
                <w:szCs w:val="20"/>
                <w:lang w:eastAsia="ar-SA"/>
              </w:rPr>
              <w:t xml:space="preserve">Информация об участнике закупки, </w:t>
            </w:r>
            <w:r w:rsidRPr="001E5497">
              <w:rPr>
                <w:rFonts w:ascii="Times New Roman" w:eastAsia="Times New Roman" w:hAnsi="Times New Roman" w:cs="Times New Roman"/>
                <w:color w:val="auto"/>
                <w:sz w:val="20"/>
                <w:szCs w:val="20"/>
                <w:lang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1E5497">
              <w:rPr>
                <w:rFonts w:ascii="Times New Roman" w:eastAsia="Times New Roman" w:hAnsi="Times New Roman" w:cs="Times New Roman"/>
                <w:b/>
                <w:color w:val="auto"/>
                <w:sz w:val="20"/>
                <w:szCs w:val="20"/>
                <w:lang w:eastAsia="ar-SA"/>
              </w:rPr>
              <w:t>должна отсутствовать</w:t>
            </w:r>
            <w:r w:rsidRPr="001E5497">
              <w:rPr>
                <w:rFonts w:ascii="Times New Roman" w:eastAsia="Times New Roman" w:hAnsi="Times New Roman" w:cs="Times New Roman"/>
                <w:color w:val="auto"/>
                <w:sz w:val="20"/>
                <w:szCs w:val="20"/>
                <w:lang w:eastAsia="ar-SA"/>
              </w:rPr>
              <w:t xml:space="preserve"> в реестре недобросовестных поставщиков (подрядчиков, исполнителей</w:t>
            </w:r>
            <w:proofErr w:type="gramEnd"/>
          </w:p>
        </w:tc>
      </w:tr>
      <w:tr w:rsidR="005E330C" w:rsidRPr="00AC5BF3" w:rsidTr="00001B5C">
        <w:trPr>
          <w:trHeight w:val="982"/>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3.</w:t>
            </w:r>
          </w:p>
        </w:tc>
        <w:tc>
          <w:tcPr>
            <w:tcW w:w="2165" w:type="dxa"/>
            <w:shd w:val="clear" w:color="auto" w:fill="auto"/>
          </w:tcPr>
          <w:p w:rsidR="005E330C" w:rsidRPr="00D46D8D" w:rsidRDefault="005E330C" w:rsidP="005E330C">
            <w:pPr>
              <w:widowControl w:val="0"/>
              <w:suppressAutoHyphens w:val="0"/>
              <w:autoSpaceDE w:val="0"/>
              <w:autoSpaceDN w:val="0"/>
              <w:ind w:left="107" w:right="288"/>
              <w:jc w:val="both"/>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Дополнительные требования к участникам</w:t>
            </w:r>
          </w:p>
          <w:p w:rsidR="005E330C" w:rsidRPr="00AC5BF3" w:rsidRDefault="005E330C" w:rsidP="005E330C">
            <w:pPr>
              <w:widowControl w:val="0"/>
              <w:suppressAutoHyphens w:val="0"/>
              <w:autoSpaceDE w:val="0"/>
              <w:autoSpaceDN w:val="0"/>
              <w:spacing w:before="13" w:line="269" w:lineRule="exact"/>
              <w:ind w:left="107"/>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закупки</w:t>
            </w:r>
          </w:p>
        </w:tc>
        <w:tc>
          <w:tcPr>
            <w:tcW w:w="7230" w:type="dxa"/>
            <w:shd w:val="clear" w:color="auto" w:fill="auto"/>
          </w:tcPr>
          <w:p w:rsidR="005E330C" w:rsidRPr="001E5497" w:rsidRDefault="005E330C" w:rsidP="009C4C54">
            <w:pPr>
              <w:widowControl w:val="0"/>
              <w:suppressAutoHyphens w:val="0"/>
              <w:autoSpaceDE w:val="0"/>
              <w:autoSpaceDN w:val="0"/>
              <w:adjustRightInd w:val="0"/>
              <w:ind w:left="4" w:right="79"/>
              <w:jc w:val="both"/>
              <w:rPr>
                <w:rFonts w:ascii="Times New Roman" w:eastAsia="Times New Roman" w:hAnsi="Times New Roman" w:cs="Times New Roman"/>
                <w:color w:val="auto"/>
                <w:sz w:val="20"/>
                <w:szCs w:val="20"/>
                <w:lang w:eastAsia="ru-RU"/>
              </w:rPr>
            </w:pPr>
            <w:r w:rsidRPr="001E5497">
              <w:rPr>
                <w:rFonts w:ascii="Arial" w:eastAsia="Times New Roman" w:hAnsi="Arial" w:cs="Arial"/>
                <w:color w:val="auto"/>
                <w:sz w:val="20"/>
                <w:szCs w:val="20"/>
                <w:lang w:eastAsia="ru-RU"/>
              </w:rPr>
              <w:t xml:space="preserve"> </w:t>
            </w:r>
            <w:r w:rsidRPr="001E5497">
              <w:rPr>
                <w:rFonts w:ascii="Times New Roman" w:eastAsia="Times New Roman" w:hAnsi="Times New Roman" w:cs="Times New Roman"/>
                <w:color w:val="auto"/>
                <w:sz w:val="20"/>
                <w:szCs w:val="20"/>
                <w:lang w:eastAsia="ru-RU"/>
              </w:rPr>
              <w:t xml:space="preserve">Не </w:t>
            </w:r>
            <w:proofErr w:type="gramStart"/>
            <w:r w:rsidRPr="001E5497">
              <w:rPr>
                <w:rFonts w:ascii="Times New Roman" w:eastAsia="Times New Roman" w:hAnsi="Times New Roman" w:cs="Times New Roman"/>
                <w:color w:val="auto"/>
                <w:sz w:val="20"/>
                <w:szCs w:val="20"/>
                <w:lang w:eastAsia="ru-RU"/>
              </w:rPr>
              <w:t>установлены</w:t>
            </w:r>
            <w:proofErr w:type="gramEnd"/>
            <w:r w:rsidRPr="001E5497">
              <w:rPr>
                <w:rFonts w:ascii="Times New Roman" w:eastAsia="Times New Roman" w:hAnsi="Times New Roman" w:cs="Times New Roman"/>
                <w:color w:val="auto"/>
                <w:sz w:val="20"/>
                <w:szCs w:val="20"/>
                <w:lang w:eastAsia="ru-RU"/>
              </w:rPr>
              <w:t xml:space="preserve"> </w:t>
            </w:r>
          </w:p>
          <w:p w:rsidR="00874458" w:rsidRPr="001E5497"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0"/>
                <w:szCs w:val="20"/>
                <w:lang w:eastAsia="ru-RU"/>
              </w:rPr>
            </w:pPr>
          </w:p>
          <w:p w:rsidR="00874458" w:rsidRPr="001E5497"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0"/>
                <w:szCs w:val="20"/>
                <w:lang w:eastAsia="ru-RU"/>
              </w:rPr>
            </w:pP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III</w:t>
      </w:r>
      <w:r w:rsidRPr="00AC5BF3">
        <w:rPr>
          <w:rFonts w:ascii="Times New Roman" w:eastAsia="Times New Roman" w:hAnsi="Times New Roman" w:cs="Times New Roman"/>
          <w:b/>
          <w:color w:val="auto"/>
          <w:sz w:val="20"/>
          <w:szCs w:val="20"/>
          <w:lang w:eastAsia="ru-RU"/>
        </w:rPr>
        <w:t>. ТРЕБОВАНИЯ К СОДЕРЖАНИЮ И СОСТАВУ ЗАЯВКИ НА УЧАСТИЕ В ЭЛЕКТРОННОМ АУКЦИОНЕ</w:t>
      </w:r>
    </w:p>
    <w:p w:rsid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6D4BA9" w:rsidRPr="006D4BA9" w:rsidRDefault="006D4BA9" w:rsidP="00AC5BF3">
      <w:pPr>
        <w:suppressAutoHyphens w:val="0"/>
        <w:outlineLvl w:val="1"/>
        <w:rPr>
          <w:rFonts w:ascii="Times New Roman" w:eastAsia="Times New Roman" w:hAnsi="Times New Roman" w:cs="Times New Roman"/>
          <w:color w:val="auto"/>
          <w:sz w:val="28"/>
          <w:szCs w:val="28"/>
          <w:lang w:eastAsia="ru-RU"/>
        </w:rPr>
      </w:pPr>
      <w:r w:rsidRPr="006D4BA9">
        <w:rPr>
          <w:rFonts w:ascii="Times New Roman" w:eastAsia="Times New Roman" w:hAnsi="Times New Roman" w:cs="Times New Roman"/>
          <w:color w:val="auto"/>
          <w:sz w:val="28"/>
          <w:szCs w:val="28"/>
          <w:lang w:eastAsia="ru-RU"/>
        </w:rPr>
        <w:t>В соответствии с приложением «Требования к участникам»</w:t>
      </w:r>
    </w:p>
    <w:p w:rsidR="00AC5BF3" w:rsidRDefault="00AC5BF3" w:rsidP="00AC5BF3">
      <w:pPr>
        <w:suppressAutoHyphens w:val="0"/>
        <w:outlineLvl w:val="1"/>
        <w:rPr>
          <w:rFonts w:ascii="Times New Roman" w:eastAsia="Times New Roman" w:hAnsi="Times New Roman" w:cs="Times New Roman"/>
          <w:color w:val="auto"/>
          <w:sz w:val="28"/>
          <w:szCs w:val="28"/>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3C1C86">
        <w:rPr>
          <w:rFonts w:ascii="Times New Roman" w:eastAsia="Times New Roman" w:hAnsi="Times New Roman" w:cs="Times New Roman"/>
          <w:b/>
          <w:color w:val="auto"/>
          <w:sz w:val="20"/>
          <w:szCs w:val="20"/>
          <w:lang w:val="en-US" w:eastAsia="ru-RU"/>
        </w:rPr>
        <w:t>II</w:t>
      </w:r>
      <w:r w:rsidRPr="003C1C86">
        <w:rPr>
          <w:rFonts w:ascii="Times New Roman" w:eastAsia="Times New Roman" w:hAnsi="Times New Roman" w:cs="Times New Roman"/>
          <w:b/>
          <w:color w:val="auto"/>
          <w:sz w:val="20"/>
          <w:szCs w:val="20"/>
          <w:lang w:eastAsia="ru-RU"/>
        </w:rPr>
        <w:t>.</w:t>
      </w:r>
      <w:r w:rsidRPr="003C1C86">
        <w:rPr>
          <w:rFonts w:ascii="Times New Roman" w:eastAsia="Times New Roman" w:hAnsi="Times New Roman" w:cs="Times New Roman"/>
          <w:b/>
          <w:color w:val="auto"/>
          <w:sz w:val="20"/>
          <w:szCs w:val="20"/>
          <w:lang w:val="en-US" w:eastAsia="ru-RU"/>
        </w:rPr>
        <w:t>IV</w:t>
      </w:r>
      <w:r w:rsidRPr="003C1C86">
        <w:rPr>
          <w:rFonts w:ascii="Times New Roman" w:eastAsia="Times New Roman" w:hAnsi="Times New Roman" w:cs="Times New Roman"/>
          <w:b/>
          <w:color w:val="auto"/>
          <w:sz w:val="20"/>
          <w:szCs w:val="20"/>
          <w:lang w:eastAsia="ru-RU"/>
        </w:rPr>
        <w:t>. СВЕДЕНИЯ ОБ ОГРАНИЧЕНИИ И ЗАПРЕТЕ УЧАСТИЯ В ЭЛЕКТРОННОМ АУКЦИОНЕ</w:t>
      </w:r>
    </w:p>
    <w:tbl>
      <w:tblPr>
        <w:tblpPr w:leftFromText="180" w:rightFromText="180" w:vertAnchor="text" w:horzAnchor="margin" w:tblpXSpec="center" w:tblpY="161"/>
        <w:tblW w:w="10456" w:type="dxa"/>
        <w:tblLayout w:type="fixed"/>
        <w:tblLook w:val="0020"/>
      </w:tblPr>
      <w:tblGrid>
        <w:gridCol w:w="959"/>
        <w:gridCol w:w="4570"/>
        <w:gridCol w:w="4927"/>
      </w:tblGrid>
      <w:tr w:rsidR="000329FD" w:rsidRPr="00AC5BF3" w:rsidTr="00DC4360">
        <w:trPr>
          <w:tblHead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4570"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4927"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0329FD" w:rsidRPr="00AC5BF3" w:rsidTr="00DC4360">
        <w:tc>
          <w:tcPr>
            <w:tcW w:w="959"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numPr>
                <w:ilvl w:val="0"/>
                <w:numId w:val="5"/>
              </w:numPr>
              <w:suppressAutoHyphens w:val="0"/>
              <w:spacing w:after="60"/>
              <w:rPr>
                <w:rFonts w:ascii="Times New Roman" w:eastAsia="Times New Roman" w:hAnsi="Times New Roman" w:cs="Times New Roman"/>
                <w:bCs/>
                <w:color w:val="auto"/>
                <w:sz w:val="20"/>
                <w:szCs w:val="20"/>
                <w:lang w:eastAsia="ru-RU"/>
              </w:rPr>
            </w:pPr>
          </w:p>
        </w:tc>
        <w:tc>
          <w:tcPr>
            <w:tcW w:w="4570"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4927" w:type="dxa"/>
            <w:tcBorders>
              <w:top w:val="single" w:sz="4" w:space="0" w:color="auto"/>
              <w:left w:val="single" w:sz="4" w:space="0" w:color="auto"/>
              <w:bottom w:val="single" w:sz="4" w:space="0" w:color="auto"/>
              <w:right w:val="single" w:sz="4" w:space="0" w:color="auto"/>
            </w:tcBorders>
          </w:tcPr>
          <w:p w:rsidR="000329FD" w:rsidRPr="00981779" w:rsidRDefault="003C1C86" w:rsidP="00DC4360">
            <w:pPr>
              <w:suppressAutoHyphens w:val="0"/>
              <w:rPr>
                <w:rFonts w:ascii="Times New Roman" w:eastAsia="Times New Roman" w:hAnsi="Times New Roman" w:cs="Times New Roman"/>
                <w:color w:val="auto"/>
                <w:sz w:val="20"/>
                <w:szCs w:val="20"/>
                <w:lang w:eastAsia="ru-RU"/>
              </w:rPr>
            </w:pPr>
            <w:r w:rsidRPr="003C1C86">
              <w:rPr>
                <w:rFonts w:ascii="Times New Roman" w:hAnsi="Times New Roman" w:cs="Times New Roman"/>
              </w:rPr>
              <w:t xml:space="preserve">соответствие ст. 14 Закона 44-ФЗ, если правительством РФ установлены ограничения к предмету </w:t>
            </w:r>
            <w:r w:rsidRPr="00DC4360">
              <w:rPr>
                <w:rFonts w:ascii="Times New Roman" w:hAnsi="Times New Roman" w:cs="Times New Roman"/>
              </w:rPr>
              <w:t>закупки</w:t>
            </w:r>
            <w:r w:rsidR="000329FD" w:rsidRPr="00DC4360">
              <w:rPr>
                <w:rFonts w:ascii="Times New Roman" w:hAnsi="Times New Roman" w:cs="Times New Roman"/>
                <w:color w:val="auto"/>
                <w:sz w:val="20"/>
                <w:szCs w:val="20"/>
              </w:rPr>
              <w:t>.</w:t>
            </w:r>
          </w:p>
        </w:tc>
      </w:tr>
    </w:tbl>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w:t>
      </w:r>
      <w:r w:rsidRPr="00AC5BF3">
        <w:rPr>
          <w:rFonts w:ascii="Times New Roman" w:eastAsia="Times New Roman" w:hAnsi="Times New Roman" w:cs="Times New Roman"/>
          <w:b/>
          <w:color w:val="auto"/>
          <w:sz w:val="20"/>
          <w:szCs w:val="20"/>
          <w:lang w:eastAsia="ru-RU"/>
        </w:rPr>
        <w:t>. СВЕДЕНИЯ О ПРЕДОСТАВЛЕНИИ ПРЕИМУЩЕСТВ И ПРЕФЕРЕНЦИЙ УЧАСТНИКАМ ЗАКУПКИ</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bl>
      <w:tblPr>
        <w:tblW w:w="10563" w:type="dxa"/>
        <w:tblInd w:w="-34" w:type="dxa"/>
        <w:tblLayout w:type="fixed"/>
        <w:tblLook w:val="0020"/>
      </w:tblPr>
      <w:tblGrid>
        <w:gridCol w:w="993"/>
        <w:gridCol w:w="6594"/>
        <w:gridCol w:w="2976"/>
      </w:tblGrid>
      <w:tr w:rsidR="00AC5BF3" w:rsidRPr="00AC5BF3" w:rsidTr="00DC4360">
        <w:trPr>
          <w:tblHead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6594"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AC5BF3" w:rsidRPr="00AC5BF3" w:rsidTr="00DC4360">
        <w:tc>
          <w:tcPr>
            <w:tcW w:w="993"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659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Преимущества, предоставляемые учреждениям и предприятиям уголовно исполнительной системы  </w:t>
            </w:r>
            <w:r w:rsidRPr="00AC5BF3">
              <w:rPr>
                <w:rFonts w:ascii="Times New Roman" w:eastAsia="Times New Roman" w:hAnsi="Times New Roman" w:cs="Times New Roman"/>
                <w:i/>
                <w:color w:val="auto"/>
                <w:sz w:val="20"/>
                <w:szCs w:val="20"/>
                <w:lang w:eastAsia="ru-RU"/>
              </w:rPr>
              <w:t>*в соответствии со ст. 28 Федерального закона</w:t>
            </w:r>
            <w:r w:rsidRPr="00AC5BF3">
              <w:rPr>
                <w:rFonts w:ascii="Times New Roman" w:eastAsia="Times New Roman" w:hAnsi="Times New Roman" w:cs="Times New Roman"/>
                <w:color w:val="auto"/>
                <w:sz w:val="20"/>
                <w:szCs w:val="20"/>
                <w:lang w:eastAsia="ru-RU"/>
              </w:rPr>
              <w:t>:</w:t>
            </w:r>
          </w:p>
        </w:tc>
        <w:tc>
          <w:tcPr>
            <w:tcW w:w="2976"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DC4360">
        <w:tc>
          <w:tcPr>
            <w:tcW w:w="993"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659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Преимущества, предоставляемые организациям инвалидов.</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со ст. 29 Федерального закона</w:t>
            </w:r>
            <w:r w:rsidRPr="00AC5BF3">
              <w:rPr>
                <w:rFonts w:ascii="Times New Roman" w:eastAsia="Times New Roman" w:hAnsi="Times New Roman" w:cs="Times New Roman"/>
                <w:color w:val="auto"/>
                <w:sz w:val="20"/>
                <w:szCs w:val="20"/>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DC4360">
        <w:tc>
          <w:tcPr>
            <w:tcW w:w="993"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659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Преференции участникам, по отношению к которым применяется национальный режим </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 ч.1 ст.14 Федерального закона</w:t>
            </w:r>
          </w:p>
        </w:tc>
        <w:tc>
          <w:tcPr>
            <w:tcW w:w="2976"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bl>
    <w:p w:rsidR="001A325C" w:rsidRDefault="001A325C" w:rsidP="00AC5BF3">
      <w:pPr>
        <w:suppressAutoHyphens w:val="0"/>
        <w:outlineLvl w:val="1"/>
        <w:rPr>
          <w:rFonts w:ascii="Times New Roman" w:eastAsia="Times New Roman" w:hAnsi="Times New Roman" w:cs="Times New Roman"/>
          <w:b/>
          <w:color w:val="auto"/>
          <w:sz w:val="20"/>
          <w:szCs w:val="20"/>
          <w:lang w:eastAsia="ru-RU"/>
        </w:rPr>
      </w:pPr>
      <w:bookmarkStart w:id="4" w:name="_Ref166312503"/>
      <w:bookmarkStart w:id="5" w:name="_Ref166313061"/>
      <w:bookmarkEnd w:id="4"/>
      <w:bookmarkEnd w:id="5"/>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w:t>
      </w:r>
      <w:r w:rsidRPr="00AC5BF3">
        <w:rPr>
          <w:rFonts w:ascii="Times New Roman" w:eastAsia="Times New Roman" w:hAnsi="Times New Roman" w:cs="Times New Roman"/>
          <w:b/>
          <w:color w:val="auto"/>
          <w:sz w:val="20"/>
          <w:szCs w:val="20"/>
          <w:lang w:eastAsia="ru-RU"/>
        </w:rPr>
        <w:t>. УСЛОВИЯ ФИНАНСОВОГО ОБЕСПЕЧЕНИЯ</w:t>
      </w:r>
    </w:p>
    <w:tbl>
      <w:tblPr>
        <w:tblpPr w:leftFromText="180" w:rightFromText="180" w:vertAnchor="text" w:horzAnchor="margin" w:tblpXSpec="center" w:tblpY="161"/>
        <w:tblW w:w="10607" w:type="dxa"/>
        <w:tblLayout w:type="fixed"/>
        <w:tblLook w:val="0020"/>
      </w:tblPr>
      <w:tblGrid>
        <w:gridCol w:w="1101"/>
        <w:gridCol w:w="1627"/>
        <w:gridCol w:w="7879"/>
      </w:tblGrid>
      <w:tr w:rsidR="00D93509" w:rsidRPr="00AC5BF3" w:rsidTr="001A325C">
        <w:trPr>
          <w:tblHeader/>
        </w:trPr>
        <w:tc>
          <w:tcPr>
            <w:tcW w:w="1101"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7879"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D93509" w:rsidRPr="00AC5BF3" w:rsidTr="001A325C">
        <w:tc>
          <w:tcPr>
            <w:tcW w:w="110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1.</w:t>
            </w:r>
          </w:p>
        </w:tc>
        <w:tc>
          <w:tcPr>
            <w:tcW w:w="1627"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Размер обеспечения заявок </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lang w:eastAsia="ru-RU"/>
              </w:rPr>
              <w:t>Не требуется</w:t>
            </w:r>
          </w:p>
        </w:tc>
      </w:tr>
      <w:tr w:rsidR="00D93509" w:rsidRPr="00AC5BF3" w:rsidTr="001A325C">
        <w:tc>
          <w:tcPr>
            <w:tcW w:w="110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bookmarkStart w:id="6" w:name="_Ref166315233"/>
            <w:bookmarkStart w:id="7" w:name="_Ref166315600"/>
            <w:bookmarkStart w:id="8" w:name="_Ref166337491"/>
            <w:bookmarkEnd w:id="6"/>
            <w:bookmarkEnd w:id="7"/>
            <w:r w:rsidRPr="00AC5BF3">
              <w:rPr>
                <w:rFonts w:ascii="Times New Roman" w:eastAsia="Times New Roman" w:hAnsi="Times New Roman" w:cs="Times New Roman"/>
                <w:b/>
                <w:bCs/>
                <w:color w:val="auto"/>
                <w:sz w:val="20"/>
                <w:szCs w:val="20"/>
                <w:lang w:eastAsia="ru-RU"/>
              </w:rPr>
              <w:t>2.</w:t>
            </w:r>
          </w:p>
        </w:tc>
        <w:bookmarkEnd w:id="8"/>
        <w:tc>
          <w:tcPr>
            <w:tcW w:w="1627"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Размер и способ обеспечения исполнения контракта</w:t>
            </w:r>
          </w:p>
        </w:tc>
        <w:tc>
          <w:tcPr>
            <w:tcW w:w="7879" w:type="dxa"/>
            <w:tcBorders>
              <w:top w:val="single" w:sz="4" w:space="0" w:color="auto"/>
              <w:left w:val="single" w:sz="4" w:space="0" w:color="auto"/>
              <w:bottom w:val="single" w:sz="4" w:space="0" w:color="auto"/>
              <w:right w:val="single" w:sz="4" w:space="0" w:color="auto"/>
            </w:tcBorders>
          </w:tcPr>
          <w:p w:rsidR="003A619B" w:rsidRPr="003A619B" w:rsidRDefault="00D93509" w:rsidP="00D93509">
            <w:pPr>
              <w:numPr>
                <w:ilvl w:val="2"/>
                <w:numId w:val="0"/>
              </w:numPr>
              <w:tabs>
                <w:tab w:val="num" w:pos="0"/>
              </w:tabs>
              <w:ind w:firstLine="366"/>
              <w:contextualSpacing/>
              <w:jc w:val="both"/>
              <w:outlineLvl w:val="2"/>
              <w:rPr>
                <w:rFonts w:ascii="Times New Roman" w:eastAsia="Times New Roman" w:hAnsi="Times New Roman" w:cs="Times New Roman"/>
                <w:sz w:val="20"/>
                <w:szCs w:val="20"/>
              </w:rPr>
            </w:pPr>
            <w:r w:rsidRPr="003A619B">
              <w:rPr>
                <w:rFonts w:ascii="Times New Roman" w:eastAsia="Times New Roman" w:hAnsi="Times New Roman" w:cs="Times New Roman"/>
                <w:color w:val="auto"/>
                <w:sz w:val="20"/>
                <w:szCs w:val="20"/>
                <w:lang w:eastAsia="ru-RU"/>
              </w:rPr>
              <w:t xml:space="preserve">Размер обеспечения исполнения Контракта составляет </w:t>
            </w:r>
            <w:r w:rsidR="003A619B" w:rsidRPr="00AE5FFB">
              <w:rPr>
                <w:rFonts w:ascii="Times New Roman" w:eastAsia="Times New Roman" w:hAnsi="Times New Roman" w:cs="Times New Roman"/>
                <w:b/>
                <w:sz w:val="20"/>
                <w:szCs w:val="20"/>
              </w:rPr>
              <w:t xml:space="preserve">5 % </w:t>
            </w:r>
            <w:r w:rsidR="003A619B" w:rsidRPr="003A619B">
              <w:rPr>
                <w:rFonts w:ascii="Times New Roman" w:eastAsia="Times New Roman" w:hAnsi="Times New Roman" w:cs="Times New Roman"/>
                <w:sz w:val="20"/>
                <w:szCs w:val="20"/>
              </w:rPr>
              <w:t>от начальной (максимальной) цены контракта</w:t>
            </w:r>
            <w:r w:rsidR="00AE5FFB">
              <w:rPr>
                <w:rFonts w:ascii="Times New Roman" w:eastAsia="Times New Roman" w:hAnsi="Times New Roman" w:cs="Times New Roman"/>
                <w:sz w:val="20"/>
                <w:szCs w:val="20"/>
              </w:rPr>
              <w:t xml:space="preserve"> -</w:t>
            </w:r>
            <w:r w:rsidR="003A619B" w:rsidRPr="003A619B">
              <w:rPr>
                <w:rFonts w:ascii="Times New Roman" w:eastAsia="Times New Roman" w:hAnsi="Times New Roman" w:cs="Times New Roman"/>
                <w:sz w:val="20"/>
                <w:szCs w:val="20"/>
              </w:rPr>
              <w:t xml:space="preserve"> </w:t>
            </w:r>
            <w:r w:rsidR="003A619B" w:rsidRPr="003A619B">
              <w:rPr>
                <w:rFonts w:ascii="Times New Roman" w:eastAsia="Times New Roman" w:hAnsi="Times New Roman" w:cs="Times New Roman"/>
                <w:b/>
                <w:sz w:val="20"/>
                <w:szCs w:val="20"/>
              </w:rPr>
              <w:t>250 000,00 (двести пятьдесят тысяч) рублей 00 коп.</w:t>
            </w:r>
            <w:r w:rsidR="003A619B" w:rsidRPr="003A619B">
              <w:rPr>
                <w:rFonts w:ascii="Times New Roman" w:eastAsia="Times New Roman" w:hAnsi="Times New Roman" w:cs="Times New Roman"/>
                <w:sz w:val="20"/>
                <w:szCs w:val="20"/>
              </w:rPr>
              <w:t xml:space="preserve"> </w:t>
            </w:r>
          </w:p>
          <w:p w:rsidR="00D93509" w:rsidRPr="003A619B" w:rsidRDefault="00D93509" w:rsidP="00D93509">
            <w:pPr>
              <w:numPr>
                <w:ilvl w:val="2"/>
                <w:numId w:val="0"/>
              </w:numPr>
              <w:tabs>
                <w:tab w:val="num" w:pos="0"/>
              </w:tabs>
              <w:ind w:firstLine="366"/>
              <w:contextualSpacing/>
              <w:jc w:val="both"/>
              <w:outlineLvl w:val="2"/>
              <w:rPr>
                <w:rFonts w:ascii="Times New Roman" w:eastAsia="Times New Roman" w:hAnsi="Times New Roman" w:cs="Arial"/>
                <w:sz w:val="20"/>
                <w:szCs w:val="20"/>
                <w:lang w:eastAsia="ar-SA"/>
              </w:rPr>
            </w:pPr>
            <w:r w:rsidRPr="003A619B">
              <w:rPr>
                <w:rFonts w:ascii="Times New Roman" w:eastAsia="Times New Roman" w:hAnsi="Times New Roman" w:cs="Arial"/>
                <w:sz w:val="20"/>
                <w:szCs w:val="20"/>
                <w:lang w:eastAsia="ar-SA"/>
              </w:rPr>
              <w:t xml:space="preserve">Контракт </w:t>
            </w:r>
            <w:r w:rsidRPr="003A619B">
              <w:rPr>
                <w:rFonts w:ascii="Times New Roman" w:eastAsia="Times New Roman" w:hAnsi="Times New Roman" w:cs="Arial"/>
                <w:sz w:val="20"/>
                <w:szCs w:val="20"/>
                <w:lang w:eastAsia="en-US"/>
              </w:rPr>
              <w:t>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sidRPr="003A619B">
              <w:rPr>
                <w:rFonts w:ascii="Times New Roman" w:eastAsia="Times New Roman" w:hAnsi="Times New Roman" w:cs="Arial"/>
                <w:sz w:val="20"/>
                <w:szCs w:val="20"/>
                <w:lang w:eastAsia="ar-SA"/>
              </w:rPr>
              <w:t>.</w:t>
            </w:r>
          </w:p>
          <w:p w:rsidR="00D93509" w:rsidRPr="003A619B" w:rsidRDefault="00D93509" w:rsidP="00853BE0">
            <w:pPr>
              <w:numPr>
                <w:ilvl w:val="2"/>
                <w:numId w:val="0"/>
              </w:numPr>
              <w:tabs>
                <w:tab w:val="num" w:pos="0"/>
              </w:tabs>
              <w:ind w:firstLine="366"/>
              <w:contextualSpacing/>
              <w:jc w:val="both"/>
              <w:outlineLvl w:val="2"/>
              <w:rPr>
                <w:rFonts w:ascii="Times New Roman" w:eastAsia="Times New Roman" w:hAnsi="Times New Roman" w:cs="Times New Roman"/>
                <w:i/>
                <w:color w:val="auto"/>
                <w:sz w:val="20"/>
                <w:szCs w:val="20"/>
                <w:lang w:eastAsia="ru-RU"/>
              </w:rPr>
            </w:pPr>
            <w:r w:rsidRPr="003A619B">
              <w:rPr>
                <w:rFonts w:ascii="Times New Roman" w:eastAsia="Droid Sans Fallback" w:hAnsi="Times New Roman" w:cs="Arial"/>
                <w:bCs/>
                <w:sz w:val="20"/>
                <w:szCs w:val="20"/>
              </w:rPr>
              <w:t xml:space="preserve">Исполнение контракта может обеспечиваться предоставлением банковской гарантии, выданной банком и </w:t>
            </w:r>
            <w:r w:rsidRPr="003A619B">
              <w:rPr>
                <w:rFonts w:ascii="Times New Roman" w:eastAsia="Times New Roman" w:hAnsi="Times New Roman" w:cs="Arial"/>
                <w:sz w:val="20"/>
                <w:szCs w:val="20"/>
                <w:lang w:eastAsia="ar-SA"/>
              </w:rPr>
              <w:t xml:space="preserve">соответствующей требованиям </w:t>
            </w:r>
            <w:hyperlink r:id="rId16" w:history="1">
              <w:r w:rsidRPr="003A619B">
                <w:rPr>
                  <w:rFonts w:ascii="Times New Roman" w:eastAsia="Droid Sans Fallback" w:hAnsi="Times New Roman" w:cs="Arial"/>
                  <w:bCs/>
                  <w:sz w:val="20"/>
                  <w:szCs w:val="20"/>
                </w:rPr>
                <w:t>ст. 45</w:t>
              </w:r>
            </w:hyperlink>
            <w:r w:rsidRPr="003A619B">
              <w:rPr>
                <w:rFonts w:ascii="Times New Roman" w:eastAsia="Times New Roman" w:hAnsi="Times New Roman" w:cs="Arial"/>
                <w:sz w:val="20"/>
                <w:szCs w:val="20"/>
                <w:lang w:eastAsia="ar-SA"/>
              </w:rPr>
              <w:t xml:space="preserve"> Федерального закона,</w:t>
            </w:r>
            <w:r w:rsidRPr="003A619B">
              <w:rPr>
                <w:rFonts w:ascii="Times New Roman" w:eastAsia="Times New Roman" w:hAnsi="Times New Roman" w:cs="Arial"/>
                <w:bCs/>
                <w:sz w:val="20"/>
                <w:szCs w:val="20"/>
                <w:lang w:eastAsia="ar-SA"/>
              </w:rPr>
              <w:t xml:space="preserve"> </w:t>
            </w:r>
            <w:r w:rsidRPr="003A619B">
              <w:rPr>
                <w:rFonts w:ascii="Times New Roman" w:eastAsia="Droid Sans Fallback" w:hAnsi="Times New Roman" w:cs="Arial"/>
                <w:bCs/>
                <w:sz w:val="20"/>
                <w:szCs w:val="20"/>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w:t>
            </w:r>
            <w:r w:rsidRPr="003A619B">
              <w:rPr>
                <w:rFonts w:ascii="Times New Roman" w:eastAsia="Droid Sans Fallback" w:hAnsi="Times New Roman" w:cs="Arial"/>
                <w:bCs/>
                <w:sz w:val="20"/>
                <w:szCs w:val="20"/>
              </w:rPr>
              <w:lastRenderedPageBreak/>
              <w:t xml:space="preserve">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3A619B">
              <w:rPr>
                <w:rFonts w:ascii="Times New Roman" w:eastAsia="Times New Roman" w:hAnsi="Times New Roman" w:cs="Arial"/>
                <w:sz w:val="20"/>
                <w:szCs w:val="20"/>
                <w:lang w:eastAsia="en-US"/>
              </w:rPr>
              <w:t>ст. 95 Федерального закона</w:t>
            </w:r>
            <w:r w:rsidRPr="003A619B">
              <w:rPr>
                <w:rFonts w:ascii="Times New Roman" w:eastAsia="Droid Sans Fallback" w:hAnsi="Times New Roman" w:cs="Arial"/>
                <w:bCs/>
                <w:sz w:val="20"/>
                <w:szCs w:val="20"/>
              </w:rPr>
              <w:t>.</w:t>
            </w:r>
          </w:p>
        </w:tc>
      </w:tr>
      <w:tr w:rsidR="00D93509" w:rsidRPr="00AC5BF3" w:rsidTr="001A325C">
        <w:tc>
          <w:tcPr>
            <w:tcW w:w="110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lastRenderedPageBreak/>
              <w:t>4.</w:t>
            </w:r>
          </w:p>
        </w:tc>
        <w:tc>
          <w:tcPr>
            <w:tcW w:w="1627"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Срок и порядок предоставления обеспечения исполнения контракта</w:t>
            </w:r>
          </w:p>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Default="00D93509" w:rsidP="00D93509">
            <w:pPr>
              <w:widowControl w:val="0"/>
              <w:suppressAutoHyphens w:val="0"/>
              <w:autoSpaceDE w:val="0"/>
              <w:autoSpaceDN w:val="0"/>
              <w:ind w:firstLine="366"/>
              <w:jc w:val="both"/>
              <w:rPr>
                <w:rFonts w:ascii="Times New Roman" w:eastAsia="Times New Roman" w:hAnsi="Times New Roman" w:cs="Times New Roman"/>
                <w:sz w:val="20"/>
                <w:szCs w:val="20"/>
                <w:lang w:eastAsia="en-US"/>
              </w:rPr>
            </w:pPr>
            <w:r w:rsidRPr="003A619B">
              <w:rPr>
                <w:rFonts w:ascii="Times New Roman" w:eastAsia="Times New Roman" w:hAnsi="Times New Roman" w:cs="Times New Roman"/>
                <w:sz w:val="20"/>
                <w:szCs w:val="20"/>
                <w:lang w:eastAsia="en-US"/>
              </w:rPr>
              <w:t xml:space="preserve">Денежные средства, вносимые в обеспечение исполнения контракта, должны быть перечислены на расчетный счет заказчика, указанный в </w:t>
            </w:r>
            <w:r w:rsidR="0095017B" w:rsidRPr="003A619B">
              <w:rPr>
                <w:rFonts w:ascii="Times New Roman" w:eastAsia="Times New Roman" w:hAnsi="Times New Roman" w:cs="Times New Roman"/>
                <w:sz w:val="20"/>
                <w:szCs w:val="20"/>
                <w:lang w:eastAsia="en-US"/>
              </w:rPr>
              <w:t>данном извещении</w:t>
            </w:r>
            <w:r w:rsidR="00853BE0">
              <w:rPr>
                <w:rFonts w:ascii="Times New Roman" w:eastAsia="Times New Roman" w:hAnsi="Times New Roman" w:cs="Times New Roman"/>
                <w:sz w:val="20"/>
                <w:szCs w:val="20"/>
                <w:lang w:eastAsia="en-US"/>
              </w:rPr>
              <w:t>.</w:t>
            </w:r>
          </w:p>
          <w:p w:rsidR="00D93509" w:rsidRPr="003A619B" w:rsidRDefault="00853BE0" w:rsidP="00853BE0">
            <w:pPr>
              <w:suppressAutoHyphens w:val="0"/>
              <w:rPr>
                <w:rFonts w:ascii="Times New Roman" w:eastAsia="Times New Roman" w:hAnsi="Times New Roman" w:cs="Times New Roman"/>
                <w:color w:val="auto"/>
                <w:sz w:val="20"/>
                <w:szCs w:val="20"/>
                <w:lang w:eastAsia="ru-RU"/>
              </w:rPr>
            </w:pPr>
            <w:r>
              <w:rPr>
                <w:rFonts w:ascii="Times New Roman" w:eastAsia="Times New Roman" w:hAnsi="Times New Roman" w:cs="Times New Roman"/>
                <w:sz w:val="20"/>
                <w:szCs w:val="20"/>
                <w:lang w:eastAsia="en-US"/>
              </w:rPr>
              <w:t xml:space="preserve">        </w:t>
            </w:r>
            <w:r w:rsidR="00D93509" w:rsidRPr="003A619B">
              <w:rPr>
                <w:rFonts w:ascii="Times New Roman" w:eastAsia="Times New Roman" w:hAnsi="Times New Roman" w:cs="Times New Roman"/>
                <w:sz w:val="20"/>
                <w:szCs w:val="20"/>
                <w:lang w:eastAsia="en-US"/>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w:t>
            </w:r>
            <w:r w:rsidR="00955AEC">
              <w:rPr>
                <w:rFonts w:ascii="Times New Roman" w:eastAsia="Times New Roman" w:hAnsi="Times New Roman" w:cs="Times New Roman"/>
                <w:sz w:val="20"/>
                <w:szCs w:val="20"/>
                <w:lang w:eastAsia="en-US"/>
              </w:rPr>
              <w:t>ановленного в проекте контракта</w:t>
            </w:r>
            <w:r>
              <w:rPr>
                <w:rFonts w:ascii="Times New Roman" w:eastAsia="Times New Roman" w:hAnsi="Times New Roman" w:cs="Times New Roman"/>
                <w:sz w:val="20"/>
                <w:szCs w:val="20"/>
                <w:lang w:eastAsia="en-US"/>
              </w:rPr>
              <w:t>.</w:t>
            </w:r>
          </w:p>
        </w:tc>
      </w:tr>
      <w:tr w:rsidR="00D93509" w:rsidRPr="00AC5BF3" w:rsidTr="001A325C">
        <w:tc>
          <w:tcPr>
            <w:tcW w:w="110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5.</w:t>
            </w:r>
          </w:p>
        </w:tc>
        <w:tc>
          <w:tcPr>
            <w:tcW w:w="1627"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Антидемпинговые меры</w:t>
            </w:r>
          </w:p>
          <w:p w:rsidR="00D93509" w:rsidRPr="00AC5BF3" w:rsidRDefault="00D93509" w:rsidP="00D93509">
            <w:pPr>
              <w:suppressLineNumbers/>
              <w:rPr>
                <w:rFonts w:ascii="Times New Roman" w:eastAsia="Times New Roman" w:hAnsi="Times New Roman" w:cs="Times New Roman"/>
                <w:i/>
                <w:color w:val="auto"/>
                <w:sz w:val="20"/>
                <w:szCs w:val="20"/>
                <w:lang w:eastAsia="ar-SA"/>
              </w:rPr>
            </w:pPr>
            <w:r w:rsidRPr="00AC5BF3">
              <w:rPr>
                <w:rFonts w:ascii="Times New Roman" w:eastAsia="Times New Roman" w:hAnsi="Times New Roman" w:cs="Times New Roman"/>
                <w:i/>
                <w:color w:val="auto"/>
                <w:sz w:val="20"/>
                <w:szCs w:val="20"/>
                <w:lang w:eastAsia="ar-SA"/>
              </w:rPr>
              <w:t xml:space="preserve">в соответствии со статьей 37 Федерального </w:t>
            </w:r>
            <w:r w:rsidRPr="00955AEC">
              <w:rPr>
                <w:rFonts w:ascii="Times New Roman" w:eastAsia="Times New Roman" w:hAnsi="Times New Roman" w:cs="Times New Roman"/>
                <w:i/>
                <w:color w:val="auto"/>
                <w:sz w:val="20"/>
                <w:szCs w:val="20"/>
                <w:lang w:eastAsia="ar-SA"/>
              </w:rPr>
              <w:t>закона</w:t>
            </w:r>
          </w:p>
        </w:tc>
        <w:tc>
          <w:tcPr>
            <w:tcW w:w="7879" w:type="dxa"/>
            <w:tcBorders>
              <w:top w:val="single" w:sz="4" w:space="0" w:color="auto"/>
              <w:left w:val="single" w:sz="4" w:space="0" w:color="auto"/>
              <w:bottom w:val="single" w:sz="4" w:space="0" w:color="auto"/>
              <w:right w:val="single" w:sz="4" w:space="0" w:color="auto"/>
            </w:tcBorders>
          </w:tcPr>
          <w:p w:rsidR="00D93509" w:rsidRPr="003A619B"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sz w:val="20"/>
                <w:szCs w:val="20"/>
                <w:lang w:eastAsia="ru-RU"/>
              </w:rPr>
            </w:pPr>
            <w:proofErr w:type="gramStart"/>
            <w:r w:rsidRPr="003A619B">
              <w:rPr>
                <w:rFonts w:ascii="Times New Roman" w:eastAsia="Times New Roman" w:hAnsi="Times New Roman" w:cs="Times New Roman"/>
                <w:sz w:val="20"/>
                <w:szCs w:val="20"/>
                <w:lang w:eastAsia="ru-RU"/>
              </w:rPr>
              <w:t xml:space="preserve">Если при проведении конкурса или аукциона начальная (максимальная) цена контракта </w:t>
            </w:r>
            <w:r w:rsidRPr="008C2639">
              <w:rPr>
                <w:rFonts w:ascii="Times New Roman" w:eastAsia="Times New Roman" w:hAnsi="Times New Roman" w:cs="Times New Roman"/>
                <w:sz w:val="20"/>
                <w:szCs w:val="20"/>
                <w:lang w:eastAsia="ru-RU"/>
              </w:rPr>
              <w:t>составляет пятнадцать миллионов рублей и менее и участником закупки, с которым заключается контракт, предложена цена контракта, которая на двадцать</w:t>
            </w:r>
            <w:r w:rsidRPr="003A619B">
              <w:rPr>
                <w:rFonts w:ascii="Times New Roman" w:eastAsia="Times New Roman" w:hAnsi="Times New Roman" w:cs="Times New Roman"/>
                <w:sz w:val="20"/>
                <w:szCs w:val="20"/>
                <w:lang w:eastAsia="ru-RU"/>
              </w:rPr>
              <w:t xml:space="preserve">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3A619B">
              <w:rPr>
                <w:rFonts w:ascii="Times New Roman" w:eastAsia="Times New Roman" w:hAnsi="Times New Roman" w:cs="Times New Roman"/>
                <w:sz w:val="20"/>
                <w:szCs w:val="20"/>
                <w:lang w:eastAsia="ru-RU"/>
              </w:rPr>
              <w:t xml:space="preserve">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3509" w:rsidRPr="003A619B"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sz w:val="20"/>
                <w:szCs w:val="20"/>
                <w:lang w:eastAsia="ru-RU"/>
              </w:rPr>
            </w:pPr>
            <w:r w:rsidRPr="003A619B">
              <w:rPr>
                <w:rFonts w:ascii="Times New Roman" w:eastAsia="Times New Roman" w:hAnsi="Times New Roman" w:cs="Times New Roman"/>
                <w:sz w:val="20"/>
                <w:szCs w:val="20"/>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rsidR="00D93509" w:rsidRPr="003A619B"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sz w:val="20"/>
                <w:szCs w:val="20"/>
                <w:lang w:eastAsia="ru-RU"/>
              </w:rPr>
            </w:pPr>
            <w:r w:rsidRPr="003A619B">
              <w:rPr>
                <w:rFonts w:ascii="Times New Roman" w:eastAsia="Times New Roman" w:hAnsi="Times New Roman" w:cs="Times New Roman"/>
                <w:sz w:val="20"/>
                <w:szCs w:val="20"/>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p>
          <w:p w:rsidR="00D93509" w:rsidRPr="003A619B" w:rsidRDefault="00D93509" w:rsidP="00D93509">
            <w:pPr>
              <w:suppressAutoHyphens w:val="0"/>
              <w:outlineLvl w:val="2"/>
              <w:rPr>
                <w:rFonts w:ascii="Times New Roman" w:eastAsia="Times New Roman" w:hAnsi="Times New Roman" w:cs="Times New Roman"/>
                <w:bCs/>
                <w:color w:val="auto"/>
                <w:sz w:val="20"/>
                <w:szCs w:val="20"/>
                <w:lang w:eastAsia="ru-RU"/>
              </w:rPr>
            </w:pPr>
            <w:r w:rsidRPr="003A619B">
              <w:rPr>
                <w:rFonts w:ascii="Times New Roman" w:eastAsia="Times New Roman" w:hAnsi="Times New Roman" w:cs="Times New Roman"/>
                <w:sz w:val="20"/>
                <w:szCs w:val="20"/>
                <w:lang w:eastAsia="en-US"/>
              </w:rPr>
              <w:t>Выплата аванса при исполнении контракта, заключенного с участником закупки, предложившим цену контракта, которая на двадцать пять и более процентов ниже начальной (</w:t>
            </w:r>
            <w:proofErr w:type="gramStart"/>
            <w:r w:rsidRPr="003A619B">
              <w:rPr>
                <w:rFonts w:ascii="Times New Roman" w:eastAsia="Times New Roman" w:hAnsi="Times New Roman" w:cs="Times New Roman"/>
                <w:sz w:val="20"/>
                <w:szCs w:val="20"/>
                <w:lang w:eastAsia="en-US"/>
              </w:rPr>
              <w:t xml:space="preserve">максимальной) </w:t>
            </w:r>
            <w:proofErr w:type="gramEnd"/>
            <w:r w:rsidRPr="003A619B">
              <w:rPr>
                <w:rFonts w:ascii="Times New Roman" w:eastAsia="Times New Roman" w:hAnsi="Times New Roman" w:cs="Times New Roman"/>
                <w:sz w:val="20"/>
                <w:szCs w:val="20"/>
                <w:lang w:eastAsia="en-US"/>
              </w:rPr>
              <w:t>цены контракта, не допускается.</w:t>
            </w:r>
          </w:p>
        </w:tc>
      </w:tr>
      <w:tr w:rsidR="00D93509" w:rsidRPr="00AC5BF3" w:rsidTr="001A325C">
        <w:tc>
          <w:tcPr>
            <w:tcW w:w="1101" w:type="dxa"/>
            <w:tcBorders>
              <w:top w:val="single" w:sz="4" w:space="0" w:color="auto"/>
              <w:left w:val="single" w:sz="4" w:space="0" w:color="auto"/>
              <w:bottom w:val="single" w:sz="4" w:space="0" w:color="auto"/>
              <w:right w:val="single" w:sz="4" w:space="0" w:color="auto"/>
            </w:tcBorders>
            <w:shd w:val="clear" w:color="auto" w:fill="auto"/>
          </w:tcPr>
          <w:p w:rsidR="00D93509" w:rsidRPr="00AC5BF3" w:rsidRDefault="00D93509" w:rsidP="00D93509">
            <w:pPr>
              <w:suppressAutoHyphens w:val="0"/>
              <w:spacing w:after="60"/>
              <w:rPr>
                <w:rFonts w:ascii="Times New Roman" w:eastAsia="Times New Roman" w:hAnsi="Times New Roman" w:cs="Times New Roman"/>
                <w:snapToGrid w:val="0"/>
                <w:color w:val="auto"/>
                <w:sz w:val="20"/>
                <w:szCs w:val="20"/>
                <w:lang w:eastAsia="ru-RU"/>
              </w:rPr>
            </w:pPr>
            <w:bookmarkStart w:id="9" w:name="_Ref166315737"/>
            <w:r w:rsidRPr="00AC5BF3">
              <w:rPr>
                <w:rFonts w:ascii="Times New Roman" w:eastAsia="Times New Roman" w:hAnsi="Times New Roman" w:cs="Times New Roman"/>
                <w:snapToGrid w:val="0"/>
                <w:color w:val="auto"/>
                <w:sz w:val="20"/>
                <w:szCs w:val="20"/>
                <w:lang w:eastAsia="ru-RU"/>
              </w:rPr>
              <w:t>6.</w:t>
            </w:r>
          </w:p>
        </w:tc>
        <w:bookmarkEnd w:id="9"/>
        <w:tc>
          <w:tcPr>
            <w:tcW w:w="1627" w:type="dxa"/>
            <w:tcBorders>
              <w:top w:val="single" w:sz="4" w:space="0" w:color="auto"/>
              <w:left w:val="single" w:sz="4" w:space="0" w:color="auto"/>
              <w:bottom w:val="single" w:sz="4" w:space="0" w:color="auto"/>
              <w:right w:val="single" w:sz="4" w:space="0" w:color="auto"/>
            </w:tcBorders>
            <w:shd w:val="clear" w:color="auto" w:fill="auto"/>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D93509" w:rsidRPr="00AC5BF3" w:rsidRDefault="00D93509" w:rsidP="00D93509">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
                <w:i/>
                <w:color w:val="auto"/>
                <w:sz w:val="20"/>
                <w:szCs w:val="20"/>
                <w:lang w:eastAsia="en-US"/>
              </w:rPr>
            </w:pPr>
            <w:r w:rsidRPr="00AC5BF3">
              <w:rPr>
                <w:rFonts w:ascii="Times New Roman" w:eastAsia="Times New Roman" w:hAnsi="Times New Roman" w:cs="Times New Roman"/>
                <w:b/>
                <w:i/>
                <w:color w:val="auto"/>
                <w:sz w:val="20"/>
                <w:szCs w:val="20"/>
                <w:lang w:eastAsia="en-US"/>
              </w:rPr>
              <w:t>Обеспечение в виде залога денежных средств вносится по следующим реквизитам:</w:t>
            </w:r>
          </w:p>
          <w:tbl>
            <w:tblPr>
              <w:tblW w:w="0" w:type="auto"/>
              <w:tblLayout w:type="fixed"/>
              <w:tblLook w:val="01E0"/>
            </w:tblPr>
            <w:tblGrid>
              <w:gridCol w:w="4680"/>
            </w:tblGrid>
            <w:tr w:rsidR="00D93509" w:rsidRPr="00AC5BF3" w:rsidTr="009D355F">
              <w:tc>
                <w:tcPr>
                  <w:tcW w:w="4680" w:type="dxa"/>
                </w:tcPr>
                <w:p w:rsidR="00D93509" w:rsidRDefault="00D93509" w:rsidP="00D46D8D">
                  <w:pPr>
                    <w:framePr w:hSpace="180" w:wrap="around" w:vAnchor="text" w:hAnchor="margin" w:xAlign="center" w:y="161"/>
                    <w:widowControl w:val="0"/>
                    <w:suppressAutoHyphens w:val="0"/>
                    <w:autoSpaceDE w:val="0"/>
                    <w:autoSpaceDN w:val="0"/>
                    <w:adjustRightInd w:val="0"/>
                    <w:ind w:firstLine="880"/>
                    <w:jc w:val="both"/>
                    <w:rPr>
                      <w:rFonts w:ascii="Times New Roman" w:eastAsia="Times New Roman" w:hAnsi="Times New Roman" w:cs="Times New Roman"/>
                      <w:b/>
                      <w:bCs/>
                      <w:sz w:val="20"/>
                      <w:szCs w:val="20"/>
                      <w:lang w:eastAsia="ru-RU"/>
                    </w:rPr>
                  </w:pPr>
                  <w:r w:rsidRPr="004E373B">
                    <w:rPr>
                      <w:rFonts w:ascii="Times New Roman" w:eastAsia="Times New Roman" w:hAnsi="Times New Roman" w:cs="Times New Roman"/>
                      <w:b/>
                      <w:sz w:val="20"/>
                      <w:szCs w:val="20"/>
                      <w:lang w:eastAsia="ru-RU"/>
                    </w:rPr>
                    <w:t>Получатель платежа</w:t>
                  </w:r>
                  <w:r w:rsidRPr="004E373B">
                    <w:rPr>
                      <w:rFonts w:ascii="Times New Roman" w:eastAsia="Times New Roman" w:hAnsi="Times New Roman" w:cs="Times New Roman"/>
                      <w:b/>
                      <w:bCs/>
                      <w:sz w:val="20"/>
                      <w:szCs w:val="20"/>
                      <w:lang w:eastAsia="ru-RU"/>
                    </w:rPr>
                    <w:t>:</w:t>
                  </w:r>
                </w:p>
                <w:p w:rsidR="00D93509" w:rsidRPr="00AC5BF3" w:rsidRDefault="004E373B" w:rsidP="004E373B">
                  <w:pPr>
                    <w:framePr w:hSpace="180" w:wrap="around" w:vAnchor="text" w:hAnchor="margin" w:xAlign="center" w:y="161"/>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УФК по Республике Крым (Администрация </w:t>
                  </w:r>
                  <w:proofErr w:type="spellStart"/>
                  <w:r>
                    <w:rPr>
                      <w:rFonts w:ascii="Times New Roman" w:eastAsia="Times New Roman" w:hAnsi="Times New Roman" w:cs="Times New Roman"/>
                      <w:bCs/>
                      <w:sz w:val="20"/>
                      <w:szCs w:val="20"/>
                      <w:lang w:eastAsia="ru-RU"/>
                    </w:rPr>
                    <w:t>Каштановского</w:t>
                  </w:r>
                  <w:proofErr w:type="spellEnd"/>
                  <w:r>
                    <w:rPr>
                      <w:rFonts w:ascii="Times New Roman" w:eastAsia="Times New Roman" w:hAnsi="Times New Roman" w:cs="Times New Roman"/>
                      <w:bCs/>
                      <w:sz w:val="20"/>
                      <w:szCs w:val="20"/>
                      <w:lang w:eastAsia="ru-RU"/>
                    </w:rPr>
                    <w:t xml:space="preserve"> сельского поселения Бахчисарайского района Республики Крым, </w:t>
                  </w:r>
                  <w:proofErr w:type="gramStart"/>
                  <w:r>
                    <w:rPr>
                      <w:rFonts w:ascii="Times New Roman" w:eastAsia="Times New Roman" w:hAnsi="Times New Roman" w:cs="Times New Roman"/>
                      <w:bCs/>
                      <w:sz w:val="20"/>
                      <w:szCs w:val="20"/>
                      <w:lang w:eastAsia="ru-RU"/>
                    </w:rPr>
                    <w:t>л</w:t>
                  </w:r>
                  <w:proofErr w:type="gramEnd"/>
                  <w:r>
                    <w:rPr>
                      <w:rFonts w:ascii="Times New Roman" w:eastAsia="Times New Roman" w:hAnsi="Times New Roman" w:cs="Times New Roman"/>
                      <w:bCs/>
                      <w:sz w:val="20"/>
                      <w:szCs w:val="20"/>
                      <w:lang w:eastAsia="ru-RU"/>
                    </w:rPr>
                    <w:t>/с</w:t>
                  </w:r>
                  <w:r>
                    <w:rPr>
                      <w:rFonts w:ascii="Times New Roman" w:hAnsi="Times New Roman" w:cs="Times New Roman"/>
                    </w:rPr>
                    <w:t>0575320700)</w:t>
                  </w:r>
                </w:p>
              </w:tc>
            </w:tr>
            <w:tr w:rsidR="00D93509" w:rsidRPr="00AC5BF3" w:rsidTr="009D355F">
              <w:trPr>
                <w:trHeight w:val="253"/>
              </w:trPr>
              <w:tc>
                <w:tcPr>
                  <w:tcW w:w="4680" w:type="dxa"/>
                  <w:vAlign w:val="center"/>
                </w:tcPr>
                <w:p w:rsidR="00491817" w:rsidRPr="00413B09" w:rsidRDefault="00491817" w:rsidP="00491817">
                  <w:pPr>
                    <w:framePr w:hSpace="180" w:wrap="around" w:vAnchor="text" w:hAnchor="margin" w:xAlign="center" w:y="161"/>
                    <w:rPr>
                      <w:rFonts w:ascii="Times New Roman" w:hAnsi="Times New Roman" w:cs="Times New Roman"/>
                    </w:rPr>
                  </w:pPr>
                  <w:r w:rsidRPr="00413B09">
                    <w:rPr>
                      <w:rFonts w:ascii="Times New Roman" w:hAnsi="Times New Roman" w:cs="Times New Roman"/>
                    </w:rPr>
                    <w:t>ИНН 9104002087</w:t>
                  </w:r>
                  <w:r>
                    <w:rPr>
                      <w:rFonts w:ascii="Times New Roman" w:hAnsi="Times New Roman" w:cs="Times New Roman"/>
                    </w:rPr>
                    <w:t xml:space="preserve">           </w:t>
                  </w:r>
                  <w:r w:rsidRPr="00413B09">
                    <w:rPr>
                      <w:rFonts w:ascii="Times New Roman" w:hAnsi="Times New Roman" w:cs="Times New Roman"/>
                    </w:rPr>
                    <w:t>КПП 910401001</w:t>
                  </w:r>
                </w:p>
                <w:p w:rsidR="00491817" w:rsidRPr="00413B09" w:rsidRDefault="00491817" w:rsidP="00491817">
                  <w:pPr>
                    <w:framePr w:hSpace="180" w:wrap="around" w:vAnchor="text" w:hAnchor="margin" w:xAlign="center" w:y="161"/>
                    <w:rPr>
                      <w:rFonts w:ascii="Times New Roman" w:hAnsi="Times New Roman" w:cs="Times New Roman"/>
                    </w:rPr>
                  </w:pPr>
                  <w:r w:rsidRPr="00413B09">
                    <w:rPr>
                      <w:rFonts w:ascii="Times New Roman" w:hAnsi="Times New Roman" w:cs="Times New Roman"/>
                    </w:rPr>
                    <w:t>ОГРН 1149102095328</w:t>
                  </w:r>
                  <w:r>
                    <w:rPr>
                      <w:rFonts w:ascii="Times New Roman" w:hAnsi="Times New Roman" w:cs="Times New Roman"/>
                    </w:rPr>
                    <w:t xml:space="preserve">   </w:t>
                  </w:r>
                  <w:r w:rsidRPr="00413B09">
                    <w:rPr>
                      <w:rFonts w:ascii="Times New Roman" w:hAnsi="Times New Roman" w:cs="Times New Roman"/>
                    </w:rPr>
                    <w:t>ОКПО 00745585</w:t>
                  </w:r>
                </w:p>
                <w:p w:rsidR="00491817" w:rsidRPr="00413B09" w:rsidRDefault="00491817" w:rsidP="00491817">
                  <w:pPr>
                    <w:framePr w:hSpace="180" w:wrap="around" w:vAnchor="text" w:hAnchor="margin" w:xAlign="center" w:y="161"/>
                    <w:rPr>
                      <w:rFonts w:ascii="Times New Roman" w:hAnsi="Times New Roman" w:cs="Times New Roman"/>
                    </w:rPr>
                  </w:pPr>
                  <w:r w:rsidRPr="00413B09">
                    <w:rPr>
                      <w:rFonts w:ascii="Times New Roman" w:hAnsi="Times New Roman" w:cs="Times New Roman"/>
                    </w:rPr>
                    <w:t>ОКТМО 35604436</w:t>
                  </w:r>
                  <w:r>
                    <w:rPr>
                      <w:rFonts w:ascii="Times New Roman" w:hAnsi="Times New Roman" w:cs="Times New Roman"/>
                    </w:rPr>
                    <w:t xml:space="preserve">         </w:t>
                  </w:r>
                  <w:r w:rsidRPr="00413B09">
                    <w:rPr>
                      <w:rFonts w:ascii="Times New Roman" w:hAnsi="Times New Roman" w:cs="Times New Roman"/>
                    </w:rPr>
                    <w:t>БИК 043510001</w:t>
                  </w:r>
                </w:p>
                <w:p w:rsidR="00491817" w:rsidRPr="00413B09" w:rsidRDefault="00491817" w:rsidP="00491817">
                  <w:pPr>
                    <w:framePr w:hSpace="180" w:wrap="around" w:vAnchor="text" w:hAnchor="margin" w:xAlign="center" w:y="161"/>
                    <w:rPr>
                      <w:rFonts w:ascii="Times New Roman" w:hAnsi="Times New Roman" w:cs="Times New Roman"/>
                    </w:rPr>
                  </w:pPr>
                  <w:r w:rsidRPr="00413B09">
                    <w:rPr>
                      <w:rFonts w:ascii="Times New Roman" w:hAnsi="Times New Roman" w:cs="Times New Roman"/>
                    </w:rPr>
                    <w:t>Банк</w:t>
                  </w:r>
                  <w:r>
                    <w:rPr>
                      <w:rFonts w:ascii="Times New Roman" w:hAnsi="Times New Roman" w:cs="Times New Roman"/>
                    </w:rPr>
                    <w:t xml:space="preserve"> </w:t>
                  </w:r>
                  <w:r w:rsidRPr="00413B09">
                    <w:rPr>
                      <w:rFonts w:ascii="Times New Roman" w:hAnsi="Times New Roman" w:cs="Times New Roman"/>
                    </w:rPr>
                    <w:t>- УФК по Республике Крым (Отделение по Республике Крым)</w:t>
                  </w:r>
                </w:p>
                <w:p w:rsidR="00491817" w:rsidRPr="00413B09" w:rsidRDefault="00491817" w:rsidP="00491817">
                  <w:pPr>
                    <w:framePr w:hSpace="180" w:wrap="around" w:vAnchor="text" w:hAnchor="margin" w:xAlign="center" w:y="161"/>
                    <w:rPr>
                      <w:rFonts w:ascii="Times New Roman" w:hAnsi="Times New Roman" w:cs="Times New Roman"/>
                    </w:rPr>
                  </w:pPr>
                  <w:r w:rsidRPr="00413B09">
                    <w:rPr>
                      <w:rFonts w:ascii="Times New Roman" w:hAnsi="Times New Roman" w:cs="Times New Roman"/>
                    </w:rPr>
                    <w:t xml:space="preserve">Расчетный счет </w:t>
                  </w:r>
                  <w:r>
                    <w:rPr>
                      <w:rFonts w:ascii="Times New Roman" w:hAnsi="Times New Roman" w:cs="Times New Roman"/>
                    </w:rPr>
                    <w:t>40302810735103000022</w:t>
                  </w:r>
                </w:p>
                <w:p w:rsidR="00D93509" w:rsidRPr="00AC5BF3" w:rsidRDefault="00D93509" w:rsidP="00491817">
                  <w:pPr>
                    <w:framePr w:hSpace="180" w:wrap="around" w:vAnchor="text" w:hAnchor="margin" w:xAlign="center" w:y="161"/>
                    <w:widowControl w:val="0"/>
                    <w:suppressAutoHyphens w:val="0"/>
                    <w:autoSpaceDE w:val="0"/>
                    <w:autoSpaceDN w:val="0"/>
                    <w:adjustRightInd w:val="0"/>
                    <w:jc w:val="both"/>
                    <w:rPr>
                      <w:rFonts w:ascii="Times New Roman" w:eastAsia="Times New Roman" w:hAnsi="Times New Roman" w:cs="Times New Roman"/>
                      <w:bCs/>
                      <w:color w:val="FF0000"/>
                      <w:sz w:val="20"/>
                      <w:szCs w:val="20"/>
                      <w:lang w:eastAsia="ru-RU"/>
                    </w:rPr>
                  </w:pPr>
                </w:p>
              </w:tc>
            </w:tr>
          </w:tbl>
          <w:p w:rsidR="00955AEC" w:rsidRPr="00955AEC" w:rsidRDefault="00D93509" w:rsidP="00491817">
            <w:pPr>
              <w:pStyle w:val="1b"/>
              <w:keepNext/>
              <w:keepLines/>
              <w:shd w:val="clear" w:color="auto" w:fill="auto"/>
              <w:spacing w:before="0" w:after="0" w:line="240" w:lineRule="auto"/>
              <w:jc w:val="left"/>
              <w:rPr>
                <w:b/>
                <w:sz w:val="20"/>
                <w:szCs w:val="20"/>
              </w:rPr>
            </w:pPr>
            <w:r w:rsidRPr="00955AEC">
              <w:rPr>
                <w:rFonts w:eastAsia="Times New Roman"/>
                <w:sz w:val="20"/>
                <w:szCs w:val="20"/>
                <w:u w:val="single"/>
                <w:lang w:eastAsia="ru-RU"/>
              </w:rPr>
              <w:t xml:space="preserve">Назначение платежа: «Обеспечение исполнения контракта </w:t>
            </w:r>
            <w:r w:rsidRPr="00955AEC">
              <w:rPr>
                <w:rFonts w:eastAsia="Times New Roman"/>
                <w:sz w:val="20"/>
                <w:szCs w:val="20"/>
                <w:lang w:eastAsia="ru-RU"/>
              </w:rPr>
              <w:t>на</w:t>
            </w:r>
            <w:r w:rsidR="00955AEC" w:rsidRPr="00955AEC">
              <w:rPr>
                <w:rFonts w:eastAsia="Times New Roman"/>
                <w:sz w:val="20"/>
                <w:szCs w:val="20"/>
                <w:lang w:eastAsia="ru-RU"/>
              </w:rPr>
              <w:t xml:space="preserve"> </w:t>
            </w:r>
            <w:r w:rsidR="00955AEC" w:rsidRPr="00955AEC">
              <w:rPr>
                <w:b/>
                <w:sz w:val="20"/>
                <w:szCs w:val="20"/>
              </w:rPr>
              <w:t>«</w:t>
            </w:r>
            <w:r w:rsidR="00955AEC" w:rsidRPr="00955AEC">
              <w:rPr>
                <w:rFonts w:eastAsia="Times New Roman"/>
                <w:b/>
                <w:sz w:val="20"/>
                <w:szCs w:val="20"/>
                <w:lang w:eastAsia="ar-SA"/>
              </w:rPr>
              <w:t>Работы по обустройству спортивной площадки, расположенной по адресу: Республика Крым, Бахчисарайский район, с</w:t>
            </w:r>
            <w:proofErr w:type="gramStart"/>
            <w:r w:rsidR="00955AEC" w:rsidRPr="00955AEC">
              <w:rPr>
                <w:rFonts w:eastAsia="Times New Roman"/>
                <w:b/>
                <w:sz w:val="20"/>
                <w:szCs w:val="20"/>
                <w:lang w:eastAsia="ar-SA"/>
              </w:rPr>
              <w:t>.Ш</w:t>
            </w:r>
            <w:proofErr w:type="gramEnd"/>
            <w:r w:rsidR="00955AEC" w:rsidRPr="00955AEC">
              <w:rPr>
                <w:rFonts w:eastAsia="Times New Roman"/>
                <w:b/>
                <w:sz w:val="20"/>
                <w:szCs w:val="20"/>
                <w:lang w:eastAsia="ar-SA"/>
              </w:rPr>
              <w:t>евченково, ул.Ленина, 19-а</w:t>
            </w:r>
            <w:r w:rsidR="00955AEC" w:rsidRPr="00955AEC">
              <w:rPr>
                <w:b/>
                <w:sz w:val="20"/>
                <w:szCs w:val="20"/>
              </w:rPr>
              <w:t>»</w:t>
            </w:r>
          </w:p>
          <w:p w:rsidR="00D93509" w:rsidRPr="00AC5BF3" w:rsidRDefault="00D93509" w:rsidP="00491817">
            <w:pPr>
              <w:widowControl w:val="0"/>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(указать объект закупки)</w:t>
            </w:r>
          </w:p>
          <w:p w:rsidR="00955AEC" w:rsidRDefault="00D93509" w:rsidP="00491817">
            <w:pPr>
              <w:widowControl w:val="0"/>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______________________________________________________________  </w:t>
            </w:r>
          </w:p>
          <w:p w:rsidR="00D93509" w:rsidRPr="00AC5BF3" w:rsidRDefault="00D93509" w:rsidP="00491817">
            <w:pPr>
              <w:widowControl w:val="0"/>
              <w:suppressAutoHyphens w:val="0"/>
              <w:rPr>
                <w:rFonts w:ascii="Times New Roman" w:eastAsia="Times New Roman" w:hAnsi="Times New Roman" w:cs="Times New Roman"/>
                <w:color w:val="auto"/>
                <w:sz w:val="20"/>
                <w:szCs w:val="20"/>
                <w:u w:val="single"/>
                <w:lang w:eastAsia="ru-RU"/>
              </w:rPr>
            </w:pPr>
            <w:r w:rsidRPr="00AC5BF3">
              <w:rPr>
                <w:rFonts w:ascii="Times New Roman" w:eastAsia="Times New Roman" w:hAnsi="Times New Roman" w:cs="Times New Roman"/>
                <w:color w:val="auto"/>
                <w:sz w:val="20"/>
                <w:szCs w:val="20"/>
                <w:lang w:eastAsia="ru-RU"/>
              </w:rPr>
              <w:t>(номер извещения об осуществлении закупки)</w:t>
            </w:r>
          </w:p>
          <w:p w:rsidR="00955AEC" w:rsidRDefault="00D93509" w:rsidP="00491817">
            <w:pPr>
              <w:widowControl w:val="0"/>
              <w:suppressAutoHyphens w:val="0"/>
              <w:rPr>
                <w:rFonts w:ascii="Times New Roman" w:eastAsia="Times New Roman" w:hAnsi="Times New Roman" w:cs="Times New Roman"/>
                <w:color w:val="auto"/>
                <w:sz w:val="20"/>
                <w:szCs w:val="20"/>
                <w:u w:val="single"/>
                <w:lang w:eastAsia="ru-RU"/>
              </w:rPr>
            </w:pPr>
            <w:r w:rsidRPr="00AC5BF3">
              <w:rPr>
                <w:rFonts w:ascii="Times New Roman" w:eastAsia="Times New Roman" w:hAnsi="Times New Roman" w:cs="Times New Roman"/>
                <w:color w:val="auto"/>
                <w:sz w:val="20"/>
                <w:szCs w:val="20"/>
                <w:u w:val="single"/>
                <w:lang w:eastAsia="ru-RU"/>
              </w:rPr>
              <w:t>______________________________________________________________</w:t>
            </w:r>
          </w:p>
          <w:p w:rsidR="00D93509" w:rsidRPr="00AC5BF3" w:rsidRDefault="00D93509" w:rsidP="00491817">
            <w:pPr>
              <w:widowControl w:val="0"/>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u w:val="single"/>
                <w:lang w:eastAsia="ru-RU"/>
              </w:rPr>
              <w:t xml:space="preserve"> </w:t>
            </w:r>
            <w:r w:rsidRPr="00AC5BF3">
              <w:rPr>
                <w:rFonts w:ascii="Times New Roman" w:eastAsia="Times New Roman" w:hAnsi="Times New Roman" w:cs="Times New Roman"/>
                <w:color w:val="auto"/>
                <w:sz w:val="20"/>
                <w:szCs w:val="20"/>
                <w:lang w:eastAsia="ru-RU"/>
              </w:rPr>
              <w:t>(указать наименование участника закупки)</w:t>
            </w:r>
          </w:p>
          <w:p w:rsidR="00D93509" w:rsidRPr="00AC5BF3" w:rsidRDefault="00D93509" w:rsidP="00D93509">
            <w:pPr>
              <w:suppressAutoHyphens w:val="0"/>
              <w:ind w:right="-55"/>
              <w:jc w:val="both"/>
              <w:rPr>
                <w:rFonts w:ascii="Times New Roman" w:eastAsia="Times New Roman" w:hAnsi="Times New Roman" w:cs="Times New Roman"/>
                <w:b/>
                <w:i/>
                <w:color w:val="auto"/>
                <w:sz w:val="20"/>
                <w:szCs w:val="20"/>
                <w:lang w:eastAsia="en-US"/>
              </w:rPr>
            </w:pPr>
          </w:p>
        </w:tc>
      </w:tr>
      <w:tr w:rsidR="00D93509" w:rsidRPr="00AC5BF3" w:rsidTr="001A325C">
        <w:tc>
          <w:tcPr>
            <w:tcW w:w="110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snapToGrid w:val="0"/>
                <w:color w:val="auto"/>
                <w:sz w:val="20"/>
                <w:szCs w:val="20"/>
                <w:lang w:eastAsia="ru-RU"/>
              </w:rPr>
            </w:pPr>
            <w:r w:rsidRPr="00AC5BF3">
              <w:rPr>
                <w:rFonts w:ascii="Times New Roman" w:eastAsia="Times New Roman" w:hAnsi="Times New Roman" w:cs="Times New Roman"/>
                <w:snapToGrid w:val="0"/>
                <w:color w:val="auto"/>
                <w:sz w:val="20"/>
                <w:szCs w:val="20"/>
                <w:lang w:eastAsia="ru-RU"/>
              </w:rPr>
              <w:lastRenderedPageBreak/>
              <w:t>7.</w:t>
            </w:r>
          </w:p>
        </w:tc>
        <w:tc>
          <w:tcPr>
            <w:tcW w:w="1627" w:type="dxa"/>
            <w:tcBorders>
              <w:top w:val="single" w:sz="4" w:space="0" w:color="auto"/>
              <w:left w:val="single" w:sz="4" w:space="0" w:color="auto"/>
              <w:bottom w:val="single" w:sz="4" w:space="0" w:color="auto"/>
              <w:right w:val="single" w:sz="4" w:space="0" w:color="auto"/>
            </w:tcBorders>
          </w:tcPr>
          <w:p w:rsidR="00D93509" w:rsidRPr="00AC5BF3" w:rsidDel="00D8448F" w:rsidRDefault="00D93509" w:rsidP="00D93509">
            <w:pPr>
              <w:suppressAutoHyphens w:val="0"/>
              <w:autoSpaceDE w:val="0"/>
              <w:autoSpaceDN w:val="0"/>
              <w:adjustRightInd w:val="0"/>
              <w:spacing w:after="12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Информация о банковском сопровождении контракта (в случаях, предусмотренных статьей 35 Федерального закона)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120"/>
              <w:rPr>
                <w:rFonts w:ascii="Times New Roman" w:eastAsia="Times New Roman" w:hAnsi="Times New Roman" w:cs="Times New Roman"/>
                <w:b/>
                <w:i/>
                <w:color w:val="auto"/>
                <w:sz w:val="20"/>
                <w:szCs w:val="20"/>
                <w:lang w:eastAsia="en-US"/>
              </w:rPr>
            </w:pPr>
            <w:r w:rsidRPr="00AC5BF3">
              <w:rPr>
                <w:rFonts w:ascii="Times New Roman" w:eastAsia="Times New Roman" w:hAnsi="Times New Roman" w:cs="Times New Roman"/>
                <w:color w:val="auto"/>
                <w:sz w:val="20"/>
                <w:szCs w:val="20"/>
                <w:lang w:eastAsia="ru-RU"/>
              </w:rPr>
              <w:t>Банковское сопровождение не предусмотрено</w:t>
            </w:r>
          </w:p>
        </w:tc>
      </w:tr>
      <w:tr w:rsidR="00D93509" w:rsidRPr="00AC5BF3" w:rsidTr="001A325C">
        <w:tc>
          <w:tcPr>
            <w:tcW w:w="110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snapToGrid w:val="0"/>
                <w:color w:val="auto"/>
                <w:sz w:val="20"/>
                <w:szCs w:val="20"/>
                <w:lang w:eastAsia="ru-RU"/>
              </w:rPr>
            </w:pPr>
            <w:r w:rsidRPr="00AC5BF3">
              <w:rPr>
                <w:rFonts w:ascii="Times New Roman" w:eastAsia="Times New Roman" w:hAnsi="Times New Roman" w:cs="Times New Roman"/>
                <w:snapToGrid w:val="0"/>
                <w:color w:val="auto"/>
                <w:sz w:val="20"/>
                <w:szCs w:val="20"/>
                <w:lang w:eastAsia="ru-RU"/>
              </w:rPr>
              <w:t>8.</w:t>
            </w:r>
          </w:p>
        </w:tc>
        <w:tc>
          <w:tcPr>
            <w:tcW w:w="1627"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autoSpaceDE w:val="0"/>
              <w:autoSpaceDN w:val="0"/>
              <w:adjustRightInd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Информация о</w:t>
            </w:r>
            <w:r w:rsidR="002A5DBE">
              <w:rPr>
                <w:rFonts w:ascii="Times New Roman" w:eastAsia="Times New Roman" w:hAnsi="Times New Roman" w:cs="Times New Roman"/>
                <w:color w:val="auto"/>
                <w:sz w:val="20"/>
                <w:szCs w:val="20"/>
                <w:lang w:eastAsia="ru-RU"/>
              </w:rPr>
              <w:t xml:space="preserve"> заключении контракта </w:t>
            </w:r>
          </w:p>
          <w:p w:rsidR="00D93509" w:rsidRPr="00AC5BF3" w:rsidRDefault="00D93509" w:rsidP="00D93509">
            <w:pPr>
              <w:keepNext/>
              <w:suppressAutoHyphens w:val="0"/>
              <w:jc w:val="center"/>
              <w:rPr>
                <w:rFonts w:ascii="Times New Roman" w:eastAsia="Times New Roman" w:hAnsi="Times New Roman" w:cs="Times New Roman"/>
                <w:color w:val="auto"/>
                <w:sz w:val="20"/>
                <w:szCs w:val="20"/>
                <w:lang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2A5DBE" w:rsidP="003C1C86">
            <w:pPr>
              <w:suppressAutoHyphens w:val="0"/>
              <w:autoSpaceDE w:val="0"/>
              <w:autoSpaceDN w:val="0"/>
              <w:adjustRightInd w:val="0"/>
              <w:ind w:firstLine="459"/>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В соответствии с п. </w:t>
            </w:r>
            <w:r w:rsidR="004E3E4E">
              <w:rPr>
                <w:rFonts w:ascii="Times New Roman" w:eastAsia="Times New Roman" w:hAnsi="Times New Roman" w:cs="Times New Roman"/>
                <w:color w:val="auto"/>
                <w:lang w:eastAsia="ru-RU"/>
              </w:rPr>
              <w:t xml:space="preserve">4 Приложения 1 </w:t>
            </w:r>
            <w:r>
              <w:rPr>
                <w:rFonts w:ascii="Times New Roman" w:eastAsia="Times New Roman" w:hAnsi="Times New Roman" w:cs="Times New Roman"/>
                <w:color w:val="auto"/>
                <w:lang w:eastAsia="ru-RU"/>
              </w:rPr>
              <w:t xml:space="preserve"> Распоряжения Главы Республики Крым </w:t>
            </w:r>
            <w:r w:rsidR="004E3E4E">
              <w:rPr>
                <w:rFonts w:ascii="Times New Roman" w:eastAsia="Times New Roman" w:hAnsi="Times New Roman" w:cs="Times New Roman"/>
                <w:color w:val="auto"/>
                <w:lang w:eastAsia="ru-RU"/>
              </w:rPr>
              <w:t xml:space="preserve">от 01.06.2020 № 214-рг «О некоторых вопросах по реализации постановления Совета министров Республики Крым от 19.05.2020 № 274» Заказчик подписывает контракт </w:t>
            </w:r>
            <w:r w:rsidR="004E3E4E" w:rsidRPr="006D77EA">
              <w:rPr>
                <w:rFonts w:ascii="Times New Roman" w:eastAsia="Times New Roman" w:hAnsi="Times New Roman" w:cs="Times New Roman"/>
                <w:b/>
                <w:color w:val="auto"/>
                <w:lang w:eastAsia="ru-RU"/>
              </w:rPr>
              <w:t>в течени</w:t>
            </w:r>
            <w:proofErr w:type="gramStart"/>
            <w:r w:rsidR="004E3E4E" w:rsidRPr="006D77EA">
              <w:rPr>
                <w:rFonts w:ascii="Times New Roman" w:eastAsia="Times New Roman" w:hAnsi="Times New Roman" w:cs="Times New Roman"/>
                <w:b/>
                <w:color w:val="auto"/>
                <w:lang w:eastAsia="ru-RU"/>
              </w:rPr>
              <w:t>и</w:t>
            </w:r>
            <w:proofErr w:type="gramEnd"/>
            <w:r w:rsidR="004E3E4E" w:rsidRPr="006D77EA">
              <w:rPr>
                <w:rFonts w:ascii="Times New Roman" w:eastAsia="Times New Roman" w:hAnsi="Times New Roman" w:cs="Times New Roman"/>
                <w:b/>
                <w:color w:val="auto"/>
                <w:lang w:eastAsia="ru-RU"/>
              </w:rPr>
              <w:t xml:space="preserve"> трех рабочих дней с даты издания соответствующего </w:t>
            </w:r>
            <w:r w:rsidR="008E6B99" w:rsidRPr="006D77EA">
              <w:rPr>
                <w:rFonts w:ascii="Times New Roman" w:eastAsia="Times New Roman" w:hAnsi="Times New Roman" w:cs="Times New Roman"/>
                <w:b/>
                <w:color w:val="auto"/>
                <w:lang w:eastAsia="ru-RU"/>
              </w:rPr>
              <w:t xml:space="preserve">распоряжения Главы Республики Крым </w:t>
            </w:r>
            <w:r w:rsidR="008E6B99">
              <w:rPr>
                <w:rFonts w:ascii="Times New Roman" w:eastAsia="Times New Roman" w:hAnsi="Times New Roman" w:cs="Times New Roman"/>
                <w:color w:val="auto"/>
                <w:lang w:eastAsia="ru-RU"/>
              </w:rPr>
              <w:t>об определении единственного поставщика (подрядчика, исполнителя)</w:t>
            </w:r>
            <w:bookmarkStart w:id="10" w:name="_GoBack"/>
            <w:bookmarkEnd w:id="10"/>
          </w:p>
        </w:tc>
      </w:tr>
    </w:tbl>
    <w:p w:rsidR="00C065CD" w:rsidRDefault="00C065CD" w:rsidP="00AC5BF3">
      <w:pPr>
        <w:suppressAutoHyphens w:val="0"/>
        <w:outlineLvl w:val="1"/>
        <w:rPr>
          <w:rFonts w:ascii="Times New Roman" w:eastAsia="Times New Roman" w:hAnsi="Times New Roman" w:cs="Times New Roman"/>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C065CD" w:rsidRDefault="00C065CD"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VII</w:t>
      </w:r>
      <w:r w:rsidRPr="00AC5BF3">
        <w:rPr>
          <w:rFonts w:ascii="Times New Roman" w:eastAsia="Times New Roman" w:hAnsi="Times New Roman" w:cs="Times New Roman"/>
          <w:b/>
          <w:color w:val="auto"/>
          <w:sz w:val="20"/>
          <w:szCs w:val="20"/>
          <w:lang w:eastAsia="ru-RU"/>
        </w:rPr>
        <w:t>. УСЛОВИЯ КОНТРАКТА</w:t>
      </w:r>
    </w:p>
    <w:p w:rsidR="00AC5BF3" w:rsidRDefault="003218A9" w:rsidP="003218A9">
      <w:pPr>
        <w:suppressAutoHyphens w:val="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В соответствии с приложением </w:t>
      </w:r>
      <w:r w:rsidR="008E6B99" w:rsidRPr="008E6B99">
        <w:rPr>
          <w:rFonts w:ascii="Times New Roman" w:eastAsia="Times New Roman" w:hAnsi="Times New Roman" w:cs="Times New Roman"/>
          <w:color w:val="auto"/>
          <w:sz w:val="28"/>
          <w:szCs w:val="28"/>
          <w:lang w:eastAsia="ru-RU"/>
        </w:rPr>
        <w:t>«Проект контракта»</w:t>
      </w:r>
    </w:p>
    <w:p w:rsidR="00C065CD" w:rsidRPr="00C065CD" w:rsidRDefault="00C065CD" w:rsidP="00C065CD">
      <w:pPr>
        <w:rPr>
          <w:sz w:val="20"/>
          <w:szCs w:val="20"/>
        </w:rPr>
      </w:pPr>
    </w:p>
    <w:p w:rsidR="00C065CD" w:rsidRPr="00C74D3E" w:rsidRDefault="00C065CD" w:rsidP="00C065CD">
      <w:pPr>
        <w:widowControl w:val="0"/>
        <w:autoSpaceDE w:val="0"/>
        <w:autoSpaceDN w:val="0"/>
        <w:jc w:val="center"/>
        <w:rPr>
          <w:rFonts w:ascii="Times New Roman" w:eastAsia="Times New Roman" w:hAnsi="Times New Roman" w:cs="Times New Roman"/>
        </w:rPr>
      </w:pPr>
    </w:p>
    <w:p w:rsidR="00AC5BF3" w:rsidRPr="00C065CD" w:rsidRDefault="00AC5BF3" w:rsidP="00C065CD">
      <w:pPr>
        <w:pStyle w:val="aff5"/>
        <w:numPr>
          <w:ilvl w:val="0"/>
          <w:numId w:val="18"/>
        </w:numPr>
        <w:tabs>
          <w:tab w:val="left" w:pos="360"/>
        </w:tabs>
        <w:autoSpaceDE w:val="0"/>
        <w:autoSpaceDN w:val="0"/>
        <w:adjustRightInd w:val="0"/>
        <w:spacing w:before="120" w:after="120"/>
        <w:outlineLvl w:val="0"/>
        <w:rPr>
          <w:b/>
          <w:bCs/>
          <w:color w:val="auto"/>
          <w:sz w:val="20"/>
          <w:szCs w:val="20"/>
        </w:rPr>
      </w:pPr>
      <w:bookmarkStart w:id="11" w:name="_Ref248562452"/>
      <w:r w:rsidRPr="00C065CD">
        <w:rPr>
          <w:b/>
          <w:bCs/>
          <w:color w:val="auto"/>
          <w:sz w:val="20"/>
          <w:szCs w:val="20"/>
        </w:rPr>
        <w:br w:type="page"/>
      </w:r>
      <w:bookmarkStart w:id="12" w:name="_Ref248728669"/>
      <w:r w:rsidRPr="00C065CD">
        <w:rPr>
          <w:b/>
          <w:bCs/>
          <w:color w:val="auto"/>
          <w:sz w:val="20"/>
          <w:szCs w:val="20"/>
        </w:rPr>
        <w:lastRenderedPageBreak/>
        <w:t>ОБОС</w:t>
      </w:r>
      <w:bookmarkStart w:id="13" w:name="_Ref248562863"/>
      <w:bookmarkEnd w:id="11"/>
      <w:bookmarkEnd w:id="12"/>
      <w:r w:rsidRPr="00C065CD">
        <w:rPr>
          <w:b/>
          <w:bCs/>
          <w:color w:val="auto"/>
          <w:sz w:val="20"/>
          <w:szCs w:val="20"/>
        </w:rPr>
        <w:t>НОВАНИЕ НАЧАЛЬНОЙ (МАКСИМАЛЬНОЙ) ЦЕНЫ КОНТРАКТАНА</w:t>
      </w:r>
    </w:p>
    <w:bookmarkEnd w:id="13"/>
    <w:p w:rsidR="00AC5BF3" w:rsidRPr="00AC5BF3" w:rsidRDefault="00AC5BF3" w:rsidP="006F4E1F">
      <w:pPr>
        <w:suppressAutoHyphens w:val="0"/>
        <w:spacing w:before="120"/>
        <w:ind w:right="141" w:firstLine="709"/>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 xml:space="preserve">Начальная (максимальная) цена контракта (далее – НМЦК) определена </w:t>
      </w:r>
      <w:r w:rsidRPr="00AC5BF3">
        <w:rPr>
          <w:rFonts w:ascii="Times New Roman" w:eastAsia="Times New Roman" w:hAnsi="Times New Roman" w:cs="Times New Roman"/>
          <w:b/>
          <w:szCs w:val="20"/>
          <w:lang w:eastAsia="ru-RU"/>
        </w:rPr>
        <w:t>методом сопоставимых рыночных цен (анализ рынка)</w:t>
      </w:r>
      <w:r w:rsidRPr="00AC5BF3">
        <w:rPr>
          <w:rFonts w:ascii="Times New Roman" w:eastAsia="Times New Roman" w:hAnsi="Times New Roman" w:cs="Times New Roman"/>
          <w:szCs w:val="20"/>
          <w:lang w:eastAsia="ru-RU"/>
        </w:rPr>
        <w:t>.</w:t>
      </w:r>
    </w:p>
    <w:p w:rsidR="00AC5BF3" w:rsidRPr="00AC5BF3" w:rsidRDefault="00AC5BF3" w:rsidP="006F4E1F">
      <w:pPr>
        <w:suppressAutoHyphens w:val="0"/>
        <w:spacing w:before="120"/>
        <w:ind w:firstLine="709"/>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 xml:space="preserve">В целях получения ценовой информации в отношении товара, работы, услуги для определения НМЦК были </w:t>
      </w:r>
      <w:r w:rsidRPr="006F4E1F">
        <w:rPr>
          <w:rFonts w:ascii="Times New Roman" w:eastAsia="Times New Roman" w:hAnsi="Times New Roman" w:cs="Times New Roman"/>
          <w:szCs w:val="20"/>
          <w:lang w:eastAsia="ru-RU"/>
        </w:rPr>
        <w:t>получено 3</w:t>
      </w:r>
      <w:r w:rsidRPr="00AC5BF3">
        <w:rPr>
          <w:rFonts w:ascii="Times New Roman" w:eastAsia="Times New Roman" w:hAnsi="Times New Roman" w:cs="Times New Roman"/>
          <w:i/>
          <w:szCs w:val="20"/>
          <w:lang w:eastAsia="ru-RU"/>
        </w:rPr>
        <w:t xml:space="preserve"> </w:t>
      </w:r>
      <w:r w:rsidRPr="00AC5BF3">
        <w:rPr>
          <w:rFonts w:ascii="Times New Roman" w:eastAsia="Times New Roman" w:hAnsi="Times New Roman" w:cs="Times New Roman"/>
          <w:szCs w:val="20"/>
          <w:lang w:eastAsia="ru-RU"/>
        </w:rPr>
        <w:t>ценовых предложения. Заказчиком также осуществлялся поиск ценовой информации в реестре контрактов, сбор и анализ информации о ценах товаров, работ, услуг, содержащихся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Начальная (максимальная) цена контракта (далее – НМЦК) определена по формуле:</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extent cx="1630045" cy="397510"/>
            <wp:effectExtent l="0" t="0" r="825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r w:rsidRPr="00AC5BF3">
        <w:rPr>
          <w:rFonts w:ascii="Times New Roman" w:eastAsia="Times New Roman" w:hAnsi="Times New Roman" w:cs="Times New Roman"/>
          <w:szCs w:val="20"/>
          <w:lang w:eastAsia="ru-RU"/>
        </w:rPr>
        <w:t>,где:</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extent cx="675640"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640" cy="230505"/>
                    </a:xfrm>
                    <a:prstGeom prst="rect">
                      <a:avLst/>
                    </a:prstGeom>
                    <a:noFill/>
                    <a:ln>
                      <a:noFill/>
                    </a:ln>
                  </pic:spPr>
                </pic:pic>
              </a:graphicData>
            </a:graphic>
          </wp:inline>
        </w:drawing>
      </w:r>
      <w:r w:rsidRPr="00AC5BF3">
        <w:rPr>
          <w:rFonts w:ascii="Times New Roman" w:eastAsia="Times New Roman" w:hAnsi="Times New Roman" w:cs="Times New Roman"/>
          <w:szCs w:val="20"/>
          <w:lang w:eastAsia="ru-RU"/>
        </w:rPr>
        <w:t xml:space="preserve"> - НМЦК, </w:t>
      </w:r>
      <w:proofErr w:type="gramStart"/>
      <w:r w:rsidRPr="00AC5BF3">
        <w:rPr>
          <w:rFonts w:ascii="Times New Roman" w:eastAsia="Times New Roman" w:hAnsi="Times New Roman" w:cs="Times New Roman"/>
          <w:szCs w:val="20"/>
          <w:lang w:eastAsia="ru-RU"/>
        </w:rPr>
        <w:t>определяемая</w:t>
      </w:r>
      <w:proofErr w:type="gramEnd"/>
      <w:r w:rsidRPr="00AC5BF3">
        <w:rPr>
          <w:rFonts w:ascii="Times New Roman" w:eastAsia="Times New Roman" w:hAnsi="Times New Roman" w:cs="Times New Roman"/>
          <w:szCs w:val="20"/>
          <w:lang w:eastAsia="ru-RU"/>
        </w:rPr>
        <w:t xml:space="preserve"> методом сопоставимых рыночных цен (анализа рынка);</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v - количество (объем) закупаемого товара (работы, услуги);</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n - количество значений, используемых в расчете;</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i - номер источника ценовой информации;</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extent cx="151130" cy="2305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AC5BF3">
        <w:rPr>
          <w:rFonts w:ascii="Times New Roman" w:eastAsia="Times New Roman" w:hAnsi="Times New Roman" w:cs="Times New Roman"/>
          <w:szCs w:val="20"/>
          <w:lang w:eastAsia="ru-RU"/>
        </w:rPr>
        <w:t xml:space="preserve"> - цена единицы товара, работы, услуги, представленная в источнике с номером i.</w:t>
      </w:r>
    </w:p>
    <w:p w:rsidR="00AC5BF3" w:rsidRPr="00AC5BF3" w:rsidRDefault="00AC5BF3" w:rsidP="00AC5BF3">
      <w:pPr>
        <w:suppressAutoHyphens w:val="0"/>
        <w:spacing w:before="120"/>
        <w:jc w:val="both"/>
        <w:rPr>
          <w:rFonts w:ascii="Times New Roman" w:eastAsia="Times New Roman" w:hAnsi="Times New Roman" w:cs="Times New Roman"/>
          <w:color w:val="auto"/>
          <w:sz w:val="20"/>
          <w:szCs w:val="20"/>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701"/>
        <w:gridCol w:w="1843"/>
        <w:gridCol w:w="3969"/>
        <w:gridCol w:w="1843"/>
      </w:tblGrid>
      <w:tr w:rsidR="00AC5BF3" w:rsidRPr="00AC5BF3" w:rsidTr="006F4E1F">
        <w:tc>
          <w:tcPr>
            <w:tcW w:w="709" w:type="dxa"/>
            <w:vAlign w:val="center"/>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w:t>
            </w:r>
          </w:p>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proofErr w:type="gramStart"/>
            <w:r w:rsidRPr="00AC5BF3">
              <w:rPr>
                <w:rFonts w:ascii="Times New Roman" w:eastAsia="Times New Roman" w:hAnsi="Times New Roman" w:cs="Times New Roman"/>
                <w:b/>
                <w:color w:val="auto"/>
                <w:lang w:eastAsia="ru-RU"/>
              </w:rPr>
              <w:t>п</w:t>
            </w:r>
            <w:proofErr w:type="gramEnd"/>
            <w:r w:rsidRPr="00AC5BF3">
              <w:rPr>
                <w:rFonts w:ascii="Times New Roman" w:eastAsia="Times New Roman" w:hAnsi="Times New Roman" w:cs="Times New Roman"/>
                <w:b/>
                <w:color w:val="auto"/>
                <w:lang w:eastAsia="ru-RU"/>
              </w:rPr>
              <w:t>/п</w:t>
            </w:r>
          </w:p>
        </w:tc>
        <w:tc>
          <w:tcPr>
            <w:tcW w:w="1701" w:type="dxa"/>
            <w:vAlign w:val="center"/>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Наименование объекта закупки</w:t>
            </w:r>
          </w:p>
        </w:tc>
        <w:tc>
          <w:tcPr>
            <w:tcW w:w="1843" w:type="dxa"/>
          </w:tcPr>
          <w:p w:rsidR="00AC5BF3" w:rsidRPr="00AC5BF3" w:rsidRDefault="00AC5BF3" w:rsidP="00AC5BF3">
            <w:pPr>
              <w:suppressAutoHyphens w:val="0"/>
              <w:spacing w:line="216" w:lineRule="auto"/>
              <w:ind w:right="-102"/>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Используемый метод (методы) определения НМЦК</w:t>
            </w:r>
          </w:p>
        </w:tc>
        <w:tc>
          <w:tcPr>
            <w:tcW w:w="3969" w:type="dxa"/>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Обоснования применяемого метода определения НМЦК</w:t>
            </w:r>
          </w:p>
        </w:tc>
        <w:tc>
          <w:tcPr>
            <w:tcW w:w="1843" w:type="dxa"/>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Расчет начальной (максимальной) цены контракта (НМЦК)</w:t>
            </w:r>
          </w:p>
        </w:tc>
      </w:tr>
      <w:tr w:rsidR="00AC5BF3" w:rsidRPr="00AC5BF3" w:rsidTr="006F4E1F">
        <w:tc>
          <w:tcPr>
            <w:tcW w:w="709" w:type="dxa"/>
          </w:tcPr>
          <w:p w:rsidR="00AC5BF3" w:rsidRPr="00AC5BF3" w:rsidRDefault="00AC5BF3" w:rsidP="00AC5BF3">
            <w:pPr>
              <w:suppressAutoHyphens w:val="0"/>
              <w:spacing w:before="120" w:line="216" w:lineRule="auto"/>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1.</w:t>
            </w:r>
          </w:p>
        </w:tc>
        <w:tc>
          <w:tcPr>
            <w:tcW w:w="1701" w:type="dxa"/>
          </w:tcPr>
          <w:p w:rsidR="00AC5BF3" w:rsidRPr="006F4E1F" w:rsidRDefault="006F4E1F" w:rsidP="00AC5BF3">
            <w:pPr>
              <w:suppressAutoHyphens w:val="0"/>
              <w:spacing w:before="120" w:line="216" w:lineRule="auto"/>
              <w:ind w:left="-82" w:right="-105"/>
              <w:jc w:val="center"/>
              <w:rPr>
                <w:rFonts w:ascii="Times New Roman" w:eastAsia="Times New Roman" w:hAnsi="Times New Roman" w:cs="Times New Roman"/>
                <w:color w:val="auto"/>
                <w:lang w:eastAsia="ru-RU"/>
              </w:rPr>
            </w:pPr>
            <w:r w:rsidRPr="006F4E1F">
              <w:rPr>
                <w:rFonts w:ascii="Times New Roman" w:eastAsia="Times New Roman" w:hAnsi="Times New Roman" w:cs="Times New Roman"/>
                <w:lang w:eastAsia="ar-SA"/>
              </w:rPr>
              <w:t>Работы по обустройству спортивной площадки, расположенной по адресу: Республика Крым, Бахчисарайский район, с</w:t>
            </w:r>
            <w:proofErr w:type="gramStart"/>
            <w:r w:rsidRPr="006F4E1F">
              <w:rPr>
                <w:rFonts w:ascii="Times New Roman" w:eastAsia="Times New Roman" w:hAnsi="Times New Roman" w:cs="Times New Roman"/>
                <w:lang w:eastAsia="ar-SA"/>
              </w:rPr>
              <w:t>.Ш</w:t>
            </w:r>
            <w:proofErr w:type="gramEnd"/>
            <w:r w:rsidRPr="006F4E1F">
              <w:rPr>
                <w:rFonts w:ascii="Times New Roman" w:eastAsia="Times New Roman" w:hAnsi="Times New Roman" w:cs="Times New Roman"/>
                <w:lang w:eastAsia="ar-SA"/>
              </w:rPr>
              <w:t>евченково, ул.Ленина, 19-а</w:t>
            </w:r>
          </w:p>
        </w:tc>
        <w:tc>
          <w:tcPr>
            <w:tcW w:w="1843" w:type="dxa"/>
          </w:tcPr>
          <w:p w:rsidR="00AC5BF3" w:rsidRPr="00AC5BF3" w:rsidRDefault="00AC5BF3" w:rsidP="00AC5BF3">
            <w:pPr>
              <w:suppressAutoHyphens w:val="0"/>
              <w:spacing w:before="120" w:line="216" w:lineRule="auto"/>
              <w:ind w:left="-113"/>
              <w:jc w:val="center"/>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Метод сопоставимых рыночных цен (анализа рынка)</w:t>
            </w:r>
          </w:p>
        </w:tc>
        <w:tc>
          <w:tcPr>
            <w:tcW w:w="3969" w:type="dxa"/>
          </w:tcPr>
          <w:p w:rsidR="00AC5BF3" w:rsidRPr="00AC5BF3" w:rsidRDefault="00AC5BF3" w:rsidP="00AC5BF3">
            <w:pPr>
              <w:shd w:val="clear" w:color="auto" w:fill="FFFFFF"/>
              <w:suppressAutoHyphens w:val="0"/>
              <w:spacing w:before="120" w:line="216" w:lineRule="auto"/>
              <w:rPr>
                <w:rFonts w:ascii="Times New Roman" w:eastAsia="Times New Roman" w:hAnsi="Times New Roman" w:cs="Times New Roman"/>
                <w:color w:val="auto"/>
                <w:lang w:eastAsia="ru-RU"/>
              </w:rPr>
            </w:pPr>
            <w:proofErr w:type="gramStart"/>
            <w:r w:rsidRPr="00AC5BF3">
              <w:rPr>
                <w:rFonts w:ascii="Times New Roman" w:eastAsia="Times New Roman" w:hAnsi="Times New Roman" w:cs="Times New Roman"/>
                <w:color w:val="auto"/>
                <w:lang w:eastAsia="ru-RU"/>
              </w:rPr>
              <w:t>Определение и обоснование начальной (максимальной) цены контракта при осуществлении закупки осуществляется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w:t>
            </w:r>
            <w:proofErr w:type="gramEnd"/>
            <w:r w:rsidRPr="00AC5BF3">
              <w:rPr>
                <w:rFonts w:ascii="Times New Roman" w:eastAsia="Times New Roman" w:hAnsi="Times New Roman" w:cs="Times New Roman"/>
                <w:color w:val="auto"/>
                <w:lang w:eastAsia="ru-RU"/>
              </w:rPr>
              <w:t xml:space="preserve"> России   от 02.10.2013 № </w:t>
            </w:r>
          </w:p>
        </w:tc>
        <w:tc>
          <w:tcPr>
            <w:tcW w:w="1843" w:type="dxa"/>
          </w:tcPr>
          <w:p w:rsidR="00AC5BF3" w:rsidRPr="00AC5BF3" w:rsidRDefault="00AC5BF3" w:rsidP="00AC5BF3">
            <w:pPr>
              <w:suppressAutoHyphens w:val="0"/>
              <w:spacing w:before="120" w:line="216" w:lineRule="auto"/>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Согласно расчету НМЦК составляет:</w:t>
            </w:r>
          </w:p>
          <w:p w:rsidR="00AC5BF3" w:rsidRPr="00AC5BF3" w:rsidRDefault="00AC5BF3" w:rsidP="00AC5BF3">
            <w:pPr>
              <w:suppressAutoHyphens w:val="0"/>
              <w:spacing w:line="216" w:lineRule="auto"/>
              <w:rPr>
                <w:rFonts w:ascii="Times New Roman" w:eastAsia="Times New Roman" w:hAnsi="Times New Roman" w:cs="Times New Roman"/>
                <w:color w:val="auto"/>
                <w:lang w:eastAsia="ru-RU"/>
              </w:rPr>
            </w:pPr>
          </w:p>
          <w:p w:rsidR="00AC5BF3" w:rsidRPr="00AC5BF3" w:rsidRDefault="00AC5BF3" w:rsidP="00AC5BF3">
            <w:pPr>
              <w:suppressAutoHyphens w:val="0"/>
              <w:spacing w:line="216" w:lineRule="auto"/>
              <w:rPr>
                <w:rFonts w:ascii="Times New Roman" w:eastAsia="Times New Roman" w:hAnsi="Times New Roman" w:cs="Times New Roman"/>
                <w:color w:val="auto"/>
                <w:lang w:eastAsia="ru-RU"/>
              </w:rPr>
            </w:pPr>
          </w:p>
        </w:tc>
      </w:tr>
    </w:tbl>
    <w:p w:rsidR="00AC5BF3" w:rsidRPr="00AC5BF3" w:rsidRDefault="00AC5BF3" w:rsidP="00AC5BF3">
      <w:pPr>
        <w:suppressAutoHyphens w:val="0"/>
        <w:spacing w:before="120"/>
        <w:jc w:val="both"/>
        <w:rPr>
          <w:rFonts w:ascii="Times New Roman" w:eastAsia="Calibri" w:hAnsi="Times New Roman" w:cs="Times New Roman"/>
          <w:color w:val="auto"/>
          <w:sz w:val="20"/>
          <w:szCs w:val="20"/>
          <w:lang w:eastAsia="en-US"/>
        </w:rPr>
      </w:pPr>
    </w:p>
    <w:p w:rsidR="00AC5BF3" w:rsidRPr="00AC5BF3" w:rsidRDefault="00AC5BF3" w:rsidP="00AC5BF3">
      <w:pPr>
        <w:suppressAutoHyphens w:val="0"/>
        <w:spacing w:before="120"/>
        <w:jc w:val="both"/>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spacing w:before="120"/>
        <w:jc w:val="both"/>
        <w:rPr>
          <w:rFonts w:ascii="Times New Roman" w:eastAsia="Times New Roman" w:hAnsi="Times New Roman" w:cs="Times New Roman"/>
          <w:color w:val="auto"/>
          <w:sz w:val="20"/>
          <w:szCs w:val="20"/>
          <w:lang w:eastAsia="ru-RU"/>
        </w:rPr>
      </w:pPr>
    </w:p>
    <w:p w:rsidR="0083573C" w:rsidRDefault="0083573C" w:rsidP="00AC5BF3">
      <w:pPr>
        <w:suppressAutoHyphens w:val="0"/>
        <w:spacing w:before="120"/>
        <w:jc w:val="both"/>
        <w:rPr>
          <w:rFonts w:ascii="Times New Roman" w:eastAsia="Times New Roman" w:hAnsi="Times New Roman" w:cs="Times New Roman"/>
          <w:color w:val="auto"/>
          <w:sz w:val="20"/>
          <w:szCs w:val="20"/>
          <w:lang w:eastAsia="ru-RU"/>
        </w:rPr>
        <w:sectPr w:rsidR="0083573C" w:rsidSect="00B1685F">
          <w:footerReference w:type="even" r:id="rId20"/>
          <w:footerReference w:type="default" r:id="rId21"/>
          <w:pgSz w:w="11906" w:h="16838"/>
          <w:pgMar w:top="1134" w:right="567" w:bottom="567" w:left="1134" w:header="362" w:footer="720" w:gutter="0"/>
          <w:cols w:space="720"/>
          <w:titlePg/>
          <w:docGrid w:linePitch="360"/>
        </w:sectPr>
      </w:pPr>
    </w:p>
    <w:p w:rsidR="00AC5BF3" w:rsidRDefault="00AC5BF3" w:rsidP="00AC5BF3">
      <w:pPr>
        <w:suppressAutoHyphens w:val="0"/>
        <w:ind w:left="709"/>
        <w:jc w:val="center"/>
        <w:rPr>
          <w:rFonts w:ascii="Times New Roman" w:eastAsia="Times New Roman" w:hAnsi="Times New Roman" w:cs="Times New Roman"/>
          <w:b/>
          <w:color w:val="auto"/>
          <w:lang w:eastAsia="ar-SA"/>
        </w:rPr>
      </w:pPr>
      <w:r w:rsidRPr="00AC5BF3">
        <w:rPr>
          <w:rFonts w:ascii="Times New Roman" w:eastAsia="Times New Roman" w:hAnsi="Times New Roman" w:cs="Times New Roman"/>
          <w:b/>
          <w:color w:val="auto"/>
          <w:lang w:eastAsia="ar-SA"/>
        </w:rPr>
        <w:lastRenderedPageBreak/>
        <w:t>Расчет начальной (максимальной) цены контракта:</w:t>
      </w:r>
    </w:p>
    <w:p w:rsidR="003F3A02" w:rsidRPr="00AC5BF3" w:rsidRDefault="003F3A02" w:rsidP="00AC5BF3">
      <w:pPr>
        <w:suppressAutoHyphens w:val="0"/>
        <w:ind w:left="709"/>
        <w:jc w:val="center"/>
        <w:rPr>
          <w:rFonts w:ascii="Times New Roman" w:eastAsia="Times New Roman" w:hAnsi="Times New Roman" w:cs="Times New Roman"/>
          <w:b/>
          <w:color w:val="auto"/>
          <w:lang w:eastAsia="ar-SA"/>
        </w:rPr>
      </w:pPr>
    </w:p>
    <w:tbl>
      <w:tblPr>
        <w:tblW w:w="15551" w:type="dxa"/>
        <w:tblInd w:w="-34" w:type="dxa"/>
        <w:tblLayout w:type="fixed"/>
        <w:tblLook w:val="04A0"/>
      </w:tblPr>
      <w:tblGrid>
        <w:gridCol w:w="708"/>
        <w:gridCol w:w="1560"/>
        <w:gridCol w:w="1276"/>
        <w:gridCol w:w="709"/>
        <w:gridCol w:w="992"/>
        <w:gridCol w:w="1276"/>
        <w:gridCol w:w="1276"/>
        <w:gridCol w:w="1276"/>
        <w:gridCol w:w="1375"/>
        <w:gridCol w:w="2552"/>
        <w:gridCol w:w="2551"/>
      </w:tblGrid>
      <w:tr w:rsidR="00AC5BF3" w:rsidRPr="00AC5BF3" w:rsidTr="00C6201F">
        <w:trPr>
          <w:trHeight w:val="63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5BF3" w:rsidRPr="00AC5BF3" w:rsidRDefault="00AC5BF3" w:rsidP="00AC5BF3">
            <w:pPr>
              <w:suppressAutoHyphens w:val="0"/>
              <w:ind w:left="113" w:right="113"/>
              <w:jc w:val="center"/>
              <w:rPr>
                <w:rFonts w:ascii="Times New Roman" w:eastAsia="Times New Roman" w:hAnsi="Times New Roman" w:cs="Times New Roman"/>
                <w:color w:val="auto"/>
                <w:sz w:val="20"/>
                <w:szCs w:val="20"/>
                <w:lang w:eastAsia="ru-RU"/>
              </w:rPr>
            </w:pPr>
            <w:bookmarkStart w:id="14" w:name="RANGE!A10"/>
            <w:proofErr w:type="spellStart"/>
            <w:r w:rsidRPr="00AC5BF3">
              <w:rPr>
                <w:rFonts w:ascii="Times New Roman" w:eastAsia="Times New Roman" w:hAnsi="Times New Roman" w:cs="Times New Roman"/>
                <w:color w:val="auto"/>
                <w:sz w:val="20"/>
                <w:szCs w:val="20"/>
                <w:lang w:eastAsia="ru-RU"/>
              </w:rPr>
              <w:t>орядковый</w:t>
            </w:r>
            <w:proofErr w:type="spellEnd"/>
            <w:r w:rsidRPr="00AC5BF3">
              <w:rPr>
                <w:rFonts w:ascii="Times New Roman" w:eastAsia="Times New Roman" w:hAnsi="Times New Roman" w:cs="Times New Roman"/>
                <w:color w:val="auto"/>
                <w:sz w:val="20"/>
                <w:szCs w:val="20"/>
                <w:lang w:eastAsia="ru-RU"/>
              </w:rPr>
              <w:t xml:space="preserve"> номер позиции согласно описанию объекта закупки</w:t>
            </w:r>
            <w:bookmarkEnd w:id="14"/>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Наименование товара входящих в объект закупки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Основные характеристики закупаемого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Ед.</w:t>
            </w:r>
          </w:p>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proofErr w:type="spellStart"/>
            <w:r w:rsidRPr="00AC5BF3">
              <w:rPr>
                <w:rFonts w:ascii="Times New Roman" w:eastAsia="Times New Roman" w:hAnsi="Times New Roman" w:cs="Times New Roman"/>
                <w:color w:val="auto"/>
                <w:sz w:val="20"/>
                <w:szCs w:val="20"/>
                <w:lang w:eastAsia="ru-RU"/>
              </w:rPr>
              <w:t>Кофициент</w:t>
            </w:r>
            <w:proofErr w:type="spellEnd"/>
            <w:r w:rsidRPr="00AC5BF3">
              <w:rPr>
                <w:rFonts w:ascii="Times New Roman" w:eastAsia="Times New Roman" w:hAnsi="Times New Roman" w:cs="Times New Roman"/>
                <w:color w:val="auto"/>
                <w:sz w:val="20"/>
                <w:szCs w:val="20"/>
                <w:lang w:eastAsia="ru-RU"/>
              </w:rPr>
              <w:t xml:space="preserve"> вариации</w:t>
            </w:r>
          </w:p>
        </w:tc>
        <w:tc>
          <w:tcPr>
            <w:tcW w:w="3927" w:type="dxa"/>
            <w:gridSpan w:val="3"/>
            <w:tcBorders>
              <w:top w:val="single" w:sz="4" w:space="0" w:color="auto"/>
              <w:left w:val="nil"/>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Цена, руб. за единицу товара, работы</w:t>
            </w:r>
            <w:proofErr w:type="gramStart"/>
            <w:r w:rsidRPr="00AC5BF3">
              <w:rPr>
                <w:rFonts w:ascii="Times New Roman" w:eastAsia="Times New Roman" w:hAnsi="Times New Roman" w:cs="Times New Roman"/>
                <w:color w:val="auto"/>
                <w:sz w:val="20"/>
                <w:szCs w:val="20"/>
                <w:lang w:eastAsia="ru-RU"/>
              </w:rPr>
              <w:t>.</w:t>
            </w:r>
            <w:proofErr w:type="gramEnd"/>
            <w:r w:rsidRPr="00AC5BF3">
              <w:rPr>
                <w:rFonts w:ascii="Times New Roman" w:eastAsia="Times New Roman" w:hAnsi="Times New Roman" w:cs="Times New Roman"/>
                <w:color w:val="auto"/>
                <w:sz w:val="20"/>
                <w:szCs w:val="20"/>
                <w:lang w:eastAsia="ru-RU"/>
              </w:rPr>
              <w:t xml:space="preserve"> </w:t>
            </w:r>
            <w:proofErr w:type="gramStart"/>
            <w:r w:rsidRPr="00AC5BF3">
              <w:rPr>
                <w:rFonts w:ascii="Times New Roman" w:eastAsia="Times New Roman" w:hAnsi="Times New Roman" w:cs="Times New Roman"/>
                <w:color w:val="auto"/>
                <w:sz w:val="20"/>
                <w:szCs w:val="20"/>
                <w:lang w:eastAsia="ru-RU"/>
              </w:rPr>
              <w:t>у</w:t>
            </w:r>
            <w:proofErr w:type="gramEnd"/>
            <w:r w:rsidRPr="00AC5BF3">
              <w:rPr>
                <w:rFonts w:ascii="Times New Roman" w:eastAsia="Times New Roman" w:hAnsi="Times New Roman" w:cs="Times New Roman"/>
                <w:color w:val="auto"/>
                <w:sz w:val="20"/>
                <w:szCs w:val="20"/>
                <w:lang w:eastAsia="ru-RU"/>
              </w:rPr>
              <w:t>слуги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Начальная (максимальная) цена по позиции*, руб.</w:t>
            </w:r>
          </w:p>
        </w:tc>
        <w:tc>
          <w:tcPr>
            <w:tcW w:w="2551" w:type="dxa"/>
            <w:tcBorders>
              <w:top w:val="single" w:sz="4" w:space="0" w:color="auto"/>
              <w:left w:val="single" w:sz="4" w:space="0" w:color="auto"/>
              <w:bottom w:val="nil"/>
              <w:right w:val="single" w:sz="4" w:space="0" w:color="auto"/>
            </w:tcBorders>
            <w:shd w:val="clear" w:color="auto" w:fill="auto"/>
            <w:noWrap/>
            <w:vAlign w:val="center"/>
            <w:hideMark/>
          </w:tcPr>
          <w:p w:rsidR="00AC5BF3" w:rsidRPr="00AC5BF3" w:rsidRDefault="00AC5BF3" w:rsidP="00AC5BF3">
            <w:pPr>
              <w:suppressAutoHyphens w:val="0"/>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 </w:t>
            </w:r>
          </w:p>
        </w:tc>
      </w:tr>
      <w:tr w:rsidR="00AC5BF3" w:rsidRPr="00AC5BF3" w:rsidTr="00C6201F">
        <w:trPr>
          <w:trHeight w:val="33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Источник цены №   </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Источник цены №2  </w:t>
            </w:r>
          </w:p>
        </w:tc>
        <w:tc>
          <w:tcPr>
            <w:tcW w:w="1375" w:type="dxa"/>
            <w:tcBorders>
              <w:top w:val="nil"/>
              <w:left w:val="nil"/>
              <w:bottom w:val="single" w:sz="4" w:space="0" w:color="auto"/>
              <w:right w:val="single" w:sz="4" w:space="0" w:color="auto"/>
            </w:tcBorders>
            <w:shd w:val="clear" w:color="000000" w:fill="FFFFFF"/>
            <w:textDirection w:val="btLr"/>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Источник цены №3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Стоимость, руб.</w:t>
            </w:r>
          </w:p>
        </w:tc>
      </w:tr>
      <w:tr w:rsidR="00E74FE6" w:rsidRPr="00AC5BF3" w:rsidTr="00C6201F">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74FE6" w:rsidRPr="00AC5BF3" w:rsidRDefault="00E74FE6"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E74FE6" w:rsidRPr="00AC5BF3" w:rsidRDefault="00E74FE6" w:rsidP="00741765">
            <w:pPr>
              <w:suppressAutoHyphens w:val="0"/>
              <w:jc w:val="center"/>
              <w:rPr>
                <w:rFonts w:ascii="Times New Roman" w:eastAsia="Times New Roman" w:hAnsi="Times New Roman" w:cs="Times New Roman"/>
                <w:b/>
                <w:bCs/>
                <w:i/>
                <w:color w:val="auto"/>
                <w:sz w:val="20"/>
                <w:szCs w:val="20"/>
                <w:lang w:eastAsia="ru-RU"/>
              </w:rPr>
            </w:pPr>
            <w:r w:rsidRPr="00AC5BF3">
              <w:rPr>
                <w:rFonts w:ascii="Times New Roman" w:eastAsia="Times New Roman" w:hAnsi="Times New Roman" w:cs="Times New Roman"/>
                <w:b/>
                <w:bCs/>
                <w:i/>
                <w:color w:val="auto"/>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E74FE6" w:rsidRPr="00AC5BF3" w:rsidRDefault="00E74FE6" w:rsidP="00E74FE6">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E74FE6" w:rsidRPr="00AC5BF3" w:rsidRDefault="00E74FE6" w:rsidP="00E74FE6">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E74FE6" w:rsidRPr="00AC5BF3" w:rsidRDefault="00E74FE6" w:rsidP="00E74FE6">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74FE6" w:rsidRPr="00AC5BF3" w:rsidRDefault="00E74FE6" w:rsidP="00E74FE6">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E74FE6" w:rsidRPr="00AC5BF3" w:rsidRDefault="00E74FE6" w:rsidP="00E74FE6">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E74FE6" w:rsidRPr="00AC5BF3" w:rsidRDefault="00E74FE6" w:rsidP="00E74FE6">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8</w:t>
            </w:r>
          </w:p>
        </w:tc>
        <w:tc>
          <w:tcPr>
            <w:tcW w:w="1375" w:type="dxa"/>
            <w:tcBorders>
              <w:top w:val="nil"/>
              <w:left w:val="nil"/>
              <w:bottom w:val="single" w:sz="4" w:space="0" w:color="auto"/>
              <w:right w:val="single" w:sz="4" w:space="0" w:color="auto"/>
            </w:tcBorders>
            <w:shd w:val="clear" w:color="auto" w:fill="auto"/>
            <w:vAlign w:val="center"/>
            <w:hideMark/>
          </w:tcPr>
          <w:p w:rsidR="00E74FE6" w:rsidRPr="00AC5BF3" w:rsidRDefault="00E74FE6" w:rsidP="00E74FE6">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9</w:t>
            </w:r>
          </w:p>
        </w:tc>
        <w:tc>
          <w:tcPr>
            <w:tcW w:w="2552" w:type="dxa"/>
            <w:tcBorders>
              <w:top w:val="nil"/>
              <w:left w:val="nil"/>
              <w:bottom w:val="single" w:sz="4" w:space="0" w:color="auto"/>
              <w:right w:val="single" w:sz="4" w:space="0" w:color="auto"/>
            </w:tcBorders>
            <w:shd w:val="clear" w:color="auto" w:fill="auto"/>
            <w:vAlign w:val="center"/>
            <w:hideMark/>
          </w:tcPr>
          <w:p w:rsidR="00E74FE6" w:rsidRPr="00AC5BF3" w:rsidRDefault="00E74FE6" w:rsidP="00E74FE6">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10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74FE6" w:rsidRPr="00AC5BF3" w:rsidRDefault="00E74FE6" w:rsidP="00AC5BF3">
            <w:pPr>
              <w:suppressAutoHyphens w:val="0"/>
              <w:jc w:val="center"/>
              <w:rPr>
                <w:rFonts w:ascii="Times New Roman" w:eastAsia="Times New Roman" w:hAnsi="Times New Roman" w:cs="Times New Roman"/>
                <w:b/>
                <w:bCs/>
                <w:color w:val="auto"/>
                <w:sz w:val="20"/>
                <w:szCs w:val="20"/>
                <w:lang w:eastAsia="ru-RU"/>
              </w:rPr>
            </w:pPr>
            <w:r>
              <w:rPr>
                <w:rFonts w:ascii="Times New Roman" w:eastAsia="Times New Roman" w:hAnsi="Times New Roman" w:cs="Times New Roman"/>
                <w:b/>
                <w:bCs/>
                <w:color w:val="auto"/>
                <w:sz w:val="20"/>
                <w:szCs w:val="20"/>
                <w:lang w:eastAsia="ru-RU"/>
              </w:rPr>
              <w:t>11</w:t>
            </w:r>
          </w:p>
        </w:tc>
      </w:tr>
      <w:tr w:rsidR="00AC5BF3" w:rsidRPr="00AC5BF3" w:rsidTr="00C6201F">
        <w:trPr>
          <w:trHeight w:val="80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Cs/>
                <w:color w:val="auto"/>
                <w:sz w:val="20"/>
                <w:szCs w:val="20"/>
                <w:lang w:eastAsia="ru-RU"/>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AC5BF3" w:rsidRPr="00741765" w:rsidRDefault="00741765" w:rsidP="00AC5BF3">
            <w:pPr>
              <w:suppressAutoHyphens w:val="0"/>
              <w:jc w:val="center"/>
              <w:rPr>
                <w:rFonts w:ascii="Times New Roman" w:eastAsia="Times New Roman" w:hAnsi="Times New Roman" w:cs="Times New Roman"/>
                <w:bCs/>
                <w:color w:val="auto"/>
                <w:sz w:val="20"/>
                <w:szCs w:val="20"/>
                <w:lang w:eastAsia="ru-RU"/>
              </w:rPr>
            </w:pPr>
            <w:r w:rsidRPr="00741765">
              <w:rPr>
                <w:rFonts w:ascii="Times New Roman" w:eastAsia="Times New Roman" w:hAnsi="Times New Roman" w:cs="Times New Roman"/>
                <w:sz w:val="20"/>
                <w:szCs w:val="20"/>
                <w:lang w:eastAsia="ar-SA"/>
              </w:rPr>
              <w:t>Работы по обустройству спортивной площадки, расположенной по адресу: Республика Крым, Бахчисарайский район, с</w:t>
            </w:r>
            <w:proofErr w:type="gramStart"/>
            <w:r w:rsidRPr="00741765">
              <w:rPr>
                <w:rFonts w:ascii="Times New Roman" w:eastAsia="Times New Roman" w:hAnsi="Times New Roman" w:cs="Times New Roman"/>
                <w:sz w:val="20"/>
                <w:szCs w:val="20"/>
                <w:lang w:eastAsia="ar-SA"/>
              </w:rPr>
              <w:t>.Ш</w:t>
            </w:r>
            <w:proofErr w:type="gramEnd"/>
            <w:r w:rsidRPr="00741765">
              <w:rPr>
                <w:rFonts w:ascii="Times New Roman" w:eastAsia="Times New Roman" w:hAnsi="Times New Roman" w:cs="Times New Roman"/>
                <w:sz w:val="20"/>
                <w:szCs w:val="20"/>
                <w:lang w:eastAsia="ar-SA"/>
              </w:rPr>
              <w:t>евченково, ул.Ленина, 19-а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C5BF3" w:rsidRPr="008C2639" w:rsidRDefault="008C2639" w:rsidP="00AC5BF3">
            <w:pPr>
              <w:suppressAutoHyphens w:val="0"/>
              <w:jc w:val="center"/>
              <w:rPr>
                <w:rFonts w:ascii="Times New Roman" w:eastAsia="Times New Roman" w:hAnsi="Times New Roman" w:cs="Times New Roman"/>
                <w:bCs/>
                <w:color w:val="auto"/>
                <w:sz w:val="20"/>
                <w:szCs w:val="20"/>
                <w:highlight w:val="yellow"/>
                <w:lang w:eastAsia="ru-RU"/>
              </w:rPr>
            </w:pPr>
            <w:r w:rsidRPr="008C2639">
              <w:rPr>
                <w:rFonts w:ascii="Times New Roman" w:hAnsi="Times New Roman" w:cs="Times New Roman"/>
                <w:color w:val="333333"/>
                <w:sz w:val="20"/>
                <w:szCs w:val="20"/>
                <w:shd w:val="clear" w:color="auto" w:fill="FFFFFF"/>
              </w:rPr>
              <w:t>Обустроенная спортивная площадка в соответствии с ТЗ</w:t>
            </w:r>
          </w:p>
        </w:tc>
        <w:tc>
          <w:tcPr>
            <w:tcW w:w="709" w:type="dxa"/>
            <w:tcBorders>
              <w:top w:val="single" w:sz="4" w:space="0" w:color="auto"/>
              <w:left w:val="nil"/>
              <w:right w:val="single" w:sz="4" w:space="0" w:color="auto"/>
            </w:tcBorders>
            <w:shd w:val="clear" w:color="auto" w:fill="auto"/>
            <w:vAlign w:val="center"/>
          </w:tcPr>
          <w:p w:rsidR="00AC5BF3" w:rsidRPr="008C2639" w:rsidRDefault="00741765" w:rsidP="00AC5BF3">
            <w:pPr>
              <w:suppressAutoHyphens w:val="0"/>
              <w:jc w:val="center"/>
              <w:rPr>
                <w:rFonts w:ascii="Times New Roman" w:eastAsia="Times New Roman" w:hAnsi="Times New Roman" w:cs="Times New Roman"/>
                <w:bCs/>
                <w:color w:val="auto"/>
                <w:sz w:val="20"/>
                <w:szCs w:val="20"/>
                <w:lang w:eastAsia="ru-RU"/>
              </w:rPr>
            </w:pPr>
            <w:proofErr w:type="spellStart"/>
            <w:r w:rsidRPr="008C2639">
              <w:rPr>
                <w:rFonts w:ascii="Times New Roman" w:eastAsia="Times New Roman" w:hAnsi="Times New Roman" w:cs="Times New Roman"/>
                <w:bCs/>
                <w:color w:val="auto"/>
                <w:sz w:val="20"/>
                <w:szCs w:val="20"/>
                <w:lang w:eastAsia="ru-RU"/>
              </w:rPr>
              <w:t>Усл.ед</w:t>
            </w:r>
            <w:proofErr w:type="spellEnd"/>
            <w:r w:rsidRPr="008C2639">
              <w:rPr>
                <w:rFonts w:ascii="Times New Roman" w:eastAsia="Times New Roman" w:hAnsi="Times New Roman" w:cs="Times New Roman"/>
                <w:bCs/>
                <w:color w:val="auto"/>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AC5BF3" w:rsidRPr="008C2639" w:rsidRDefault="00741765" w:rsidP="00AC5BF3">
            <w:pPr>
              <w:suppressAutoHyphens w:val="0"/>
              <w:jc w:val="center"/>
              <w:rPr>
                <w:rFonts w:ascii="Times New Roman" w:eastAsia="Times New Roman" w:hAnsi="Times New Roman" w:cs="Times New Roman"/>
                <w:bCs/>
                <w:color w:val="auto"/>
                <w:sz w:val="20"/>
                <w:szCs w:val="20"/>
                <w:lang w:eastAsia="ru-RU"/>
              </w:rPr>
            </w:pPr>
            <w:r w:rsidRPr="008C2639">
              <w:rPr>
                <w:rFonts w:ascii="Times New Roman" w:eastAsia="Times New Roman" w:hAnsi="Times New Roman" w:cs="Times New Roman"/>
                <w:bCs/>
                <w:color w:val="auto"/>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AC5BF3" w:rsidRPr="008C2639" w:rsidRDefault="00741765" w:rsidP="00AC5BF3">
            <w:pPr>
              <w:suppressAutoHyphens w:val="0"/>
              <w:jc w:val="center"/>
              <w:rPr>
                <w:rFonts w:ascii="Times New Roman" w:eastAsia="Times New Roman" w:hAnsi="Times New Roman" w:cs="Times New Roman"/>
                <w:bCs/>
                <w:color w:val="auto"/>
                <w:sz w:val="20"/>
                <w:szCs w:val="20"/>
                <w:lang w:eastAsia="ru-RU"/>
              </w:rPr>
            </w:pPr>
            <w:r w:rsidRPr="008C2639">
              <w:rPr>
                <w:rFonts w:ascii="Times New Roman" w:eastAsia="Times New Roman" w:hAnsi="Times New Roman" w:cs="Times New Roman"/>
                <w:bCs/>
                <w:color w:val="auto"/>
                <w:sz w:val="20"/>
                <w:szCs w:val="20"/>
                <w:lang w:eastAsia="ru-RU"/>
              </w:rPr>
              <w:t>9,76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C5BF3" w:rsidRPr="008C2639" w:rsidRDefault="00C6201F" w:rsidP="00AC5BF3">
            <w:pPr>
              <w:suppressAutoHyphens w:val="0"/>
              <w:jc w:val="center"/>
              <w:rPr>
                <w:rFonts w:ascii="Times New Roman" w:eastAsia="Times New Roman" w:hAnsi="Times New Roman" w:cs="Times New Roman"/>
                <w:color w:val="auto"/>
                <w:sz w:val="20"/>
                <w:szCs w:val="20"/>
                <w:lang w:eastAsia="ru-RU"/>
              </w:rPr>
            </w:pPr>
            <w:r w:rsidRPr="008C2639">
              <w:rPr>
                <w:rFonts w:ascii="Times New Roman" w:eastAsia="Times New Roman" w:hAnsi="Times New Roman" w:cs="Times New Roman"/>
                <w:color w:val="auto"/>
                <w:sz w:val="20"/>
                <w:szCs w:val="20"/>
                <w:lang w:eastAsia="ru-RU"/>
              </w:rPr>
              <w:t>4 402 080,00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C5BF3" w:rsidRPr="008C2639" w:rsidRDefault="00C6201F" w:rsidP="00AC5BF3">
            <w:pPr>
              <w:suppressAutoHyphens w:val="0"/>
              <w:jc w:val="center"/>
              <w:rPr>
                <w:rFonts w:ascii="Times New Roman" w:eastAsia="Times New Roman" w:hAnsi="Times New Roman" w:cs="Times New Roman"/>
                <w:color w:val="auto"/>
                <w:sz w:val="20"/>
                <w:szCs w:val="20"/>
                <w:lang w:eastAsia="ru-RU"/>
              </w:rPr>
            </w:pPr>
            <w:r w:rsidRPr="008C2639">
              <w:rPr>
                <w:rFonts w:ascii="Times New Roman" w:eastAsia="Times New Roman" w:hAnsi="Times New Roman" w:cs="Times New Roman"/>
                <w:color w:val="auto"/>
                <w:sz w:val="20"/>
                <w:szCs w:val="20"/>
                <w:lang w:eastAsia="ru-RU"/>
              </w:rPr>
              <w:t>5 597 920,00</w:t>
            </w:r>
          </w:p>
        </w:tc>
        <w:tc>
          <w:tcPr>
            <w:tcW w:w="1375" w:type="dxa"/>
            <w:tcBorders>
              <w:top w:val="single" w:sz="4" w:space="0" w:color="auto"/>
              <w:left w:val="nil"/>
              <w:bottom w:val="single" w:sz="4" w:space="0" w:color="auto"/>
              <w:right w:val="single" w:sz="4" w:space="0" w:color="auto"/>
            </w:tcBorders>
            <w:shd w:val="clear" w:color="auto" w:fill="auto"/>
            <w:noWrap/>
            <w:vAlign w:val="center"/>
          </w:tcPr>
          <w:p w:rsidR="00AC5BF3" w:rsidRPr="008C2639" w:rsidRDefault="00C6201F" w:rsidP="00AC5BF3">
            <w:pPr>
              <w:suppressAutoHyphens w:val="0"/>
              <w:jc w:val="center"/>
              <w:rPr>
                <w:rFonts w:ascii="Times New Roman" w:eastAsia="Times New Roman" w:hAnsi="Times New Roman" w:cs="Times New Roman"/>
                <w:color w:val="auto"/>
                <w:sz w:val="20"/>
                <w:szCs w:val="20"/>
                <w:lang w:eastAsia="ru-RU"/>
              </w:rPr>
            </w:pPr>
            <w:r w:rsidRPr="008C2639">
              <w:rPr>
                <w:rFonts w:ascii="Times New Roman" w:eastAsia="Times New Roman" w:hAnsi="Times New Roman" w:cs="Times New Roman"/>
                <w:color w:val="auto"/>
                <w:sz w:val="20"/>
                <w:szCs w:val="20"/>
                <w:lang w:eastAsia="ru-RU"/>
              </w:rPr>
              <w:t>5 000 000,00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AC5BF3" w:rsidRPr="008C2639" w:rsidRDefault="00741765" w:rsidP="00AC5BF3">
            <w:pPr>
              <w:suppressAutoHyphens w:val="0"/>
              <w:jc w:val="center"/>
              <w:rPr>
                <w:rFonts w:ascii="Times New Roman" w:eastAsia="Times New Roman" w:hAnsi="Times New Roman" w:cs="Times New Roman"/>
                <w:color w:val="auto"/>
                <w:sz w:val="20"/>
                <w:szCs w:val="20"/>
                <w:lang w:eastAsia="ru-RU"/>
              </w:rPr>
            </w:pPr>
            <w:r w:rsidRPr="008C2639">
              <w:rPr>
                <w:rFonts w:ascii="Times New Roman" w:eastAsia="Times New Roman" w:hAnsi="Times New Roman" w:cs="Times New Roman"/>
                <w:color w:val="auto"/>
                <w:sz w:val="20"/>
                <w:szCs w:val="20"/>
                <w:lang w:eastAsia="ru-RU"/>
              </w:rPr>
              <w:t>5 000 000,00</w:t>
            </w:r>
          </w:p>
        </w:tc>
        <w:tc>
          <w:tcPr>
            <w:tcW w:w="2551" w:type="dxa"/>
            <w:tcBorders>
              <w:top w:val="single" w:sz="4" w:space="0" w:color="auto"/>
              <w:left w:val="single" w:sz="4" w:space="0" w:color="auto"/>
              <w:bottom w:val="nil"/>
              <w:right w:val="single" w:sz="4" w:space="0" w:color="auto"/>
            </w:tcBorders>
            <w:shd w:val="clear" w:color="auto" w:fill="auto"/>
            <w:noWrap/>
            <w:vAlign w:val="center"/>
          </w:tcPr>
          <w:p w:rsidR="00AC5BF3" w:rsidRPr="008C2639" w:rsidRDefault="00741765" w:rsidP="00AC5BF3">
            <w:pPr>
              <w:suppressAutoHyphens w:val="0"/>
              <w:jc w:val="center"/>
              <w:rPr>
                <w:rFonts w:ascii="Times New Roman" w:eastAsia="Times New Roman" w:hAnsi="Times New Roman" w:cs="Times New Roman"/>
                <w:bCs/>
                <w:color w:val="auto"/>
                <w:sz w:val="20"/>
                <w:szCs w:val="20"/>
                <w:lang w:eastAsia="ru-RU"/>
              </w:rPr>
            </w:pPr>
            <w:r w:rsidRPr="008C2639">
              <w:rPr>
                <w:rFonts w:ascii="Times New Roman" w:eastAsia="Times New Roman" w:hAnsi="Times New Roman" w:cs="Times New Roman"/>
                <w:bCs/>
                <w:color w:val="auto"/>
                <w:sz w:val="20"/>
                <w:szCs w:val="20"/>
                <w:lang w:eastAsia="ru-RU"/>
              </w:rPr>
              <w:t>5 000 000,00</w:t>
            </w:r>
          </w:p>
        </w:tc>
      </w:tr>
      <w:tr w:rsidR="00AC5BF3" w:rsidRPr="00AC5BF3" w:rsidTr="00741765">
        <w:trPr>
          <w:trHeight w:val="315"/>
        </w:trPr>
        <w:tc>
          <w:tcPr>
            <w:tcW w:w="708" w:type="dxa"/>
            <w:tcBorders>
              <w:top w:val="single" w:sz="8" w:space="0" w:color="auto"/>
              <w:left w:val="single" w:sz="8" w:space="0" w:color="auto"/>
              <w:bottom w:val="single" w:sz="8" w:space="0" w:color="auto"/>
              <w:right w:val="nil"/>
            </w:tcBorders>
            <w:shd w:val="clear" w:color="auto" w:fill="auto"/>
            <w:vAlign w:val="center"/>
            <w:hideMark/>
          </w:tcPr>
          <w:p w:rsidR="00AC5BF3" w:rsidRPr="00AC5BF3" w:rsidRDefault="00AC5BF3" w:rsidP="00AC5BF3">
            <w:pPr>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w:t>
            </w:r>
          </w:p>
        </w:tc>
        <w:tc>
          <w:tcPr>
            <w:tcW w:w="1560" w:type="dxa"/>
            <w:tcBorders>
              <w:top w:val="single" w:sz="4" w:space="0" w:color="auto"/>
              <w:left w:val="nil"/>
              <w:bottom w:val="single" w:sz="8" w:space="0" w:color="auto"/>
              <w:right w:val="nil"/>
            </w:tcBorders>
            <w:shd w:val="clear" w:color="auto" w:fill="auto"/>
            <w:vAlign w:val="center"/>
            <w:hideMark/>
          </w:tcPr>
          <w:p w:rsidR="00AC5BF3" w:rsidRPr="00AC5BF3" w:rsidRDefault="00AC5BF3" w:rsidP="00AC5BF3">
            <w:pPr>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w:t>
            </w:r>
          </w:p>
        </w:tc>
        <w:tc>
          <w:tcPr>
            <w:tcW w:w="1276" w:type="dxa"/>
            <w:tcBorders>
              <w:top w:val="single" w:sz="8" w:space="0" w:color="auto"/>
              <w:left w:val="nil"/>
              <w:bottom w:val="single" w:sz="8" w:space="0" w:color="auto"/>
              <w:right w:val="nil"/>
            </w:tcBorders>
            <w:shd w:val="clear" w:color="auto" w:fill="auto"/>
            <w:vAlign w:val="center"/>
            <w:hideMark/>
          </w:tcPr>
          <w:p w:rsidR="00AC5BF3" w:rsidRPr="00AC5BF3" w:rsidRDefault="00AC5BF3" w:rsidP="00AC5BF3">
            <w:pPr>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w:t>
            </w:r>
          </w:p>
        </w:tc>
        <w:tc>
          <w:tcPr>
            <w:tcW w:w="9456" w:type="dxa"/>
            <w:gridSpan w:val="7"/>
            <w:tcBorders>
              <w:top w:val="single" w:sz="8" w:space="0" w:color="auto"/>
              <w:left w:val="nil"/>
              <w:bottom w:val="single" w:sz="8" w:space="0" w:color="auto"/>
              <w:right w:val="single" w:sz="8" w:space="0" w:color="000000"/>
            </w:tcBorders>
            <w:shd w:val="clear" w:color="auto" w:fill="auto"/>
            <w:vAlign w:val="center"/>
            <w:hideMark/>
          </w:tcPr>
          <w:p w:rsidR="00AC5BF3" w:rsidRPr="00AC5BF3" w:rsidRDefault="00AC5BF3" w:rsidP="00AC5BF3">
            <w:pPr>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Начальная (максимальная) цена контракта, руб.</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5BF3" w:rsidRPr="00AC5BF3" w:rsidRDefault="00741765" w:rsidP="00AC5BF3">
            <w:pPr>
              <w:suppressAutoHyphens w:val="0"/>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5 000 000,00</w:t>
            </w:r>
          </w:p>
        </w:tc>
      </w:tr>
    </w:tbl>
    <w:p w:rsidR="00AC5BF3" w:rsidRPr="00AC5BF3" w:rsidRDefault="00AC5BF3" w:rsidP="00AC5BF3">
      <w:pPr>
        <w:tabs>
          <w:tab w:val="left" w:pos="360"/>
        </w:tabs>
        <w:suppressAutoHyphens w:val="0"/>
        <w:autoSpaceDE w:val="0"/>
        <w:autoSpaceDN w:val="0"/>
        <w:adjustRightInd w:val="0"/>
        <w:spacing w:before="120" w:after="120"/>
        <w:jc w:val="center"/>
        <w:rPr>
          <w:rFonts w:ascii="Times New Roman" w:eastAsia="Times New Roman" w:hAnsi="Times New Roman" w:cs="Arial"/>
          <w:b/>
          <w:bCs/>
          <w:color w:val="auto"/>
          <w:highlight w:val="yellow"/>
          <w:lang w:eastAsia="ru-RU"/>
        </w:rPr>
      </w:pPr>
    </w:p>
    <w:p w:rsidR="0083573C" w:rsidRDefault="0083573C" w:rsidP="00AC5BF3">
      <w:pPr>
        <w:tabs>
          <w:tab w:val="left" w:pos="360"/>
        </w:tabs>
        <w:suppressAutoHyphens w:val="0"/>
        <w:autoSpaceDE w:val="0"/>
        <w:autoSpaceDN w:val="0"/>
        <w:adjustRightInd w:val="0"/>
        <w:spacing w:before="120" w:after="120"/>
        <w:jc w:val="center"/>
        <w:rPr>
          <w:rFonts w:ascii="Times New Roman" w:eastAsia="Times New Roman" w:hAnsi="Times New Roman" w:cs="Arial"/>
          <w:b/>
          <w:bCs/>
          <w:color w:val="auto"/>
          <w:highlight w:val="yellow"/>
          <w:lang w:eastAsia="ru-RU"/>
        </w:rPr>
        <w:sectPr w:rsidR="0083573C" w:rsidSect="0083573C">
          <w:pgSz w:w="16838" w:h="11906" w:orient="landscape"/>
          <w:pgMar w:top="1695" w:right="851" w:bottom="833" w:left="607" w:header="363" w:footer="720" w:gutter="0"/>
          <w:cols w:space="720"/>
          <w:titlePg/>
          <w:docGrid w:linePitch="360"/>
        </w:sectPr>
      </w:pPr>
    </w:p>
    <w:p w:rsidR="00AC5BF3" w:rsidRPr="00AC5BF3" w:rsidRDefault="00AC5BF3" w:rsidP="00AC5BF3">
      <w:pPr>
        <w:suppressAutoHyphens w:val="0"/>
        <w:jc w:val="center"/>
        <w:rPr>
          <w:rFonts w:ascii="Times New Roman" w:eastAsia="Times New Roman" w:hAnsi="Times New Roman" w:cs="Times New Roman"/>
          <w:b/>
          <w:bCs/>
          <w:color w:val="auto"/>
          <w:lang w:eastAsia="ru-RU"/>
        </w:rPr>
      </w:pPr>
    </w:p>
    <w:p w:rsidR="00AC5BF3" w:rsidRPr="00AC5BF3" w:rsidRDefault="00AC5BF3" w:rsidP="00AC5BF3">
      <w:pPr>
        <w:suppressAutoHyphens w:val="0"/>
        <w:jc w:val="center"/>
        <w:rPr>
          <w:rFonts w:ascii="Times New Roman" w:eastAsia="Times New Roman" w:hAnsi="Times New Roman" w:cs="Times New Roman"/>
          <w:b/>
          <w:bCs/>
          <w:color w:val="auto"/>
          <w:lang w:eastAsia="ru-RU"/>
        </w:rPr>
      </w:pPr>
      <w:r w:rsidRPr="00AC5BF3">
        <w:rPr>
          <w:rFonts w:ascii="Times New Roman" w:eastAsia="Times New Roman" w:hAnsi="Times New Roman" w:cs="Times New Roman"/>
          <w:b/>
          <w:bCs/>
          <w:color w:val="auto"/>
          <w:lang w:eastAsia="ru-RU"/>
        </w:rPr>
        <w:t>ОПИСАНИЕ ОБЪЕКТА ЗАКУПКИ (</w:t>
      </w:r>
      <w:r w:rsidR="00F07BFE">
        <w:rPr>
          <w:rFonts w:ascii="Times New Roman" w:eastAsia="Times New Roman" w:hAnsi="Times New Roman" w:cs="Times New Roman"/>
          <w:b/>
          <w:bCs/>
          <w:color w:val="auto"/>
          <w:lang w:eastAsia="ru-RU"/>
        </w:rPr>
        <w:t>ТЗ</w:t>
      </w:r>
      <w:r w:rsidRPr="00AC5BF3">
        <w:rPr>
          <w:rFonts w:ascii="Times New Roman" w:eastAsia="Times New Roman" w:hAnsi="Times New Roman" w:cs="Times New Roman"/>
          <w:b/>
          <w:bCs/>
          <w:color w:val="auto"/>
          <w:lang w:eastAsia="ru-RU"/>
        </w:rPr>
        <w:t xml:space="preserve">) </w:t>
      </w:r>
    </w:p>
    <w:p w:rsidR="00AC5BF3" w:rsidRPr="00AC5BF3" w:rsidRDefault="00AC5BF3" w:rsidP="00AC5BF3">
      <w:pPr>
        <w:widowControl w:val="0"/>
        <w:suppressAutoHyphens w:val="0"/>
        <w:rPr>
          <w:rFonts w:ascii="Times New Roman" w:eastAsia="Times New Roman" w:hAnsi="Times New Roman" w:cs="Times New Roman"/>
          <w:color w:val="auto"/>
          <w:highlight w:val="yellow"/>
          <w:lang w:eastAsia="ru-RU"/>
        </w:rPr>
      </w:pPr>
    </w:p>
    <w:p w:rsidR="00AC5BF3" w:rsidRPr="00AC5BF3" w:rsidRDefault="00AC5BF3" w:rsidP="00AC5BF3">
      <w:pPr>
        <w:tabs>
          <w:tab w:val="left" w:pos="9639"/>
        </w:tabs>
        <w:suppressAutoHyphens w:val="0"/>
        <w:ind w:firstLine="567"/>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ПРОЕКТ</w:t>
      </w:r>
    </w:p>
    <w:p w:rsidR="00AC5BF3" w:rsidRPr="00AC5BF3" w:rsidRDefault="00AC5BF3" w:rsidP="00AC5BF3">
      <w:pPr>
        <w:tabs>
          <w:tab w:val="left" w:pos="9639"/>
        </w:tabs>
        <w:suppressAutoHyphens w:val="0"/>
        <w:ind w:firstLine="567"/>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b/>
          <w:bCs/>
          <w:color w:val="auto"/>
          <w:sz w:val="20"/>
          <w:szCs w:val="20"/>
          <w:lang w:eastAsia="ru-RU"/>
        </w:rPr>
        <w:t>МУНИЦИПАЛЬНЫЙ  КОНТРАКТ №________</w:t>
      </w:r>
    </w:p>
    <w:p w:rsidR="00F07BFE" w:rsidRDefault="00F07BFE" w:rsidP="00AC5BF3">
      <w:pPr>
        <w:suppressAutoHyphens w:val="0"/>
        <w:ind w:firstLine="567"/>
        <w:jc w:val="center"/>
        <w:rPr>
          <w:rFonts w:ascii="Times New Roman" w:eastAsia="Times New Roman" w:hAnsi="Times New Roman" w:cs="Times New Roman"/>
          <w:bCs/>
          <w:color w:val="auto"/>
          <w:sz w:val="20"/>
          <w:szCs w:val="20"/>
          <w:highlight w:val="yellow"/>
          <w:lang w:eastAsia="ru-RU"/>
        </w:rPr>
      </w:pPr>
    </w:p>
    <w:p w:rsidR="00AC5BF3" w:rsidRDefault="00AC5BF3" w:rsidP="00AC5BF3">
      <w:pPr>
        <w:suppressAutoHyphens w:val="0"/>
        <w:ind w:firstLine="567"/>
        <w:jc w:val="center"/>
        <w:rPr>
          <w:rFonts w:ascii="Times New Roman" w:eastAsia="Times New Roman" w:hAnsi="Times New Roman" w:cs="Times New Roman"/>
          <w:bCs/>
          <w:color w:val="auto"/>
          <w:sz w:val="20"/>
          <w:szCs w:val="20"/>
          <w:lang w:eastAsia="ru-RU"/>
        </w:rPr>
      </w:pPr>
      <w:r w:rsidRPr="003218A9">
        <w:rPr>
          <w:rFonts w:ascii="Times New Roman" w:eastAsia="Times New Roman" w:hAnsi="Times New Roman" w:cs="Times New Roman"/>
          <w:bCs/>
          <w:color w:val="auto"/>
          <w:sz w:val="20"/>
          <w:szCs w:val="20"/>
          <w:lang w:eastAsia="ru-RU"/>
        </w:rPr>
        <w:t>ИКЗ</w:t>
      </w:r>
      <w:r w:rsidRPr="00AC5BF3">
        <w:rPr>
          <w:rFonts w:ascii="Times New Roman" w:eastAsia="Times New Roman" w:hAnsi="Times New Roman" w:cs="Times New Roman"/>
          <w:bCs/>
          <w:color w:val="auto"/>
          <w:sz w:val="20"/>
          <w:szCs w:val="20"/>
          <w:lang w:eastAsia="ru-RU"/>
        </w:rPr>
        <w:t xml:space="preserve"> </w:t>
      </w:r>
    </w:p>
    <w:p w:rsidR="00F07BFE" w:rsidRDefault="00F07BFE" w:rsidP="00AC5BF3">
      <w:pPr>
        <w:suppressAutoHyphens w:val="0"/>
        <w:ind w:firstLine="567"/>
        <w:jc w:val="center"/>
        <w:rPr>
          <w:rFonts w:ascii="Times New Roman" w:eastAsia="Times New Roman" w:hAnsi="Times New Roman" w:cs="Times New Roman"/>
          <w:bCs/>
          <w:color w:val="auto"/>
          <w:sz w:val="20"/>
          <w:szCs w:val="20"/>
          <w:lang w:eastAsia="ru-RU"/>
        </w:rPr>
      </w:pPr>
    </w:p>
    <w:p w:rsidR="00F07BFE" w:rsidRPr="00AC5BF3" w:rsidRDefault="00F07BFE" w:rsidP="00AC5BF3">
      <w:pPr>
        <w:suppressAutoHyphens w:val="0"/>
        <w:ind w:firstLine="567"/>
        <w:jc w:val="center"/>
        <w:rPr>
          <w:rFonts w:ascii="Times New Roman" w:eastAsia="Times New Roman" w:hAnsi="Times New Roman" w:cs="Times New Roman"/>
          <w:b/>
          <w:snapToGrid w:val="0"/>
          <w:color w:val="auto"/>
          <w:sz w:val="20"/>
          <w:szCs w:val="20"/>
          <w:lang w:eastAsia="ru-RU"/>
        </w:rPr>
      </w:pPr>
    </w:p>
    <w:bookmarkEnd w:id="0"/>
    <w:p w:rsidR="003218A9" w:rsidRPr="00DF59E6" w:rsidRDefault="003218A9" w:rsidP="003218A9">
      <w:pPr>
        <w:widowControl w:val="0"/>
        <w:autoSpaceDE w:val="0"/>
        <w:autoSpaceDN w:val="0"/>
        <w:contextualSpacing/>
        <w:rPr>
          <w:rFonts w:ascii="Times New Roman" w:eastAsia="Times New Roman" w:hAnsi="Times New Roman" w:cs="Times New Roman"/>
          <w:kern w:val="28"/>
        </w:rPr>
      </w:pPr>
      <w:r w:rsidRPr="00DF59E6">
        <w:rPr>
          <w:rFonts w:ascii="Times New Roman" w:eastAsia="Times New Roman" w:hAnsi="Times New Roman" w:cs="Times New Roman"/>
          <w:kern w:val="28"/>
        </w:rPr>
        <w:t>с</w:t>
      </w:r>
      <w:proofErr w:type="gramStart"/>
      <w:r w:rsidRPr="00DF59E6">
        <w:rPr>
          <w:rFonts w:ascii="Times New Roman" w:eastAsia="Times New Roman" w:hAnsi="Times New Roman" w:cs="Times New Roman"/>
          <w:kern w:val="28"/>
        </w:rPr>
        <w:t>.К</w:t>
      </w:r>
      <w:proofErr w:type="gramEnd"/>
      <w:r w:rsidRPr="00DF59E6">
        <w:rPr>
          <w:rFonts w:ascii="Times New Roman" w:eastAsia="Times New Roman" w:hAnsi="Times New Roman" w:cs="Times New Roman"/>
          <w:kern w:val="28"/>
        </w:rPr>
        <w:t xml:space="preserve">аштаны </w:t>
      </w:r>
      <w:r w:rsidRPr="00DF59E6">
        <w:rPr>
          <w:rFonts w:ascii="Times New Roman" w:eastAsia="Times New Roman" w:hAnsi="Times New Roman" w:cs="Times New Roman"/>
          <w:kern w:val="28"/>
        </w:rPr>
        <w:tab/>
      </w:r>
      <w:r w:rsidRPr="00DF59E6">
        <w:rPr>
          <w:rFonts w:ascii="Times New Roman" w:eastAsia="Times New Roman" w:hAnsi="Times New Roman" w:cs="Times New Roman"/>
          <w:kern w:val="28"/>
        </w:rPr>
        <w:tab/>
      </w:r>
      <w:r w:rsidRPr="00DF59E6">
        <w:rPr>
          <w:rFonts w:ascii="Times New Roman" w:eastAsia="Times New Roman" w:hAnsi="Times New Roman" w:cs="Times New Roman"/>
          <w:kern w:val="28"/>
        </w:rPr>
        <w:tab/>
      </w:r>
      <w:r w:rsidRPr="00DF59E6">
        <w:rPr>
          <w:rFonts w:ascii="Times New Roman" w:eastAsia="Times New Roman" w:hAnsi="Times New Roman" w:cs="Times New Roman"/>
          <w:kern w:val="28"/>
        </w:rPr>
        <w:tab/>
      </w:r>
      <w:r w:rsidRPr="00DF59E6">
        <w:rPr>
          <w:rFonts w:ascii="Times New Roman" w:eastAsia="Times New Roman" w:hAnsi="Times New Roman" w:cs="Times New Roman"/>
          <w:kern w:val="28"/>
        </w:rPr>
        <w:tab/>
        <w:t xml:space="preserve">                                     «___» __________ 2020 год</w:t>
      </w:r>
    </w:p>
    <w:p w:rsidR="003218A9" w:rsidRPr="00DF59E6" w:rsidRDefault="003218A9" w:rsidP="003218A9">
      <w:pPr>
        <w:widowControl w:val="0"/>
        <w:autoSpaceDE w:val="0"/>
        <w:autoSpaceDN w:val="0"/>
        <w:contextualSpacing/>
        <w:jc w:val="both"/>
        <w:rPr>
          <w:rFonts w:ascii="Times New Roman" w:eastAsia="Times New Roman" w:hAnsi="Times New Roman" w:cs="Times New Roman"/>
          <w:lang w:eastAsia="ar-SA"/>
        </w:rPr>
      </w:pPr>
    </w:p>
    <w:p w:rsidR="003218A9" w:rsidRPr="00DF59E6"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DF59E6">
        <w:rPr>
          <w:rFonts w:ascii="Times New Roman" w:eastAsia="Times New Roman" w:hAnsi="Times New Roman" w:cs="Times New Roman"/>
        </w:rPr>
        <w:t xml:space="preserve">Администрация </w:t>
      </w:r>
      <w:proofErr w:type="spellStart"/>
      <w:r w:rsidRPr="00DF59E6">
        <w:rPr>
          <w:rFonts w:ascii="Times New Roman" w:eastAsia="Times New Roman" w:hAnsi="Times New Roman" w:cs="Times New Roman"/>
        </w:rPr>
        <w:t>Каштановского</w:t>
      </w:r>
      <w:proofErr w:type="spellEnd"/>
      <w:r w:rsidRPr="00DF59E6">
        <w:rPr>
          <w:rFonts w:ascii="Times New Roman" w:eastAsia="Times New Roman" w:hAnsi="Times New Roman" w:cs="Times New Roman"/>
        </w:rPr>
        <w:t xml:space="preserve"> сельского поселения Бахчисарайского района Республики Крым, именуемая в дальнейшем «Заказчик», в</w:t>
      </w:r>
      <w:r w:rsidRPr="00DF59E6">
        <w:rPr>
          <w:rFonts w:ascii="Times New Roman" w:eastAsia="Times New Roman" w:hAnsi="Times New Roman" w:cs="Times New Roman"/>
          <w:bCs/>
        </w:rPr>
        <w:t xml:space="preserve"> лице председателя </w:t>
      </w:r>
      <w:proofErr w:type="spellStart"/>
      <w:r w:rsidRPr="00DF59E6">
        <w:rPr>
          <w:rFonts w:ascii="Times New Roman" w:eastAsia="Times New Roman" w:hAnsi="Times New Roman" w:cs="Times New Roman"/>
          <w:bCs/>
        </w:rPr>
        <w:t>Каштановского</w:t>
      </w:r>
      <w:proofErr w:type="spellEnd"/>
      <w:r w:rsidRPr="00DF59E6">
        <w:rPr>
          <w:rFonts w:ascii="Times New Roman" w:eastAsia="Times New Roman" w:hAnsi="Times New Roman" w:cs="Times New Roman"/>
          <w:bCs/>
        </w:rPr>
        <w:t xml:space="preserve"> сельского совета – глава администрации </w:t>
      </w:r>
      <w:proofErr w:type="spellStart"/>
      <w:r w:rsidRPr="00DF59E6">
        <w:rPr>
          <w:rFonts w:ascii="Times New Roman" w:eastAsia="Times New Roman" w:hAnsi="Times New Roman" w:cs="Times New Roman"/>
          <w:bCs/>
        </w:rPr>
        <w:t>Каштановского</w:t>
      </w:r>
      <w:proofErr w:type="spellEnd"/>
      <w:r w:rsidRPr="00DF59E6">
        <w:rPr>
          <w:rFonts w:ascii="Times New Roman" w:eastAsia="Times New Roman" w:hAnsi="Times New Roman" w:cs="Times New Roman"/>
          <w:bCs/>
        </w:rPr>
        <w:t xml:space="preserve"> сельского поселения Бахчисарайского района Республики Крым, действующего на основании Устава муниципального образования </w:t>
      </w:r>
      <w:proofErr w:type="spellStart"/>
      <w:r w:rsidRPr="00DF59E6">
        <w:rPr>
          <w:rFonts w:ascii="Times New Roman" w:eastAsia="Times New Roman" w:hAnsi="Times New Roman" w:cs="Times New Roman"/>
          <w:bCs/>
        </w:rPr>
        <w:t>Каштановское</w:t>
      </w:r>
      <w:proofErr w:type="spellEnd"/>
      <w:r w:rsidRPr="00DF59E6">
        <w:rPr>
          <w:rFonts w:ascii="Times New Roman" w:eastAsia="Times New Roman" w:hAnsi="Times New Roman" w:cs="Times New Roman"/>
          <w:bCs/>
        </w:rPr>
        <w:t xml:space="preserve"> сельское поселение Бахчисарайского района Республики Крым </w:t>
      </w:r>
      <w:r w:rsidRPr="00DF59E6">
        <w:rPr>
          <w:rFonts w:ascii="Times New Roman" w:eastAsia="Times New Roman" w:hAnsi="Times New Roman" w:cs="Times New Roman"/>
        </w:rPr>
        <w:t xml:space="preserve">с одной стороны, и </w:t>
      </w:r>
      <w:r w:rsidRPr="00DF59E6">
        <w:rPr>
          <w:rFonts w:ascii="Times New Roman" w:eastAsia="Times New Roman" w:hAnsi="Times New Roman" w:cs="Times New Roman"/>
          <w:b/>
          <w:lang w:eastAsia="ru-RU"/>
        </w:rPr>
        <w:t>________________________________________________________________________________________________________________________________________"</w:t>
      </w:r>
      <w:proofErr w:type="gramStart"/>
      <w:r w:rsidRPr="00DF59E6">
        <w:rPr>
          <w:rFonts w:ascii="Times New Roman" w:eastAsia="Times New Roman" w:hAnsi="Times New Roman" w:cs="Times New Roman"/>
        </w:rPr>
        <w:t xml:space="preserve"> ,</w:t>
      </w:r>
      <w:proofErr w:type="gramEnd"/>
      <w:r w:rsidRPr="00DF59E6">
        <w:rPr>
          <w:rFonts w:ascii="Times New Roman" w:eastAsia="Times New Roman" w:hAnsi="Times New Roman" w:cs="Times New Roman"/>
        </w:rPr>
        <w:t xml:space="preserve"> именуемое в дальнейшем «Подрядчик», в лице __________________________________________________________________________, действующего на основании _______________________________________ __________________,  с другой Стороны, а вместе именуемые Стороны,  </w:t>
      </w:r>
      <w:r w:rsidRPr="00DF59E6">
        <w:rPr>
          <w:rFonts w:ascii="Times New Roman" w:eastAsia="Times New Roman" w:hAnsi="Times New Roman" w:cs="Times New Roman"/>
          <w:bCs/>
          <w:iCs/>
          <w:spacing w:val="-6"/>
        </w:rPr>
        <w:t xml:space="preserve"> </w:t>
      </w:r>
      <w:proofErr w:type="gramStart"/>
      <w:r w:rsidRPr="00DF59E6">
        <w:rPr>
          <w:rFonts w:ascii="Times New Roman" w:eastAsia="Times New Roman" w:hAnsi="Times New Roman" w:cs="Times New Roman"/>
          <w:bCs/>
          <w:iCs/>
          <w:spacing w:val="-6"/>
        </w:rPr>
        <w:t>в соответствии с ч. 67 ст. 112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иного законодательства Российской Федерации</w:t>
      </w:r>
      <w:r w:rsidRPr="00DF59E6">
        <w:rPr>
          <w:rFonts w:ascii="Times New Roman" w:eastAsia="Times New Roman" w:hAnsi="Times New Roman" w:cs="Times New Roman"/>
        </w:rPr>
        <w:t>, на основании протокола № ___ от _____</w:t>
      </w:r>
      <w:r w:rsidRPr="00DF59E6">
        <w:rPr>
          <w:rFonts w:ascii="Times New Roman" w:eastAsia="Times New Roman" w:hAnsi="Times New Roman" w:cs="Times New Roman"/>
          <w:bCs/>
        </w:rPr>
        <w:t xml:space="preserve"> </w:t>
      </w:r>
      <w:r w:rsidRPr="00DF59E6">
        <w:rPr>
          <w:rFonts w:ascii="Times New Roman" w:eastAsia="Times New Roman" w:hAnsi="Times New Roman" w:cs="Times New Roman"/>
          <w:lang w:eastAsia="ar-SA"/>
        </w:rPr>
        <w:t xml:space="preserve"> заключили настоящий  контракт (далее – Контракт) о нижеследующем:</w:t>
      </w:r>
      <w:proofErr w:type="gramEnd"/>
    </w:p>
    <w:p w:rsidR="003218A9" w:rsidRPr="00DF59E6" w:rsidRDefault="003218A9" w:rsidP="003218A9">
      <w:pPr>
        <w:widowControl w:val="0"/>
        <w:autoSpaceDE w:val="0"/>
        <w:autoSpaceDN w:val="0"/>
        <w:contextualSpacing/>
        <w:rPr>
          <w:rFonts w:ascii="Times New Roman" w:eastAsia="Times New Roman" w:hAnsi="Times New Roman" w:cs="Times New Roman"/>
          <w:lang w:eastAsia="ar-SA"/>
        </w:rPr>
      </w:pPr>
      <w:r w:rsidRPr="00DF59E6">
        <w:rPr>
          <w:rFonts w:ascii="Times New Roman" w:eastAsia="Times New Roman" w:hAnsi="Times New Roman" w:cs="Times New Roman"/>
          <w:b/>
          <w:bCs/>
          <w:spacing w:val="-1"/>
          <w:lang w:eastAsia="ar-SA"/>
        </w:rPr>
        <w:t xml:space="preserve"> </w:t>
      </w:r>
    </w:p>
    <w:p w:rsidR="003218A9" w:rsidRPr="0054172B" w:rsidRDefault="003218A9" w:rsidP="003218A9">
      <w:pPr>
        <w:widowControl w:val="0"/>
        <w:autoSpaceDE w:val="0"/>
        <w:autoSpaceDN w:val="0"/>
        <w:contextualSpacing/>
        <w:jc w:val="center"/>
        <w:rPr>
          <w:rFonts w:ascii="Times New Roman" w:eastAsia="Times New Roman" w:hAnsi="Times New Roman" w:cs="Times New Roman"/>
          <w:b/>
        </w:rPr>
      </w:pPr>
      <w:r w:rsidRPr="0054172B">
        <w:rPr>
          <w:rFonts w:ascii="Times New Roman" w:eastAsia="Times New Roman" w:hAnsi="Times New Roman" w:cs="Times New Roman"/>
          <w:b/>
        </w:rPr>
        <w:t>Статья 1. ПРЕДМЕТ И БАЗОВЫЕ УСЛОВИЯ КОНТРАКТА</w:t>
      </w:r>
    </w:p>
    <w:p w:rsidR="003218A9" w:rsidRPr="0054172B"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54172B">
        <w:rPr>
          <w:rFonts w:ascii="Times New Roman" w:eastAsia="Times New Roman" w:hAnsi="Times New Roman" w:cs="Times New Roman"/>
          <w:bCs/>
          <w:lang w:eastAsia="ar-SA"/>
        </w:rPr>
        <w:t>1.1.</w:t>
      </w:r>
      <w:r w:rsidRPr="0054172B">
        <w:rPr>
          <w:rFonts w:ascii="Times New Roman" w:eastAsia="Times New Roman" w:hAnsi="Times New Roman" w:cs="Times New Roman"/>
          <w:lang w:eastAsia="ar-SA"/>
        </w:rPr>
        <w:t xml:space="preserve">Заказчик поручает Подрядчику, а Подрядчик принимает на себя обязательства, по выполнению работ: </w:t>
      </w:r>
      <w:r w:rsidRPr="0054172B">
        <w:rPr>
          <w:rFonts w:ascii="Times New Roman" w:eastAsia="Times New Roman" w:hAnsi="Times New Roman" w:cs="Times New Roman"/>
          <w:b/>
          <w:lang w:eastAsia="ar-SA"/>
        </w:rPr>
        <w:t>«Работы по обустройству спортивной пло</w:t>
      </w:r>
      <w:r>
        <w:rPr>
          <w:rFonts w:ascii="Times New Roman" w:eastAsia="Times New Roman" w:hAnsi="Times New Roman" w:cs="Times New Roman"/>
          <w:b/>
          <w:lang w:eastAsia="ar-SA"/>
        </w:rPr>
        <w:t>щадки, расположенной по адресу: Республика Крым, Бахчисарайский район, с</w:t>
      </w:r>
      <w:proofErr w:type="gramStart"/>
      <w:r>
        <w:rPr>
          <w:rFonts w:ascii="Times New Roman" w:eastAsia="Times New Roman" w:hAnsi="Times New Roman" w:cs="Times New Roman"/>
          <w:b/>
          <w:lang w:eastAsia="ar-SA"/>
        </w:rPr>
        <w:t>.Ш</w:t>
      </w:r>
      <w:proofErr w:type="gramEnd"/>
      <w:r>
        <w:rPr>
          <w:rFonts w:ascii="Times New Roman" w:eastAsia="Times New Roman" w:hAnsi="Times New Roman" w:cs="Times New Roman"/>
          <w:b/>
          <w:lang w:eastAsia="ar-SA"/>
        </w:rPr>
        <w:t>евченково, ул.Ленина, 19-а</w:t>
      </w:r>
      <w:r w:rsidRPr="0054172B">
        <w:rPr>
          <w:rFonts w:ascii="Times New Roman" w:eastAsia="Times New Roman" w:hAnsi="Times New Roman" w:cs="Times New Roman"/>
          <w:b/>
          <w:lang w:eastAsia="ar-SA"/>
        </w:rPr>
        <w:t>»</w:t>
      </w:r>
      <w:r w:rsidRPr="0054172B">
        <w:rPr>
          <w:rFonts w:ascii="Times New Roman" w:eastAsia="Times New Roman" w:hAnsi="Times New Roman" w:cs="Times New Roman"/>
          <w:lang w:eastAsia="ar-SA"/>
        </w:rPr>
        <w:t xml:space="preserve">, в соответствии с условиями настоящего Контракта, Техническим заданием (Приложение № 1), являющимся неотъемлемой частью настоящего Контракта. </w:t>
      </w:r>
    </w:p>
    <w:p w:rsidR="003218A9" w:rsidRPr="0054172B" w:rsidRDefault="003218A9" w:rsidP="003218A9">
      <w:pPr>
        <w:widowControl w:val="0"/>
        <w:tabs>
          <w:tab w:val="left" w:pos="709"/>
          <w:tab w:val="left" w:pos="993"/>
        </w:tabs>
        <w:autoSpaceDE w:val="0"/>
        <w:autoSpaceDN w:val="0"/>
        <w:ind w:firstLine="709"/>
        <w:contextualSpacing/>
        <w:jc w:val="both"/>
        <w:rPr>
          <w:rFonts w:ascii="Times New Roman" w:eastAsia="Times New Roman" w:hAnsi="Times New Roman" w:cs="Times New Roman"/>
          <w:lang w:eastAsia="ar-SA"/>
        </w:rPr>
      </w:pPr>
      <w:r w:rsidRPr="0054172B">
        <w:rPr>
          <w:rFonts w:ascii="Times New Roman" w:eastAsia="Times New Roman" w:hAnsi="Times New Roman" w:cs="Times New Roman"/>
          <w:lang w:eastAsia="ar-SA"/>
        </w:rPr>
        <w:t xml:space="preserve">Работы, выполняемые в соответствии с настоящим Контрактом, приемка и оценка результата работ осуществляются в соответствии с требованиями действующего законодательства РФ, в том числе технических регламентов, ГОСТ, </w:t>
      </w:r>
      <w:proofErr w:type="spellStart"/>
      <w:r w:rsidRPr="0054172B">
        <w:rPr>
          <w:rFonts w:ascii="Times New Roman" w:eastAsia="Times New Roman" w:hAnsi="Times New Roman" w:cs="Times New Roman"/>
          <w:lang w:eastAsia="ar-SA"/>
        </w:rPr>
        <w:t>СНиП</w:t>
      </w:r>
      <w:proofErr w:type="spellEnd"/>
      <w:r w:rsidRPr="0054172B">
        <w:rPr>
          <w:rFonts w:ascii="Times New Roman" w:eastAsia="Times New Roman" w:hAnsi="Times New Roman" w:cs="Times New Roman"/>
          <w:lang w:eastAsia="ar-SA"/>
        </w:rPr>
        <w:t xml:space="preserve"> и другой нормативно-технической документацией.</w:t>
      </w:r>
    </w:p>
    <w:p w:rsidR="003218A9" w:rsidRPr="0054172B" w:rsidRDefault="003218A9" w:rsidP="003218A9">
      <w:pPr>
        <w:widowControl w:val="0"/>
        <w:tabs>
          <w:tab w:val="left" w:pos="709"/>
          <w:tab w:val="left" w:pos="993"/>
        </w:tabs>
        <w:autoSpaceDE w:val="0"/>
        <w:autoSpaceDN w:val="0"/>
        <w:ind w:firstLine="709"/>
        <w:contextualSpacing/>
        <w:jc w:val="both"/>
        <w:rPr>
          <w:rFonts w:ascii="Times New Roman" w:eastAsia="Times New Roman" w:hAnsi="Times New Roman" w:cs="Times New Roman"/>
          <w:lang w:eastAsia="ar-SA"/>
        </w:rPr>
      </w:pPr>
      <w:r w:rsidRPr="0054172B">
        <w:rPr>
          <w:rFonts w:ascii="Times New Roman" w:eastAsia="Times New Roman" w:hAnsi="Times New Roman" w:cs="Times New Roman"/>
          <w:lang w:eastAsia="ar-SA"/>
        </w:rPr>
        <w:t xml:space="preserve">1.2. Подрядчик выполняет работы по настоящему Контракту в объеме, определенном Контрактом, спецификацией и в соответствии с техническим заданием и нормативными документами, действующими на территории РФ на дату передачи завершенной работы, а также ГОСТ, </w:t>
      </w:r>
      <w:proofErr w:type="spellStart"/>
      <w:r w:rsidRPr="0054172B">
        <w:rPr>
          <w:rFonts w:ascii="Times New Roman" w:eastAsia="Times New Roman" w:hAnsi="Times New Roman" w:cs="Times New Roman"/>
          <w:lang w:eastAsia="ar-SA"/>
        </w:rPr>
        <w:t>СНиП</w:t>
      </w:r>
      <w:proofErr w:type="spellEnd"/>
      <w:r w:rsidRPr="0054172B">
        <w:rPr>
          <w:rFonts w:ascii="Times New Roman" w:eastAsia="Times New Roman" w:hAnsi="Times New Roman" w:cs="Times New Roman"/>
          <w:lang w:eastAsia="ar-SA"/>
        </w:rPr>
        <w:t xml:space="preserve"> и другой нормативно-технической документацией. </w:t>
      </w:r>
    </w:p>
    <w:p w:rsidR="003218A9" w:rsidRPr="0054172B"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54172B">
        <w:rPr>
          <w:rFonts w:ascii="Times New Roman" w:eastAsia="Times New Roman" w:hAnsi="Times New Roman" w:cs="Times New Roman"/>
          <w:lang w:eastAsia="ar-SA"/>
        </w:rPr>
        <w:t xml:space="preserve">1.3. Подрядчик гарантирует, что он обладает всеми необходимыми свидетельствами о допуске на осуществление работ по настоящему Контракту и обязуется поддерживать их в силе </w:t>
      </w:r>
      <w:proofErr w:type="gramStart"/>
      <w:r w:rsidRPr="0054172B">
        <w:rPr>
          <w:rFonts w:ascii="Times New Roman" w:eastAsia="Times New Roman" w:hAnsi="Times New Roman" w:cs="Times New Roman"/>
          <w:lang w:eastAsia="ar-SA"/>
        </w:rPr>
        <w:t>в течение действия настоящего Контракта</w:t>
      </w:r>
      <w:proofErr w:type="gramEnd"/>
      <w:r w:rsidRPr="0054172B">
        <w:rPr>
          <w:rFonts w:ascii="Times New Roman" w:eastAsia="Times New Roman" w:hAnsi="Times New Roman" w:cs="Times New Roman"/>
          <w:lang w:eastAsia="ar-SA"/>
        </w:rPr>
        <w:t>.</w:t>
      </w:r>
    </w:p>
    <w:p w:rsidR="003218A9"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54172B">
        <w:rPr>
          <w:rFonts w:ascii="Times New Roman" w:eastAsia="Times New Roman" w:hAnsi="Times New Roman" w:cs="Times New Roman"/>
          <w:lang w:eastAsia="ar-SA"/>
        </w:rPr>
        <w:t>1.4. Положения статьи 1 настоящего Контракта являются базовыми условиями контракта и в случаях, если другие статьи данного контракта или положения дополнений к данному контракту будут противоречить содержанию статьи 1, то преимущество при толковании содержания Контракта будут иметь положения статьи 1 Контракта.</w:t>
      </w:r>
    </w:p>
    <w:p w:rsidR="003218A9" w:rsidRPr="0054172B"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p>
    <w:p w:rsidR="003218A9" w:rsidRPr="004D58DA" w:rsidRDefault="003218A9" w:rsidP="003218A9">
      <w:pPr>
        <w:widowControl w:val="0"/>
        <w:autoSpaceDE w:val="0"/>
        <w:autoSpaceDN w:val="0"/>
        <w:contextualSpacing/>
        <w:jc w:val="center"/>
        <w:rPr>
          <w:rFonts w:ascii="Times New Roman" w:eastAsia="Times New Roman" w:hAnsi="Times New Roman" w:cs="Times New Roman"/>
          <w:b/>
          <w:lang w:eastAsia="ar-SA"/>
        </w:rPr>
      </w:pPr>
      <w:r w:rsidRPr="004D58DA">
        <w:rPr>
          <w:rFonts w:ascii="Times New Roman" w:eastAsia="Times New Roman" w:hAnsi="Times New Roman" w:cs="Times New Roman"/>
          <w:b/>
          <w:lang w:eastAsia="ar-SA"/>
        </w:rPr>
        <w:t>Статья 2. ЦЕНА КОНТРАКТА И ПОРЯДОК РАСЧЕТОВ</w:t>
      </w:r>
    </w:p>
    <w:p w:rsidR="003218A9" w:rsidRPr="004D58DA" w:rsidRDefault="003218A9" w:rsidP="003218A9">
      <w:pPr>
        <w:widowControl w:val="0"/>
        <w:autoSpaceDE w:val="0"/>
        <w:autoSpaceDN w:val="0"/>
        <w:ind w:firstLine="709"/>
        <w:contextualSpacing/>
        <w:jc w:val="both"/>
        <w:rPr>
          <w:rFonts w:ascii="Times New Roman" w:eastAsia="MS Mincho" w:hAnsi="Times New Roman" w:cs="Times New Roman"/>
          <w:lang w:eastAsia="ar-SA"/>
        </w:rPr>
      </w:pPr>
      <w:r w:rsidRPr="004D58DA">
        <w:rPr>
          <w:rFonts w:ascii="Times New Roman" w:eastAsia="Times New Roman" w:hAnsi="Times New Roman" w:cs="Times New Roman"/>
          <w:lang w:eastAsia="ar-SA"/>
        </w:rPr>
        <w:t xml:space="preserve">2.1. </w:t>
      </w:r>
      <w:r w:rsidRPr="004D58DA">
        <w:rPr>
          <w:rFonts w:ascii="Times New Roman" w:eastAsia="MS Mincho" w:hAnsi="Times New Roman" w:cs="Times New Roman"/>
          <w:lang w:eastAsia="ar-SA"/>
        </w:rPr>
        <w:t xml:space="preserve">Цена контракта определена по результатам подведения итогов процедуры закупки и составляет </w:t>
      </w:r>
      <w:r w:rsidRPr="004D58DA">
        <w:rPr>
          <w:rFonts w:ascii="Times New Roman" w:eastAsia="MS Mincho" w:hAnsi="Times New Roman" w:cs="Times New Roman"/>
          <w:b/>
          <w:lang w:eastAsia="ar-SA"/>
        </w:rPr>
        <w:t>5</w:t>
      </w:r>
      <w:r>
        <w:rPr>
          <w:rFonts w:ascii="Times New Roman" w:eastAsia="MS Mincho" w:hAnsi="Times New Roman" w:cs="Times New Roman"/>
          <w:b/>
          <w:lang w:eastAsia="ar-SA"/>
        </w:rPr>
        <w:t> </w:t>
      </w:r>
      <w:r w:rsidRPr="004D58DA">
        <w:rPr>
          <w:rFonts w:ascii="Times New Roman" w:eastAsia="MS Mincho" w:hAnsi="Times New Roman" w:cs="Times New Roman"/>
          <w:b/>
          <w:lang w:eastAsia="ar-SA"/>
        </w:rPr>
        <w:t>000</w:t>
      </w:r>
      <w:r>
        <w:rPr>
          <w:rFonts w:ascii="Times New Roman" w:eastAsia="MS Mincho" w:hAnsi="Times New Roman" w:cs="Times New Roman"/>
          <w:b/>
          <w:lang w:eastAsia="ar-SA"/>
        </w:rPr>
        <w:t xml:space="preserve"> </w:t>
      </w:r>
      <w:r w:rsidRPr="004D58DA">
        <w:rPr>
          <w:rFonts w:ascii="Times New Roman" w:eastAsia="MS Mincho" w:hAnsi="Times New Roman" w:cs="Times New Roman"/>
          <w:b/>
          <w:lang w:eastAsia="ar-SA"/>
        </w:rPr>
        <w:t xml:space="preserve">000,00 (пять миллионов) рублей 00 коп., </w:t>
      </w:r>
      <w:r w:rsidRPr="004D58DA">
        <w:rPr>
          <w:rFonts w:ascii="Times New Roman" w:eastAsia="MS Mincho" w:hAnsi="Times New Roman" w:cs="Times New Roman"/>
          <w:lang w:eastAsia="ar-SA"/>
        </w:rPr>
        <w:t xml:space="preserve">без НДС </w:t>
      </w:r>
      <w:proofErr w:type="gramStart"/>
      <w:r w:rsidRPr="004D58DA">
        <w:rPr>
          <w:rFonts w:ascii="Times New Roman" w:eastAsia="MS Mincho" w:hAnsi="Times New Roman" w:cs="Times New Roman"/>
          <w:lang w:eastAsia="ar-SA"/>
        </w:rPr>
        <w:t xml:space="preserve">( </w:t>
      </w:r>
      <w:proofErr w:type="gramEnd"/>
      <w:r w:rsidRPr="004D58DA">
        <w:rPr>
          <w:rFonts w:ascii="Times New Roman" w:eastAsia="MS Mincho" w:hAnsi="Times New Roman" w:cs="Times New Roman"/>
          <w:lang w:eastAsia="ar-SA"/>
        </w:rPr>
        <w:t>ст.346.12 и 346.13 главы 26.2 Налогового Кодекса РФ).</w:t>
      </w:r>
    </w:p>
    <w:p w:rsidR="003218A9" w:rsidRPr="004D58DA" w:rsidRDefault="003218A9" w:rsidP="003218A9">
      <w:pPr>
        <w:widowControl w:val="0"/>
        <w:autoSpaceDE w:val="0"/>
        <w:autoSpaceDN w:val="0"/>
        <w:ind w:firstLine="709"/>
        <w:contextualSpacing/>
        <w:jc w:val="both"/>
        <w:rPr>
          <w:rFonts w:ascii="Times New Roman" w:eastAsia="Times New Roman" w:hAnsi="Times New Roman" w:cs="Times New Roman"/>
          <w:snapToGrid w:val="0"/>
        </w:rPr>
      </w:pPr>
      <w:r w:rsidRPr="004D58DA">
        <w:rPr>
          <w:rFonts w:ascii="Times New Roman" w:eastAsia="Times New Roman" w:hAnsi="Times New Roman" w:cs="Times New Roman"/>
          <w:snapToGrid w:val="0"/>
        </w:rPr>
        <w:lastRenderedPageBreak/>
        <w:t>Цена контракта включает стоимость монтажных работ, транспортных расходов,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3218A9" w:rsidRPr="004D58DA"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Оплату работ, не предусмотренных</w:t>
      </w:r>
      <w:r w:rsidRPr="004D58DA">
        <w:rPr>
          <w:rFonts w:ascii="Times New Roman" w:eastAsia="Times New Roman" w:hAnsi="Times New Roman" w:cs="Times New Roman"/>
          <w:lang w:val="en-US" w:eastAsia="ar-SA"/>
        </w:rPr>
        <w:t> </w:t>
      </w:r>
      <w:r w:rsidRPr="004D58DA">
        <w:rPr>
          <w:rFonts w:ascii="Times New Roman" w:eastAsia="Times New Roman" w:hAnsi="Times New Roman" w:cs="Times New Roman"/>
          <w:lang w:eastAsia="ar-SA"/>
        </w:rPr>
        <w:t>в Контракте Заказчик, не производит.</w:t>
      </w:r>
    </w:p>
    <w:p w:rsidR="003218A9" w:rsidRPr="004D58DA"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 xml:space="preserve">2.2. Заказчик производит оплату результата работ Подрядчику при условии поступления средств целевого финансирования, а также в </w:t>
      </w:r>
      <w:proofErr w:type="gramStart"/>
      <w:r w:rsidRPr="004D58DA">
        <w:rPr>
          <w:rFonts w:ascii="Times New Roman" w:eastAsia="Times New Roman" w:hAnsi="Times New Roman" w:cs="Times New Roman"/>
          <w:lang w:eastAsia="ar-SA"/>
        </w:rPr>
        <w:t>пределах</w:t>
      </w:r>
      <w:proofErr w:type="gramEnd"/>
      <w:r w:rsidRPr="004D58DA">
        <w:rPr>
          <w:rFonts w:ascii="Times New Roman" w:eastAsia="Times New Roman" w:hAnsi="Times New Roman" w:cs="Times New Roman"/>
          <w:lang w:eastAsia="ar-SA"/>
        </w:rPr>
        <w:t xml:space="preserve"> доведенных до Заказчика лимитов бюджетных обязательств.</w:t>
      </w:r>
    </w:p>
    <w:p w:rsidR="003218A9" w:rsidRPr="004D58DA"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Исполнение Заказчиком обязательств по оплате, возникающих из настоящего Контракта, осуществляется Заказчиком в пределах фактического бюджетного финансирования.</w:t>
      </w:r>
    </w:p>
    <w:p w:rsidR="003218A9" w:rsidRPr="004D58DA" w:rsidRDefault="003218A9" w:rsidP="003218A9">
      <w:pPr>
        <w:widowControl w:val="0"/>
        <w:autoSpaceDE w:val="0"/>
        <w:autoSpaceDN w:val="0"/>
        <w:ind w:firstLine="709"/>
        <w:contextualSpacing/>
        <w:jc w:val="both"/>
        <w:rPr>
          <w:rFonts w:ascii="Times New Roman" w:eastAsia="Times New Roman" w:hAnsi="Times New Roman" w:cs="Times New Roman"/>
          <w:bCs/>
          <w:lang w:eastAsia="ar-SA"/>
        </w:rPr>
      </w:pPr>
      <w:r w:rsidRPr="004D58DA">
        <w:rPr>
          <w:rFonts w:ascii="Times New Roman" w:eastAsia="Times New Roman" w:hAnsi="Times New Roman" w:cs="Times New Roman"/>
          <w:lang w:eastAsia="ar-SA"/>
        </w:rPr>
        <w:t xml:space="preserve">2.3. Источник финансирования – бюджет </w:t>
      </w:r>
      <w:proofErr w:type="spellStart"/>
      <w:r>
        <w:rPr>
          <w:rFonts w:ascii="Times New Roman" w:eastAsia="Times New Roman" w:hAnsi="Times New Roman" w:cs="Times New Roman"/>
          <w:lang w:eastAsia="ar-SA"/>
        </w:rPr>
        <w:t>Каштановского</w:t>
      </w:r>
      <w:proofErr w:type="spellEnd"/>
      <w:r>
        <w:rPr>
          <w:rFonts w:ascii="Times New Roman" w:eastAsia="Times New Roman" w:hAnsi="Times New Roman" w:cs="Times New Roman"/>
          <w:lang w:eastAsia="ar-SA"/>
        </w:rPr>
        <w:t xml:space="preserve"> сельского поселения </w:t>
      </w:r>
      <w:r w:rsidRPr="004D58DA">
        <w:rPr>
          <w:rFonts w:ascii="Times New Roman" w:eastAsia="Times New Roman" w:hAnsi="Times New Roman" w:cs="Times New Roman"/>
          <w:lang w:eastAsia="ar-SA"/>
        </w:rPr>
        <w:t>Бахчисарайского района</w:t>
      </w:r>
      <w:r>
        <w:rPr>
          <w:rFonts w:ascii="Times New Roman" w:eastAsia="Times New Roman" w:hAnsi="Times New Roman" w:cs="Times New Roman"/>
          <w:lang w:eastAsia="ar-SA"/>
        </w:rPr>
        <w:t xml:space="preserve"> Республики Крым</w:t>
      </w:r>
      <w:r w:rsidRPr="004D58DA">
        <w:rPr>
          <w:rFonts w:ascii="Times New Roman" w:eastAsia="Times New Roman" w:hAnsi="Times New Roman" w:cs="Times New Roman"/>
          <w:lang w:eastAsia="ar-SA"/>
        </w:rPr>
        <w:t xml:space="preserve">. </w:t>
      </w:r>
    </w:p>
    <w:p w:rsidR="003218A9" w:rsidRPr="004D58DA"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4D58DA">
        <w:rPr>
          <w:rFonts w:ascii="Times New Roman" w:eastAsia="Times New Roman" w:hAnsi="Times New Roman" w:cs="Times New Roman"/>
          <w:bCs/>
          <w:lang w:eastAsia="ar-SA"/>
        </w:rPr>
        <w:t xml:space="preserve">2.4. Платежи по Контракту осуществляются Заказчиком в рублях РФ на расчетный счет Подрядчика, указанный в статье 13 настоящего Контракта в течение 15 (пятнадцати) рабочих </w:t>
      </w:r>
      <w:r w:rsidRPr="004D58DA">
        <w:rPr>
          <w:rFonts w:ascii="Times New Roman" w:eastAsia="Times New Roman" w:hAnsi="Times New Roman" w:cs="Times New Roman"/>
          <w:lang w:eastAsia="ar-SA"/>
        </w:rPr>
        <w:t xml:space="preserve">дней с момента подписания обеими сторонами актов выполненных работ, товарных накладных и счетов, после их предъявления Заказчику. </w:t>
      </w:r>
      <w:r w:rsidRPr="004D58DA">
        <w:rPr>
          <w:rFonts w:ascii="Times New Roman" w:eastAsia="Times New Roman" w:hAnsi="Times New Roman" w:cs="Times New Roman"/>
          <w:bCs/>
          <w:lang w:eastAsia="ar-SA"/>
        </w:rPr>
        <w:t>Платежи в пользу третьих лиц в соответствии с настоящим Контрактом Муниципальным Заказчиком не</w:t>
      </w:r>
      <w:r w:rsidRPr="004D58DA">
        <w:rPr>
          <w:rFonts w:ascii="Times New Roman" w:eastAsia="Times New Roman" w:hAnsi="Times New Roman" w:cs="Times New Roman"/>
          <w:lang w:eastAsia="ar-SA"/>
        </w:rPr>
        <w:t xml:space="preserve"> производятся. Об изменении платежных реквизитов Подрядчика, Подрядчик обязуется сообщать Заказчику в письменной форме в 5-тидневный срок. Указанные изменения оформляются сторонами в порядке, предусмотренном Контрактом.</w:t>
      </w:r>
    </w:p>
    <w:p w:rsidR="003218A9" w:rsidRPr="004D58DA"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До получения Заказчиком указанного извещения об изменении платежных реквизитов Подрядчика и подписания дополнительного соглашения к Контракту платежи производятся Заказчиком по платежным реквизитам, согласованным сторонами в статье 13 Контракта.</w:t>
      </w:r>
    </w:p>
    <w:p w:rsidR="003218A9" w:rsidRPr="004D58DA"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Ответственность за достоверность и правильность платежных реквизитов, сообщенных Заказчику, а также своевременность сообщения об их изменении в соответствии с Контрактом несет Подрядчик.</w:t>
      </w:r>
    </w:p>
    <w:p w:rsidR="003218A9" w:rsidRPr="004D58DA"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4D58DA">
        <w:rPr>
          <w:rFonts w:ascii="Times New Roman" w:eastAsia="Times New Roman" w:hAnsi="Times New Roman" w:cs="Times New Roman"/>
          <w:bCs/>
          <w:lang w:eastAsia="ar-SA"/>
        </w:rPr>
        <w:t xml:space="preserve">2.5. </w:t>
      </w:r>
      <w:r w:rsidRPr="004D58DA">
        <w:rPr>
          <w:rFonts w:ascii="Times New Roman" w:eastAsia="Times New Roman" w:hAnsi="Times New Roman" w:cs="Times New Roman"/>
          <w:lang w:eastAsia="ar-SA"/>
        </w:rPr>
        <w:t xml:space="preserve">Окончательный расчет осуществляется </w:t>
      </w:r>
      <w:r w:rsidRPr="004D58DA">
        <w:rPr>
          <w:rFonts w:ascii="Times New Roman" w:eastAsia="Times New Roman" w:hAnsi="Times New Roman" w:cs="Times New Roman"/>
          <w:bCs/>
          <w:lang w:eastAsia="ar-SA"/>
        </w:rPr>
        <w:t xml:space="preserve">в течение 15 (пятнадцати) </w:t>
      </w:r>
      <w:r w:rsidRPr="004D58DA">
        <w:rPr>
          <w:rFonts w:ascii="Times New Roman" w:eastAsia="Times New Roman" w:hAnsi="Times New Roman" w:cs="Times New Roman"/>
          <w:lang w:eastAsia="ar-SA"/>
        </w:rPr>
        <w:t xml:space="preserve">дней с момента подписания сторонами акта выполненных работ, товарной накладной при условии, что работа выполнена надлежащим образом и в согласованный срок, после передачи Заказчику необходимых в соответствии с настоящим Контрактом и техническим заданием документов. </w:t>
      </w:r>
    </w:p>
    <w:p w:rsidR="003218A9" w:rsidRPr="00C74D3E" w:rsidRDefault="003218A9" w:rsidP="003218A9">
      <w:pPr>
        <w:widowControl w:val="0"/>
        <w:autoSpaceDE w:val="0"/>
        <w:autoSpaceDN w:val="0"/>
        <w:contextualSpacing/>
        <w:jc w:val="both"/>
        <w:rPr>
          <w:rFonts w:ascii="Times New Roman" w:eastAsia="Times New Roman" w:hAnsi="Times New Roman" w:cs="Times New Roman"/>
          <w:sz w:val="28"/>
          <w:szCs w:val="28"/>
          <w:lang w:eastAsia="ar-SA"/>
        </w:rPr>
      </w:pPr>
    </w:p>
    <w:p w:rsidR="003218A9" w:rsidRPr="004D58DA" w:rsidRDefault="003218A9" w:rsidP="003218A9">
      <w:pPr>
        <w:widowControl w:val="0"/>
        <w:autoSpaceDE w:val="0"/>
        <w:autoSpaceDN w:val="0"/>
        <w:contextualSpacing/>
        <w:jc w:val="center"/>
        <w:rPr>
          <w:rFonts w:ascii="Times New Roman" w:eastAsia="Times New Roman" w:hAnsi="Times New Roman" w:cs="Times New Roman"/>
          <w:b/>
          <w:bCs/>
          <w:lang w:eastAsia="ar-SA"/>
        </w:rPr>
      </w:pPr>
      <w:r w:rsidRPr="004D58DA">
        <w:rPr>
          <w:rFonts w:ascii="Times New Roman" w:eastAsia="Times New Roman" w:hAnsi="Times New Roman" w:cs="Times New Roman"/>
          <w:b/>
          <w:bCs/>
          <w:lang w:eastAsia="ar-SA"/>
        </w:rPr>
        <w:t xml:space="preserve">Статья 3. ОБЕСПЕЧЕНИЕ ИСПОЛНЕНИЯ КОНТРАКТА </w:t>
      </w:r>
    </w:p>
    <w:p w:rsidR="003218A9" w:rsidRPr="004D58DA" w:rsidRDefault="003218A9" w:rsidP="003218A9">
      <w:pPr>
        <w:widowControl w:val="0"/>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bCs/>
          <w:lang w:eastAsia="ar-SA"/>
        </w:rPr>
        <w:t xml:space="preserve">3.1. </w:t>
      </w:r>
      <w:r w:rsidRPr="004D58DA">
        <w:rPr>
          <w:rFonts w:ascii="Times New Roman" w:eastAsia="Times New Roman" w:hAnsi="Times New Roman" w:cs="Times New Roman"/>
          <w:lang w:eastAsia="ar-SA"/>
        </w:rPr>
        <w:t>Заказчиком предусмотрено обязательное условие обеспечения исполнения Контракта.</w:t>
      </w:r>
    </w:p>
    <w:p w:rsidR="003218A9" w:rsidRPr="004D58DA" w:rsidRDefault="003218A9" w:rsidP="003218A9">
      <w:pPr>
        <w:widowControl w:val="0"/>
        <w:autoSpaceDE w:val="0"/>
        <w:autoSpaceDN w:val="0"/>
        <w:ind w:firstLine="709"/>
        <w:jc w:val="both"/>
        <w:rPr>
          <w:rFonts w:ascii="Times New Roman" w:eastAsia="SimSun" w:hAnsi="Times New Roman" w:cs="Times New Roman"/>
          <w:i/>
          <w:lang w:eastAsia="ar-SA"/>
        </w:rPr>
      </w:pPr>
      <w:r w:rsidRPr="004D58DA">
        <w:rPr>
          <w:rFonts w:ascii="Times New Roman" w:eastAsia="Times New Roman" w:hAnsi="Times New Roman" w:cs="Times New Roman"/>
        </w:rPr>
        <w:t>Контракт заключается после предоставления Подрядчиком обеспечения исполнения к</w:t>
      </w:r>
      <w:r w:rsidRPr="004D58DA">
        <w:rPr>
          <w:rFonts w:ascii="Times New Roman" w:eastAsia="Times New Roman" w:hAnsi="Times New Roman" w:cs="Times New Roman"/>
          <w:bCs/>
          <w:iCs/>
        </w:rPr>
        <w:t>онтракта</w:t>
      </w:r>
      <w:r w:rsidRPr="004D58DA">
        <w:rPr>
          <w:rFonts w:ascii="Times New Roman" w:eastAsia="Times New Roman" w:hAnsi="Times New Roman" w:cs="Times New Roman"/>
        </w:rPr>
        <w:t xml:space="preserve"> в размере 5 % от начальной (максимальной) </w:t>
      </w:r>
      <w:r>
        <w:rPr>
          <w:rFonts w:ascii="Times New Roman" w:eastAsia="Times New Roman" w:hAnsi="Times New Roman" w:cs="Times New Roman"/>
        </w:rPr>
        <w:t xml:space="preserve">цены контракта, что составляет </w:t>
      </w:r>
      <w:r>
        <w:rPr>
          <w:rFonts w:ascii="Times New Roman" w:eastAsia="Times New Roman" w:hAnsi="Times New Roman" w:cs="Times New Roman"/>
          <w:b/>
        </w:rPr>
        <w:t xml:space="preserve">250 000,00 </w:t>
      </w:r>
      <w:r w:rsidRPr="006550CA">
        <w:rPr>
          <w:rFonts w:ascii="Times New Roman" w:eastAsia="Times New Roman" w:hAnsi="Times New Roman" w:cs="Times New Roman"/>
          <w:b/>
        </w:rPr>
        <w:t>(двести пятьдесят тысяч)</w:t>
      </w:r>
      <w:r>
        <w:rPr>
          <w:rFonts w:ascii="Times New Roman" w:eastAsia="Times New Roman" w:hAnsi="Times New Roman" w:cs="Times New Roman"/>
          <w:b/>
        </w:rPr>
        <w:t xml:space="preserve"> рублей 00 коп.</w:t>
      </w:r>
      <w:r w:rsidRPr="004D58DA">
        <w:rPr>
          <w:rFonts w:ascii="Times New Roman" w:eastAsia="Times New Roman" w:hAnsi="Times New Roman" w:cs="Times New Roman"/>
        </w:rPr>
        <w:t xml:space="preserve"> </w:t>
      </w:r>
    </w:p>
    <w:p w:rsidR="003218A9" w:rsidRPr="004D58DA" w:rsidRDefault="003218A9" w:rsidP="003218A9">
      <w:pPr>
        <w:widowControl w:val="0"/>
        <w:autoSpaceDE w:val="0"/>
        <w:autoSpaceDN w:val="0"/>
        <w:ind w:firstLine="709"/>
        <w:jc w:val="both"/>
        <w:rPr>
          <w:rFonts w:ascii="Times New Roman" w:eastAsia="SimSun" w:hAnsi="Times New Roman" w:cs="Times New Roman"/>
          <w:i/>
          <w:lang w:eastAsia="ar-SA"/>
        </w:rPr>
      </w:pPr>
      <w:r w:rsidRPr="004D58DA">
        <w:rPr>
          <w:rFonts w:ascii="Times New Roman" w:eastAsia="Times New Roman" w:hAnsi="Times New Roman" w:cs="Times New Roman"/>
        </w:rPr>
        <w:t xml:space="preserve">Если подрядчиком предложена цена контракта, которая на двадцать пять и более процентов ниже начальной (максимальной) цены контракта, Подрядчик предоставляет </w:t>
      </w:r>
      <w:r w:rsidRPr="004D58DA">
        <w:rPr>
          <w:rFonts w:ascii="Times New Roman" w:eastAsia="Times New Roman" w:hAnsi="Times New Roman" w:cs="Times New Roman"/>
          <w:lang w:eastAsia="ar-SA"/>
        </w:rPr>
        <w:t>обеспечение исполнения контракта в соответствии с частью 1 и 2 ст. 37, частью 3 ст. 96 Федерального Закона № 44-ФЗ.</w:t>
      </w:r>
    </w:p>
    <w:p w:rsidR="003218A9" w:rsidRPr="004D58DA" w:rsidRDefault="003218A9" w:rsidP="003218A9">
      <w:pPr>
        <w:widowControl w:val="0"/>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3.1.1.</w:t>
      </w:r>
      <w:r w:rsidRPr="004D58DA">
        <w:rPr>
          <w:rFonts w:ascii="Times New Roman" w:eastAsia="Times New Roman" w:hAnsi="Times New Roman" w:cs="Times New Roman"/>
          <w:lang w:val="en-US" w:eastAsia="ar-SA"/>
        </w:rPr>
        <w:t> </w:t>
      </w:r>
      <w:proofErr w:type="gramStart"/>
      <w:r w:rsidRPr="004D58DA">
        <w:rPr>
          <w:rFonts w:ascii="Times New Roman" w:eastAsia="Times New Roman" w:hAnsi="Times New Roman" w:cs="Times New Roman"/>
          <w:lang w:eastAsia="ar-SA"/>
        </w:rPr>
        <w:t>В случае представления Подрядчиком предложения о цене контракта на 25 и более процентов ниже от начальной (максимальной) цены контракта Подрядчик, при подписании контракта со своей стороны, предоставляет обеспечение исполнения контракта в размере</w:t>
      </w:r>
      <w:r>
        <w:rPr>
          <w:rFonts w:ascii="Times New Roman" w:eastAsia="Times New Roman" w:hAnsi="Times New Roman" w:cs="Times New Roman"/>
          <w:lang w:eastAsia="ar-SA"/>
        </w:rPr>
        <w:t>,</w:t>
      </w:r>
      <w:r w:rsidRPr="004D58DA">
        <w:rPr>
          <w:rFonts w:ascii="Times New Roman" w:eastAsia="Times New Roman" w:hAnsi="Times New Roman" w:cs="Times New Roman"/>
          <w:b/>
          <w:lang w:eastAsia="ar-SA"/>
        </w:rPr>
        <w:t xml:space="preserve"> </w:t>
      </w:r>
      <w:r>
        <w:rPr>
          <w:rFonts w:ascii="Times New Roman" w:hAnsi="Times New Roman" w:cs="Times New Roman"/>
          <w:shd w:val="clear" w:color="auto" w:fill="FFFFFF"/>
        </w:rPr>
        <w:t>________________________</w:t>
      </w:r>
      <w:r w:rsidRPr="004D58DA">
        <w:rPr>
          <w:rFonts w:ascii="Times New Roman" w:eastAsia="Times New Roman" w:hAnsi="Times New Roman" w:cs="Times New Roman"/>
          <w:lang w:eastAsia="ar-SA"/>
        </w:rPr>
        <w:t xml:space="preserve"> или обеспечение исполнения контракта в размере, указанном в п.3.1. и информацию, подтверждающую добросовестность победителя на дату подачи заявки в соответствии со статьей 37 Федерального закона № 44-ФЗ.</w:t>
      </w:r>
      <w:proofErr w:type="gramEnd"/>
    </w:p>
    <w:p w:rsidR="003218A9" w:rsidRPr="004D58DA" w:rsidRDefault="003218A9" w:rsidP="003218A9">
      <w:pPr>
        <w:widowControl w:val="0"/>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i/>
          <w:iCs/>
          <w:lang w:eastAsia="ar-SA"/>
        </w:rPr>
        <w:lastRenderedPageBreak/>
        <w:t xml:space="preserve"> (пункт 3.1.1. прописывается в контракте в случае, если предложенная в заявке Исполнителя цена снижена на двадцать пять и более процентов по отношению к начальной (максимальной) цене контракта).</w:t>
      </w:r>
    </w:p>
    <w:p w:rsidR="003218A9" w:rsidRPr="004D58DA" w:rsidRDefault="003218A9" w:rsidP="003218A9">
      <w:pPr>
        <w:keepLines/>
        <w:widowControl w:val="0"/>
        <w:suppressLineNumbers/>
        <w:autoSpaceDE w:val="0"/>
        <w:autoSpaceDN w:val="0"/>
        <w:snapToGrid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3.2. По настоящему контракту обеспечиваются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настоящим контрактом.</w:t>
      </w:r>
    </w:p>
    <w:p w:rsidR="003218A9" w:rsidRPr="004D58DA" w:rsidRDefault="003218A9" w:rsidP="003218A9">
      <w:pPr>
        <w:widowControl w:val="0"/>
        <w:tabs>
          <w:tab w:val="left" w:pos="567"/>
        </w:tabs>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 xml:space="preserve">3.3. Обеспечение исполнения контракта может быть представлено Подрядчиком в виде безотзывной банковской гарантии, выданной банком, или </w:t>
      </w:r>
      <w:r w:rsidRPr="004D58DA">
        <w:rPr>
          <w:rFonts w:ascii="Times New Roman" w:eastAsia="Times New Roman" w:hAnsi="Times New Roman" w:cs="Times New Roman"/>
        </w:rPr>
        <w:t xml:space="preserve">внесением </w:t>
      </w:r>
      <w:r w:rsidRPr="004D58DA">
        <w:rPr>
          <w:rFonts w:ascii="Times New Roman" w:eastAsia="Times New Roman" w:hAnsi="Times New Roman" w:cs="Times New Roman"/>
          <w:lang w:eastAsia="ar-SA"/>
        </w:rPr>
        <w:t>Подрядчиком</w:t>
      </w:r>
      <w:r w:rsidRPr="004D58DA">
        <w:rPr>
          <w:rFonts w:ascii="Times New Roman" w:eastAsia="Times New Roman" w:hAnsi="Times New Roman" w:cs="Times New Roman"/>
        </w:rPr>
        <w:t xml:space="preserve"> денежных средств на указанный Заказчиком в п.3.7 настоящего контракта счет, </w:t>
      </w:r>
      <w:r w:rsidRPr="004D58DA">
        <w:rPr>
          <w:rFonts w:ascii="Times New Roman" w:eastAsia="Times New Roman" w:hAnsi="Times New Roman" w:cs="Times New Roman"/>
          <w:lang w:eastAsia="ar-SA"/>
        </w:rPr>
        <w:t>в размере обеспечения исполнения контракта.</w:t>
      </w:r>
    </w:p>
    <w:p w:rsidR="003218A9" w:rsidRPr="004D58DA" w:rsidRDefault="003218A9" w:rsidP="003218A9">
      <w:pPr>
        <w:widowControl w:val="0"/>
        <w:tabs>
          <w:tab w:val="left" w:pos="900"/>
        </w:tabs>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w:t>
      </w:r>
      <w:r w:rsidRPr="004D58DA">
        <w:rPr>
          <w:rFonts w:ascii="Times New Roman" w:eastAsia="Times New Roman" w:hAnsi="Times New Roman" w:cs="Times New Roman"/>
          <w:lang w:eastAsia="ar-SA"/>
        </w:rPr>
        <w:t>.</w:t>
      </w:r>
    </w:p>
    <w:p w:rsidR="003218A9" w:rsidRPr="004D58DA" w:rsidRDefault="003218A9" w:rsidP="003218A9">
      <w:pPr>
        <w:widowControl w:val="0"/>
        <w:tabs>
          <w:tab w:val="left" w:pos="900"/>
        </w:tabs>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 xml:space="preserve">3.4. </w:t>
      </w:r>
      <w:r w:rsidRPr="004D58DA">
        <w:rPr>
          <w:rFonts w:ascii="Times New Roman" w:eastAsia="Times New Roman" w:hAnsi="Times New Roman" w:cs="Times New Roman"/>
        </w:rPr>
        <w:t>В случае</w:t>
      </w:r>
      <w:proofErr w:type="gramStart"/>
      <w:r w:rsidRPr="004D58DA">
        <w:rPr>
          <w:rFonts w:ascii="Times New Roman" w:eastAsia="Times New Roman" w:hAnsi="Times New Roman" w:cs="Times New Roman"/>
        </w:rPr>
        <w:t>,</w:t>
      </w:r>
      <w:proofErr w:type="gramEnd"/>
      <w:r w:rsidRPr="004D58DA">
        <w:rPr>
          <w:rFonts w:ascii="Times New Roman" w:eastAsia="Times New Roman" w:hAnsi="Times New Roman" w:cs="Times New Roman"/>
        </w:rPr>
        <w:t xml:space="preserve"> если участником закупки, с которым заключается контракт, является государственное или муниципальное казенное учреждение, </w:t>
      </w:r>
      <w:r w:rsidRPr="004D58DA">
        <w:rPr>
          <w:rFonts w:ascii="Times New Roman" w:eastAsia="Times New Roman" w:hAnsi="Times New Roman" w:cs="Times New Roman"/>
          <w:lang w:eastAsia="ar-SA"/>
        </w:rPr>
        <w:t>предоставление обеспечения исполнения контракта не требуется.</w:t>
      </w:r>
    </w:p>
    <w:p w:rsidR="003218A9" w:rsidRPr="004D58DA" w:rsidRDefault="003218A9" w:rsidP="003218A9">
      <w:pPr>
        <w:widowControl w:val="0"/>
        <w:tabs>
          <w:tab w:val="left" w:pos="900"/>
        </w:tabs>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 xml:space="preserve">3.5. Срок действия банковской гарантии </w:t>
      </w:r>
      <w:r w:rsidRPr="004D58DA">
        <w:rPr>
          <w:rFonts w:ascii="Times New Roman" w:eastAsia="Times New Roman" w:hAnsi="Times New Roman" w:cs="Times New Roman"/>
        </w:rPr>
        <w:t>должен превышать срок исполнения обязательств по контракту не менее чем на один месяц.</w:t>
      </w:r>
    </w:p>
    <w:p w:rsidR="003218A9" w:rsidRPr="004D58DA" w:rsidRDefault="003218A9" w:rsidP="003218A9">
      <w:pPr>
        <w:widowControl w:val="0"/>
        <w:shd w:val="clear" w:color="auto" w:fill="FFFFFF"/>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3.6. Требования к обеспечению исполнения контракта, предоставляемому в виде банковской гарантии:</w:t>
      </w:r>
    </w:p>
    <w:p w:rsidR="003218A9" w:rsidRPr="004D58DA" w:rsidRDefault="003218A9" w:rsidP="003218A9">
      <w:pPr>
        <w:widowControl w:val="0"/>
        <w:autoSpaceDE w:val="0"/>
        <w:autoSpaceDN w:val="0"/>
        <w:ind w:firstLine="709"/>
        <w:jc w:val="both"/>
        <w:rPr>
          <w:rFonts w:ascii="Times New Roman" w:eastAsia="Times New Roman" w:hAnsi="Times New Roman" w:cs="Times New Roman"/>
        </w:rPr>
      </w:pPr>
      <w:r w:rsidRPr="004D58DA">
        <w:rPr>
          <w:rFonts w:ascii="Times New Roman" w:eastAsia="Times New Roman" w:hAnsi="Times New Roman" w:cs="Times New Roman"/>
          <w:bCs/>
          <w:lang w:eastAsia="ar-SA"/>
        </w:rPr>
        <w:t xml:space="preserve">3.6.1. </w:t>
      </w:r>
      <w:r w:rsidRPr="004D58DA">
        <w:rPr>
          <w:rFonts w:ascii="Times New Roman" w:eastAsia="Times New Roman" w:hAnsi="Times New Roman" w:cs="Times New Roman"/>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22" w:history="1">
        <w:r w:rsidRPr="004D58DA">
          <w:rPr>
            <w:rFonts w:ascii="Times New Roman" w:eastAsia="Times New Roman" w:hAnsi="Times New Roman" w:cs="Times New Roman"/>
          </w:rPr>
          <w:t>требованиям</w:t>
        </w:r>
      </w:hyperlink>
      <w:r w:rsidRPr="004D58DA">
        <w:rPr>
          <w:rFonts w:ascii="Times New Roman" w:eastAsia="Times New Roman" w:hAnsi="Times New Roman" w:cs="Times New Roman"/>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3218A9" w:rsidRPr="004D58DA" w:rsidRDefault="003218A9" w:rsidP="003218A9">
      <w:pPr>
        <w:widowControl w:val="0"/>
        <w:autoSpaceDE w:val="0"/>
        <w:autoSpaceDN w:val="0"/>
        <w:adjustRightInd w:val="0"/>
        <w:ind w:firstLine="709"/>
        <w:jc w:val="both"/>
        <w:rPr>
          <w:rFonts w:ascii="Times New Roman" w:eastAsia="Droid Sans Fallback" w:hAnsi="Times New Roman" w:cs="Times New Roman"/>
        </w:rPr>
      </w:pPr>
      <w:proofErr w:type="gramStart"/>
      <w:r w:rsidRPr="004D58DA">
        <w:rPr>
          <w:rFonts w:ascii="Times New Roman" w:eastAsia="Droid Sans Fallback" w:hAnsi="Times New Roman" w:cs="Times New Roman"/>
        </w:rPr>
        <w:t>Банк, выдавший банковскую гарантию в качестве обеспечения заявки должен быть включен</w:t>
      </w:r>
      <w:proofErr w:type="gramEnd"/>
      <w:r w:rsidRPr="004D58DA">
        <w:rPr>
          <w:rFonts w:ascii="Times New Roman" w:eastAsia="Droid Sans Fallback" w:hAnsi="Times New Roman" w:cs="Times New Roman"/>
        </w:rPr>
        <w:t xml:space="preserve"> в перечень, предусмотренный </w:t>
      </w:r>
      <w:hyperlink r:id="rId23" w:history="1">
        <w:r w:rsidRPr="004D58DA">
          <w:rPr>
            <w:rFonts w:ascii="Times New Roman" w:eastAsia="Droid Sans Fallback" w:hAnsi="Times New Roman" w:cs="Times New Roman"/>
          </w:rPr>
          <w:t>частью 1.2</w:t>
        </w:r>
      </w:hyperlink>
      <w:r w:rsidRPr="004D58DA">
        <w:rPr>
          <w:rFonts w:ascii="Times New Roman" w:eastAsia="Droid Sans Fallback" w:hAnsi="Times New Roman" w:cs="Times New Roman"/>
        </w:rPr>
        <w:t xml:space="preserve"> статьи 45 Федерального закона.</w:t>
      </w:r>
    </w:p>
    <w:p w:rsidR="003218A9" w:rsidRPr="004D58DA" w:rsidRDefault="003218A9" w:rsidP="003218A9">
      <w:pPr>
        <w:widowControl w:val="0"/>
        <w:autoSpaceDE w:val="0"/>
        <w:autoSpaceDN w:val="0"/>
        <w:adjustRightInd w:val="0"/>
        <w:ind w:firstLine="709"/>
        <w:jc w:val="both"/>
        <w:rPr>
          <w:rFonts w:ascii="Times New Roman" w:eastAsia="Droid Sans Fallback" w:hAnsi="Times New Roman" w:cs="Times New Roman"/>
        </w:rPr>
      </w:pPr>
      <w:r w:rsidRPr="004D58DA">
        <w:rPr>
          <w:rFonts w:ascii="Times New Roman" w:eastAsia="Times New Roman" w:hAnsi="Times New Roman" w:cs="Times New Roman"/>
          <w:bCs/>
          <w:lang w:eastAsia="ar-SA"/>
        </w:rPr>
        <w:t>3.6.2. Банковская гарантия должна быть безотзывной и должна содержать:</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bCs/>
          <w:lang w:eastAsia="ar-SA"/>
        </w:rPr>
      </w:pPr>
      <w:r w:rsidRPr="004D58DA">
        <w:rPr>
          <w:rFonts w:ascii="Times New Roman" w:eastAsia="Times New Roman" w:hAnsi="Times New Roman" w:cs="Times New Roman"/>
          <w:bCs/>
          <w:lang w:eastAsia="ar-SA"/>
        </w:rPr>
        <w:t>1) сумму банковской гарантии, подлежащую уплате гарантом Заказчику в случае ненадлежащего исполнения обязатель</w:t>
      </w:r>
      <w:proofErr w:type="gramStart"/>
      <w:r w:rsidRPr="004D58DA">
        <w:rPr>
          <w:rFonts w:ascii="Times New Roman" w:eastAsia="Times New Roman" w:hAnsi="Times New Roman" w:cs="Times New Roman"/>
          <w:bCs/>
          <w:lang w:eastAsia="ar-SA"/>
        </w:rPr>
        <w:t>ств пр</w:t>
      </w:r>
      <w:proofErr w:type="gramEnd"/>
      <w:r w:rsidRPr="004D58DA">
        <w:rPr>
          <w:rFonts w:ascii="Times New Roman" w:eastAsia="Times New Roman" w:hAnsi="Times New Roman" w:cs="Times New Roman"/>
          <w:bCs/>
          <w:lang w:eastAsia="ar-SA"/>
        </w:rPr>
        <w:t>инципалом;</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bCs/>
          <w:lang w:eastAsia="ar-SA"/>
        </w:rPr>
      </w:pPr>
      <w:r w:rsidRPr="004D58DA">
        <w:rPr>
          <w:rFonts w:ascii="Times New Roman" w:eastAsia="Times New Roman" w:hAnsi="Times New Roman" w:cs="Times New Roman"/>
          <w:bCs/>
          <w:lang w:eastAsia="ar-SA"/>
        </w:rPr>
        <w:t>2) обязательства принципала, надлежащее исполнение которых обеспечивается банковской гарантией;</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bCs/>
          <w:lang w:eastAsia="ar-SA"/>
        </w:rPr>
      </w:pPr>
      <w:r w:rsidRPr="004D58DA">
        <w:rPr>
          <w:rFonts w:ascii="Times New Roman" w:eastAsia="Times New Roman" w:hAnsi="Times New Roman" w:cs="Times New Roman"/>
          <w:bCs/>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bCs/>
          <w:lang w:eastAsia="ar-SA"/>
        </w:rPr>
      </w:pPr>
      <w:r w:rsidRPr="004D58DA">
        <w:rPr>
          <w:rFonts w:ascii="Times New Roman" w:eastAsia="Times New Roman" w:hAnsi="Times New Roman" w:cs="Times New Roman"/>
          <w:bCs/>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bCs/>
          <w:lang w:eastAsia="ar-SA"/>
        </w:rPr>
      </w:pPr>
      <w:r w:rsidRPr="004D58DA">
        <w:rPr>
          <w:rFonts w:ascii="Times New Roman" w:eastAsia="Times New Roman" w:hAnsi="Times New Roman" w:cs="Times New Roman"/>
          <w:bCs/>
          <w:lang w:eastAsia="ar-SA"/>
        </w:rPr>
        <w:t>5) срок действия банковской гарантии с учетом требований п.3.5 настоящего контракта;</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bCs/>
          <w:lang w:eastAsia="ar-SA"/>
        </w:rPr>
      </w:pPr>
      <w:r w:rsidRPr="004D58DA">
        <w:rPr>
          <w:rFonts w:ascii="Times New Roman" w:eastAsia="Times New Roman" w:hAnsi="Times New Roman" w:cs="Times New Roman"/>
          <w:bCs/>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rPr>
      </w:pPr>
      <w:r w:rsidRPr="004D58DA">
        <w:rPr>
          <w:rFonts w:ascii="Times New Roman" w:eastAsia="Times New Roman" w:hAnsi="Times New Roman" w:cs="Times New Roman"/>
          <w:bCs/>
          <w:lang w:eastAsia="ar-SA"/>
        </w:rPr>
        <w:t xml:space="preserve">7) установленный Правительством Российской Федерации </w:t>
      </w:r>
      <w:hyperlink r:id="rId24" w:history="1">
        <w:r w:rsidRPr="004D58DA">
          <w:rPr>
            <w:rFonts w:ascii="Times New Roman" w:eastAsia="Times New Roman" w:hAnsi="Times New Roman" w:cs="Times New Roman"/>
            <w:bCs/>
            <w:lang w:eastAsia="ar-SA"/>
          </w:rPr>
          <w:t>перечень</w:t>
        </w:r>
      </w:hyperlink>
      <w:r w:rsidRPr="004D58DA">
        <w:rPr>
          <w:rFonts w:ascii="Times New Roman" w:eastAsia="Times New Roman" w:hAnsi="Times New Roman" w:cs="Times New Roman"/>
          <w:bCs/>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3.6.3. Заказчик имеет бесспорное право на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3.6.4. Основанием для отказа в принятии банковской гарантии Заказчиком является:</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rPr>
      </w:pPr>
      <w:r w:rsidRPr="004D58DA">
        <w:rPr>
          <w:rFonts w:ascii="Times New Roman" w:eastAsia="Times New Roman" w:hAnsi="Times New Roman" w:cs="Times New Roman"/>
        </w:rPr>
        <w:t>1) отсутствие информации о банковской гарантии в реестре банковских гарантий;</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rPr>
      </w:pPr>
      <w:r w:rsidRPr="004D58DA">
        <w:rPr>
          <w:rFonts w:ascii="Times New Roman" w:eastAsia="Times New Roman" w:hAnsi="Times New Roman" w:cs="Times New Roman"/>
        </w:rPr>
        <w:lastRenderedPageBreak/>
        <w:t xml:space="preserve">2) несоответствие банковской гарантии условиям, указанным в </w:t>
      </w:r>
      <w:hyperlink r:id="rId25" w:history="1">
        <w:r w:rsidRPr="004D58DA">
          <w:rPr>
            <w:rFonts w:ascii="Times New Roman" w:eastAsia="Times New Roman" w:hAnsi="Times New Roman" w:cs="Times New Roman"/>
          </w:rPr>
          <w:t>частях 2</w:t>
        </w:r>
      </w:hyperlink>
      <w:r w:rsidRPr="004D58DA">
        <w:rPr>
          <w:rFonts w:ascii="Times New Roman" w:eastAsia="Times New Roman" w:hAnsi="Times New Roman" w:cs="Times New Roman"/>
        </w:rPr>
        <w:t xml:space="preserve"> и </w:t>
      </w:r>
      <w:hyperlink r:id="rId26" w:history="1">
        <w:r w:rsidRPr="004D58DA">
          <w:rPr>
            <w:rFonts w:ascii="Times New Roman" w:eastAsia="Times New Roman" w:hAnsi="Times New Roman" w:cs="Times New Roman"/>
          </w:rPr>
          <w:t>3</w:t>
        </w:r>
      </w:hyperlink>
      <w:r w:rsidRPr="004D58DA">
        <w:rPr>
          <w:rFonts w:ascii="Times New Roman" w:eastAsia="Times New Roman" w:hAnsi="Times New Roman" w:cs="Times New Roman"/>
        </w:rPr>
        <w:t xml:space="preserve"> статьи 45 Федерального закона </w:t>
      </w:r>
      <w:r w:rsidRPr="004D58DA">
        <w:rPr>
          <w:rFonts w:ascii="Times New Roman" w:eastAsia="Times New Roman" w:hAnsi="Times New Roman" w:cs="Times New Roman"/>
          <w:lang w:eastAsia="ar-SA"/>
        </w:rPr>
        <w:t>№44-ФЗ и, соответственно, п.3.6.2 и 3.6.3 настоящего контракта</w:t>
      </w:r>
      <w:r w:rsidRPr="004D58DA">
        <w:rPr>
          <w:rFonts w:ascii="Times New Roman" w:eastAsia="Times New Roman" w:hAnsi="Times New Roman" w:cs="Times New Roman"/>
        </w:rPr>
        <w:t>;</w:t>
      </w:r>
    </w:p>
    <w:p w:rsidR="003218A9" w:rsidRPr="004D58DA" w:rsidRDefault="003218A9" w:rsidP="003218A9">
      <w:pPr>
        <w:widowControl w:val="0"/>
        <w:autoSpaceDE w:val="0"/>
        <w:autoSpaceDN w:val="0"/>
        <w:adjustRightInd w:val="0"/>
        <w:ind w:firstLine="709"/>
        <w:jc w:val="both"/>
        <w:rPr>
          <w:rFonts w:ascii="Times New Roman" w:eastAsia="Times New Roman" w:hAnsi="Times New Roman" w:cs="Times New Roman"/>
        </w:rPr>
      </w:pPr>
      <w:r w:rsidRPr="004D58DA">
        <w:rPr>
          <w:rFonts w:ascii="Times New Roman" w:eastAsia="Times New Roman" w:hAnsi="Times New Roman" w:cs="Times New Roman"/>
        </w:rPr>
        <w:t>3) несоответствие банковской гарантии требованиям, содержащимся в извещении об осуществлении закупки, приглашении принять участие в определении подрядчика, документации о закупке, проекте контракта, который заключается с единственным подрядчиком.</w:t>
      </w:r>
    </w:p>
    <w:p w:rsidR="003218A9" w:rsidRPr="004D58DA" w:rsidRDefault="003218A9" w:rsidP="003218A9">
      <w:pPr>
        <w:widowControl w:val="0"/>
        <w:shd w:val="clear" w:color="auto" w:fill="FFFFFF"/>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3.7. Требования к обеспечению исполнения контракта, предоставляемому в виде перечисления денежных средств:</w:t>
      </w:r>
    </w:p>
    <w:p w:rsidR="003218A9" w:rsidRPr="00682D38" w:rsidRDefault="003218A9" w:rsidP="003218A9">
      <w:pPr>
        <w:widowControl w:val="0"/>
        <w:shd w:val="clear" w:color="auto" w:fill="FFFFFF"/>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 xml:space="preserve">3.7.1. Денежные средства, вносимые в обеспечение исполнения контракта, должны быть перечислены в размере, указанном в пункте 3.1 настоящего контракта  по </w:t>
      </w:r>
      <w:r w:rsidRPr="00682D38">
        <w:rPr>
          <w:rFonts w:ascii="Times New Roman" w:eastAsia="Times New Roman" w:hAnsi="Times New Roman" w:cs="Times New Roman"/>
          <w:lang w:eastAsia="ar-SA"/>
        </w:rPr>
        <w:t>следующим  реквизитам</w:t>
      </w:r>
    </w:p>
    <w:p w:rsidR="003218A9" w:rsidRPr="00413B09" w:rsidRDefault="003218A9" w:rsidP="003218A9">
      <w:pPr>
        <w:widowControl w:val="0"/>
        <w:shd w:val="clear" w:color="auto" w:fill="FFFFFF"/>
        <w:autoSpaceDE w:val="0"/>
        <w:autoSpaceDN w:val="0"/>
        <w:adjustRightInd w:val="0"/>
        <w:ind w:firstLine="709"/>
        <w:jc w:val="both"/>
        <w:rPr>
          <w:rFonts w:ascii="Times New Roman" w:eastAsia="Times New Roman" w:hAnsi="Times New Roman" w:cs="Times New Roman"/>
          <w:b/>
          <w:i/>
        </w:rPr>
      </w:pPr>
      <w:r w:rsidRPr="00413B09">
        <w:rPr>
          <w:rFonts w:ascii="Times New Roman" w:eastAsia="Times New Roman" w:hAnsi="Times New Roman" w:cs="Times New Roman"/>
          <w:b/>
          <w:i/>
        </w:rPr>
        <w:t>Обеспечение в виде залога денежных средств вносится по следующим реквизитам:</w:t>
      </w:r>
    </w:p>
    <w:tbl>
      <w:tblPr>
        <w:tblW w:w="0" w:type="auto"/>
        <w:tblLayout w:type="fixed"/>
        <w:tblLook w:val="01E0"/>
      </w:tblPr>
      <w:tblGrid>
        <w:gridCol w:w="4680"/>
      </w:tblGrid>
      <w:tr w:rsidR="003218A9" w:rsidRPr="004D58DA" w:rsidTr="00E74FE6">
        <w:tc>
          <w:tcPr>
            <w:tcW w:w="4680" w:type="dxa"/>
          </w:tcPr>
          <w:p w:rsidR="003218A9" w:rsidRPr="004E373B" w:rsidRDefault="003218A9" w:rsidP="00E74FE6">
            <w:pPr>
              <w:widowControl w:val="0"/>
              <w:autoSpaceDE w:val="0"/>
              <w:autoSpaceDN w:val="0"/>
              <w:adjustRightInd w:val="0"/>
              <w:ind w:firstLine="709"/>
              <w:jc w:val="both"/>
              <w:rPr>
                <w:rFonts w:ascii="Times New Roman" w:eastAsia="Times New Roman" w:hAnsi="Times New Roman" w:cs="Times New Roman"/>
                <w:bCs/>
                <w:lang w:eastAsia="ru-RU"/>
              </w:rPr>
            </w:pPr>
            <w:r w:rsidRPr="004E373B">
              <w:rPr>
                <w:rFonts w:ascii="Times New Roman" w:eastAsia="Times New Roman" w:hAnsi="Times New Roman" w:cs="Times New Roman"/>
                <w:b/>
                <w:lang w:eastAsia="ru-RU"/>
              </w:rPr>
              <w:t>Получатель платежа</w:t>
            </w:r>
            <w:r w:rsidRPr="00413B09">
              <w:rPr>
                <w:rFonts w:ascii="Times New Roman" w:eastAsia="Times New Roman" w:hAnsi="Times New Roman" w:cs="Times New Roman"/>
                <w:bCs/>
                <w:lang w:eastAsia="ru-RU"/>
              </w:rPr>
              <w:t>:</w:t>
            </w:r>
            <w:r w:rsidR="004E373B">
              <w:rPr>
                <w:rFonts w:ascii="Times New Roman" w:eastAsia="Times New Roman" w:hAnsi="Times New Roman" w:cs="Times New Roman"/>
                <w:bCs/>
                <w:sz w:val="20"/>
                <w:szCs w:val="20"/>
                <w:lang w:eastAsia="ru-RU"/>
              </w:rPr>
              <w:t xml:space="preserve"> </w:t>
            </w:r>
            <w:r w:rsidR="004E373B" w:rsidRPr="004E373B">
              <w:rPr>
                <w:rFonts w:ascii="Times New Roman" w:eastAsia="Times New Roman" w:hAnsi="Times New Roman" w:cs="Times New Roman"/>
                <w:bCs/>
                <w:lang w:eastAsia="ru-RU"/>
              </w:rPr>
              <w:t xml:space="preserve">УФК по Республике Крым (Администрация </w:t>
            </w:r>
            <w:proofErr w:type="spellStart"/>
            <w:r w:rsidR="004E373B" w:rsidRPr="004E373B">
              <w:rPr>
                <w:rFonts w:ascii="Times New Roman" w:eastAsia="Times New Roman" w:hAnsi="Times New Roman" w:cs="Times New Roman"/>
                <w:bCs/>
                <w:lang w:eastAsia="ru-RU"/>
              </w:rPr>
              <w:t>Каштановского</w:t>
            </w:r>
            <w:proofErr w:type="spellEnd"/>
            <w:r w:rsidR="004E373B" w:rsidRPr="004E373B">
              <w:rPr>
                <w:rFonts w:ascii="Times New Roman" w:eastAsia="Times New Roman" w:hAnsi="Times New Roman" w:cs="Times New Roman"/>
                <w:bCs/>
                <w:lang w:eastAsia="ru-RU"/>
              </w:rPr>
              <w:t xml:space="preserve"> сельского поселения Бахчисарайского района Республики Крым</w:t>
            </w:r>
            <w:r w:rsidR="004E373B">
              <w:rPr>
                <w:rFonts w:ascii="Times New Roman" w:eastAsia="Times New Roman" w:hAnsi="Times New Roman" w:cs="Times New Roman"/>
                <w:bCs/>
                <w:lang w:eastAsia="ru-RU"/>
              </w:rPr>
              <w:t xml:space="preserve">, </w:t>
            </w:r>
            <w:proofErr w:type="gramStart"/>
            <w:r w:rsidR="004E373B">
              <w:rPr>
                <w:rFonts w:ascii="Times New Roman" w:eastAsia="Times New Roman" w:hAnsi="Times New Roman" w:cs="Times New Roman"/>
                <w:bCs/>
                <w:lang w:eastAsia="ru-RU"/>
              </w:rPr>
              <w:t>л</w:t>
            </w:r>
            <w:proofErr w:type="gramEnd"/>
            <w:r w:rsidR="004E373B">
              <w:rPr>
                <w:rFonts w:ascii="Times New Roman" w:eastAsia="Times New Roman" w:hAnsi="Times New Roman" w:cs="Times New Roman"/>
                <w:bCs/>
                <w:lang w:eastAsia="ru-RU"/>
              </w:rPr>
              <w:t>/с 0575320700)</w:t>
            </w:r>
          </w:p>
          <w:p w:rsidR="003218A9" w:rsidRPr="00413B09" w:rsidRDefault="003218A9" w:rsidP="00E74FE6">
            <w:pPr>
              <w:rPr>
                <w:rFonts w:ascii="Times New Roman" w:hAnsi="Times New Roman" w:cs="Times New Roman"/>
              </w:rPr>
            </w:pPr>
            <w:r w:rsidRPr="00413B09">
              <w:rPr>
                <w:rFonts w:ascii="Times New Roman" w:hAnsi="Times New Roman" w:cs="Times New Roman"/>
              </w:rPr>
              <w:t>ИНН 9104002087</w:t>
            </w:r>
            <w:r>
              <w:rPr>
                <w:rFonts w:ascii="Times New Roman" w:hAnsi="Times New Roman" w:cs="Times New Roman"/>
              </w:rPr>
              <w:t xml:space="preserve">           </w:t>
            </w:r>
            <w:r w:rsidRPr="00413B09">
              <w:rPr>
                <w:rFonts w:ascii="Times New Roman" w:hAnsi="Times New Roman" w:cs="Times New Roman"/>
              </w:rPr>
              <w:t>КПП 910401001</w:t>
            </w:r>
          </w:p>
          <w:p w:rsidR="003218A9" w:rsidRPr="00413B09" w:rsidRDefault="003218A9" w:rsidP="00E74FE6">
            <w:pPr>
              <w:rPr>
                <w:rFonts w:ascii="Times New Roman" w:hAnsi="Times New Roman" w:cs="Times New Roman"/>
              </w:rPr>
            </w:pPr>
            <w:r w:rsidRPr="00413B09">
              <w:rPr>
                <w:rFonts w:ascii="Times New Roman" w:hAnsi="Times New Roman" w:cs="Times New Roman"/>
              </w:rPr>
              <w:t>ОГРН 1149102095328</w:t>
            </w:r>
            <w:r>
              <w:rPr>
                <w:rFonts w:ascii="Times New Roman" w:hAnsi="Times New Roman" w:cs="Times New Roman"/>
              </w:rPr>
              <w:t xml:space="preserve">   </w:t>
            </w:r>
            <w:r w:rsidRPr="00413B09">
              <w:rPr>
                <w:rFonts w:ascii="Times New Roman" w:hAnsi="Times New Roman" w:cs="Times New Roman"/>
              </w:rPr>
              <w:t>ОКПО 00745585</w:t>
            </w:r>
          </w:p>
          <w:p w:rsidR="003218A9" w:rsidRPr="00413B09" w:rsidRDefault="003218A9" w:rsidP="00E74FE6">
            <w:pPr>
              <w:rPr>
                <w:rFonts w:ascii="Times New Roman" w:hAnsi="Times New Roman" w:cs="Times New Roman"/>
              </w:rPr>
            </w:pPr>
            <w:r w:rsidRPr="00413B09">
              <w:rPr>
                <w:rFonts w:ascii="Times New Roman" w:hAnsi="Times New Roman" w:cs="Times New Roman"/>
              </w:rPr>
              <w:t>ОКТМО 35604436</w:t>
            </w:r>
            <w:r>
              <w:rPr>
                <w:rFonts w:ascii="Times New Roman" w:hAnsi="Times New Roman" w:cs="Times New Roman"/>
              </w:rPr>
              <w:t xml:space="preserve">         </w:t>
            </w:r>
            <w:r w:rsidRPr="00413B09">
              <w:rPr>
                <w:rFonts w:ascii="Times New Roman" w:hAnsi="Times New Roman" w:cs="Times New Roman"/>
              </w:rPr>
              <w:t>БИК 043510001</w:t>
            </w:r>
          </w:p>
          <w:p w:rsidR="003218A9" w:rsidRPr="00413B09" w:rsidRDefault="003218A9" w:rsidP="00E74FE6">
            <w:pPr>
              <w:rPr>
                <w:rFonts w:ascii="Times New Roman" w:hAnsi="Times New Roman" w:cs="Times New Roman"/>
              </w:rPr>
            </w:pPr>
            <w:r w:rsidRPr="00413B09">
              <w:rPr>
                <w:rFonts w:ascii="Times New Roman" w:hAnsi="Times New Roman" w:cs="Times New Roman"/>
              </w:rPr>
              <w:t>Банк</w:t>
            </w:r>
            <w:r>
              <w:rPr>
                <w:rFonts w:ascii="Times New Roman" w:hAnsi="Times New Roman" w:cs="Times New Roman"/>
              </w:rPr>
              <w:t xml:space="preserve"> </w:t>
            </w:r>
            <w:r w:rsidRPr="00413B09">
              <w:rPr>
                <w:rFonts w:ascii="Times New Roman" w:hAnsi="Times New Roman" w:cs="Times New Roman"/>
              </w:rPr>
              <w:t>- УФК по Республике Крым (Отделение по Республике Крым)</w:t>
            </w:r>
          </w:p>
          <w:p w:rsidR="003218A9" w:rsidRPr="00413B09" w:rsidRDefault="003218A9" w:rsidP="00E74FE6">
            <w:pPr>
              <w:rPr>
                <w:rFonts w:ascii="Times New Roman" w:hAnsi="Times New Roman" w:cs="Times New Roman"/>
              </w:rPr>
            </w:pPr>
            <w:r w:rsidRPr="00413B09">
              <w:rPr>
                <w:rFonts w:ascii="Times New Roman" w:hAnsi="Times New Roman" w:cs="Times New Roman"/>
              </w:rPr>
              <w:t xml:space="preserve">Расчетный счет </w:t>
            </w:r>
            <w:r>
              <w:rPr>
                <w:rFonts w:ascii="Times New Roman" w:hAnsi="Times New Roman" w:cs="Times New Roman"/>
              </w:rPr>
              <w:t>40302810735103000022</w:t>
            </w:r>
          </w:p>
          <w:p w:rsidR="003218A9" w:rsidRPr="00413B09" w:rsidRDefault="003218A9" w:rsidP="00E74FE6">
            <w:pPr>
              <w:rPr>
                <w:rFonts w:ascii="Times New Roman" w:hAnsi="Times New Roman" w:cs="Times New Roman"/>
              </w:rPr>
            </w:pPr>
            <w:r w:rsidRPr="00413B09">
              <w:rPr>
                <w:rFonts w:ascii="Times New Roman" w:hAnsi="Times New Roman" w:cs="Times New Roman"/>
              </w:rPr>
              <w:t xml:space="preserve">Лицевой счет </w:t>
            </w:r>
            <w:r>
              <w:rPr>
                <w:rFonts w:ascii="Times New Roman" w:hAnsi="Times New Roman" w:cs="Times New Roman"/>
              </w:rPr>
              <w:t>0575320700</w:t>
            </w:r>
          </w:p>
          <w:p w:rsidR="003218A9" w:rsidRPr="004D58DA" w:rsidRDefault="003218A9" w:rsidP="00E74FE6">
            <w:pPr>
              <w:ind w:firstLine="709"/>
              <w:jc w:val="both"/>
              <w:rPr>
                <w:rFonts w:ascii="Times New Roman" w:eastAsia="Times New Roman" w:hAnsi="Times New Roman" w:cs="Times New Roman"/>
                <w:bCs/>
                <w:lang w:eastAsia="ru-RU"/>
              </w:rPr>
            </w:pPr>
          </w:p>
        </w:tc>
      </w:tr>
    </w:tbl>
    <w:p w:rsidR="003218A9" w:rsidRPr="004D58DA" w:rsidRDefault="003218A9" w:rsidP="003218A9">
      <w:pPr>
        <w:widowControl w:val="0"/>
        <w:shd w:val="clear" w:color="auto" w:fill="FFFFFF"/>
        <w:tabs>
          <w:tab w:val="left" w:pos="600"/>
        </w:tabs>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 xml:space="preserve">3.7.2.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(платежным поручением либо его копией); </w:t>
      </w:r>
    </w:p>
    <w:p w:rsidR="003218A9" w:rsidRPr="004D58DA" w:rsidRDefault="003218A9" w:rsidP="003218A9">
      <w:pPr>
        <w:widowControl w:val="0"/>
        <w:shd w:val="clear" w:color="auto" w:fill="FFFFFF"/>
        <w:tabs>
          <w:tab w:val="left" w:pos="600"/>
        </w:tabs>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13.7.3. Денежные средства, вносимые в обеспечение исполнения контракта, должны быть зачислены до заключения контракта. В противном случае обеспечение исполнения контракта в виде перечисления денежных сре</w:t>
      </w:r>
      <w:proofErr w:type="gramStart"/>
      <w:r w:rsidRPr="004D58DA">
        <w:rPr>
          <w:rFonts w:ascii="Times New Roman" w:eastAsia="Times New Roman" w:hAnsi="Times New Roman" w:cs="Times New Roman"/>
          <w:lang w:eastAsia="ar-SA"/>
        </w:rPr>
        <w:t>дств сч</w:t>
      </w:r>
      <w:proofErr w:type="gramEnd"/>
      <w:r w:rsidRPr="004D58DA">
        <w:rPr>
          <w:rFonts w:ascii="Times New Roman" w:eastAsia="Times New Roman" w:hAnsi="Times New Roman" w:cs="Times New Roman"/>
          <w:lang w:eastAsia="ar-SA"/>
        </w:rPr>
        <w:t xml:space="preserve">итается </w:t>
      </w:r>
      <w:proofErr w:type="spellStart"/>
      <w:r w:rsidRPr="004D58DA">
        <w:rPr>
          <w:rFonts w:ascii="Times New Roman" w:eastAsia="Times New Roman" w:hAnsi="Times New Roman" w:cs="Times New Roman"/>
          <w:lang w:eastAsia="ar-SA"/>
        </w:rPr>
        <w:t>непредставленным</w:t>
      </w:r>
      <w:proofErr w:type="spellEnd"/>
      <w:r w:rsidRPr="004D58DA">
        <w:rPr>
          <w:rFonts w:ascii="Times New Roman" w:eastAsia="Times New Roman" w:hAnsi="Times New Roman" w:cs="Times New Roman"/>
          <w:lang w:eastAsia="ar-SA"/>
        </w:rPr>
        <w:t>;</w:t>
      </w:r>
    </w:p>
    <w:p w:rsidR="003218A9" w:rsidRPr="004D58DA" w:rsidRDefault="003218A9" w:rsidP="003218A9">
      <w:pPr>
        <w:widowControl w:val="0"/>
        <w:shd w:val="clear" w:color="auto" w:fill="FFFFFF"/>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3.7.4. Денежные средства возвращаются лицу, с которым заключается контракт, при условии надлежащего исполнения им всех своих обязательств по контракту в течение 30 дней. Денежные средства возвращаются по реквизитам, указанным Подрядчиком в контракте.</w:t>
      </w:r>
    </w:p>
    <w:p w:rsidR="003218A9" w:rsidRPr="004D58DA" w:rsidRDefault="003218A9" w:rsidP="003218A9">
      <w:pPr>
        <w:widowControl w:val="0"/>
        <w:shd w:val="clear" w:color="auto" w:fill="FFFFFF"/>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 xml:space="preserve">3.8. </w:t>
      </w:r>
      <w:r w:rsidRPr="004D58DA">
        <w:rPr>
          <w:rFonts w:ascii="Times New Roman" w:eastAsia="Times New Roman" w:hAnsi="Times New Roman" w:cs="Times New Roman"/>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218A9" w:rsidRPr="004D58DA" w:rsidRDefault="003218A9" w:rsidP="003218A9">
      <w:pPr>
        <w:widowControl w:val="0"/>
        <w:shd w:val="clear" w:color="auto" w:fill="FFFFFF"/>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3.9. Споры, возникающие в связи с обеспечением исполнений условий контракта, будут рассматриваться путем переговоров. При не достижении договоренности спор подлежит передаче на рассмотрение в Арбитражный суд Республики Крым.</w:t>
      </w:r>
    </w:p>
    <w:p w:rsidR="003218A9" w:rsidRPr="004D58DA" w:rsidRDefault="003218A9" w:rsidP="003218A9">
      <w:pPr>
        <w:widowControl w:val="0"/>
        <w:shd w:val="clear" w:color="auto" w:fill="FFFFFF"/>
        <w:autoSpaceDE w:val="0"/>
        <w:autoSpaceDN w:val="0"/>
        <w:ind w:firstLine="709"/>
        <w:jc w:val="both"/>
        <w:rPr>
          <w:rFonts w:ascii="Times New Roman" w:eastAsia="Times New Roman" w:hAnsi="Times New Roman" w:cs="Times New Roman"/>
          <w:lang w:eastAsia="ar-SA"/>
        </w:rPr>
      </w:pPr>
      <w:r w:rsidRPr="004D58DA">
        <w:rPr>
          <w:rFonts w:ascii="Times New Roman" w:eastAsia="Times New Roman" w:hAnsi="Times New Roman" w:cs="Times New Roman"/>
          <w:lang w:eastAsia="ar-SA"/>
        </w:rPr>
        <w:t xml:space="preserve">3.10.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w:t>
      </w:r>
      <w:r w:rsidRPr="004D58DA">
        <w:rPr>
          <w:rFonts w:ascii="Times New Roman" w:eastAsia="Times New Roman" w:hAnsi="Times New Roman" w:cs="Times New Roman"/>
          <w:lang w:eastAsia="ar-SA"/>
        </w:rPr>
        <w:lastRenderedPageBreak/>
        <w:t>(подрядчиком, исполнителем)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3218A9" w:rsidRPr="004D58DA" w:rsidRDefault="003218A9" w:rsidP="003218A9">
      <w:pPr>
        <w:widowControl w:val="0"/>
        <w:autoSpaceDE w:val="0"/>
        <w:autoSpaceDN w:val="0"/>
        <w:ind w:firstLine="709"/>
        <w:jc w:val="both"/>
        <w:rPr>
          <w:rFonts w:ascii="Times New Roman" w:eastAsia="Times New Roman" w:hAnsi="Times New Roman" w:cs="Times New Roman"/>
          <w:lang w:eastAsia="ar-SA"/>
        </w:rPr>
      </w:pPr>
    </w:p>
    <w:p w:rsidR="003218A9" w:rsidRPr="00FB3A7D" w:rsidRDefault="003218A9" w:rsidP="003218A9">
      <w:pPr>
        <w:widowControl w:val="0"/>
        <w:tabs>
          <w:tab w:val="left" w:pos="3030"/>
        </w:tabs>
        <w:autoSpaceDE w:val="0"/>
        <w:autoSpaceDN w:val="0"/>
        <w:contextualSpacing/>
        <w:jc w:val="both"/>
        <w:rPr>
          <w:rFonts w:ascii="Times New Roman" w:eastAsia="Times New Roman" w:hAnsi="Times New Roman" w:cs="Times New Roman"/>
          <w:b/>
          <w:bCs/>
          <w:lang w:eastAsia="ar-SA"/>
        </w:rPr>
      </w:pPr>
      <w:r>
        <w:rPr>
          <w:rFonts w:ascii="Times New Roman" w:eastAsia="Times New Roman" w:hAnsi="Times New Roman" w:cs="Times New Roman"/>
          <w:sz w:val="28"/>
          <w:szCs w:val="28"/>
          <w:lang w:eastAsia="ar-SA"/>
        </w:rPr>
        <w:tab/>
      </w:r>
      <w:r w:rsidRPr="00FB3A7D">
        <w:rPr>
          <w:rFonts w:ascii="Times New Roman" w:eastAsia="Times New Roman" w:hAnsi="Times New Roman" w:cs="Times New Roman"/>
          <w:b/>
          <w:bCs/>
          <w:lang w:eastAsia="ar-SA"/>
        </w:rPr>
        <w:t>Статья 4. СРОКИ ВЫПОЛНЕНИЯ РАБОТ</w:t>
      </w:r>
    </w:p>
    <w:p w:rsidR="003218A9" w:rsidRPr="00FB3A7D"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4.1.  Сроки выполнения работ (основного обязательства) определены сторонами:</w:t>
      </w:r>
    </w:p>
    <w:p w:rsidR="003218A9"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с момента заключения контракта в течение 110 (ста десяти) календарных дней, но не позднее 31 октября 2020 года.</w:t>
      </w:r>
    </w:p>
    <w:p w:rsidR="003218A9" w:rsidRPr="00FB3A7D"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p>
    <w:p w:rsidR="003218A9" w:rsidRPr="00FB3A7D" w:rsidRDefault="003218A9" w:rsidP="003218A9">
      <w:pPr>
        <w:widowControl w:val="0"/>
        <w:autoSpaceDE w:val="0"/>
        <w:autoSpaceDN w:val="0"/>
        <w:contextualSpacing/>
        <w:jc w:val="center"/>
        <w:outlineLvl w:val="3"/>
        <w:rPr>
          <w:rFonts w:ascii="Times New Roman" w:eastAsia="Times New Roman" w:hAnsi="Times New Roman" w:cs="Times New Roman"/>
          <w:b/>
          <w:bCs/>
          <w:lang w:eastAsia="ar-SA"/>
        </w:rPr>
      </w:pPr>
      <w:r w:rsidRPr="00FB3A7D">
        <w:rPr>
          <w:rFonts w:ascii="Times New Roman" w:eastAsia="Times New Roman" w:hAnsi="Times New Roman" w:cs="Times New Roman"/>
          <w:b/>
          <w:bCs/>
          <w:lang w:eastAsia="ar-SA"/>
        </w:rPr>
        <w:t>Статья 5. ПОРЯДОК СДАЧИ И ПРИЕМКИ РАБОТ</w:t>
      </w:r>
    </w:p>
    <w:p w:rsidR="003218A9" w:rsidRPr="00FB3A7D" w:rsidRDefault="003218A9" w:rsidP="003218A9">
      <w:pPr>
        <w:widowControl w:val="0"/>
        <w:numPr>
          <w:ilvl w:val="1"/>
          <w:numId w:val="16"/>
        </w:numPr>
        <w:tabs>
          <w:tab w:val="left" w:pos="426"/>
        </w:tabs>
        <w:suppressAutoHyphens w:val="0"/>
        <w:autoSpaceDE w:val="0"/>
        <w:autoSpaceDN w:val="0"/>
        <w:ind w:left="0"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Сдача результатов выполненных работ (этапа работ) Подрядчиком и принятие их Заказчиком осуществляется путем подписания сторонами акта выполненных работ, товарной накладной.</w:t>
      </w:r>
    </w:p>
    <w:p w:rsidR="003218A9" w:rsidRPr="00FB3A7D" w:rsidRDefault="003218A9" w:rsidP="003218A9">
      <w:pPr>
        <w:widowControl w:val="0"/>
        <w:numPr>
          <w:ilvl w:val="1"/>
          <w:numId w:val="17"/>
        </w:numPr>
        <w:tabs>
          <w:tab w:val="left" w:pos="284"/>
          <w:tab w:val="left" w:pos="426"/>
        </w:tabs>
        <w:suppressAutoHyphens w:val="0"/>
        <w:autoSpaceDE w:val="0"/>
        <w:autoSpaceDN w:val="0"/>
        <w:ind w:left="0"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Подрядчик письменно уведомляет Заказчика о готовности к сдаче работ.</w:t>
      </w:r>
    </w:p>
    <w:p w:rsidR="003218A9" w:rsidRPr="00FB3A7D"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5.3. Заказчик, получивший письменное сообщение подрядчика о готовности к окончательной сдаче работ, в срок не позднее 5 рабочих дней приступает к приемке результатов выполненных работ, назначает проведение приемочной комиссии и обеспечивает участие в ней представителей сторон.</w:t>
      </w:r>
    </w:p>
    <w:p w:rsidR="003218A9" w:rsidRPr="00FB3A7D"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5.4. При обнаружении в ходе приемки отступлений, ухудшающих результат выполненных работ,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7 (семи) календарных дней.</w:t>
      </w:r>
    </w:p>
    <w:p w:rsidR="003218A9" w:rsidRPr="00FB3A7D"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5.5. В случае досрочного выполнения работ Подрядчиком Заказчик вправе досрочно принять и оплатить результат выполненных работ.</w:t>
      </w:r>
    </w:p>
    <w:p w:rsidR="003218A9" w:rsidRPr="00FB3A7D"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5.6. При приемке выполненной работы (ее результатов) Заказчик вправе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3218A9" w:rsidRPr="00FB3A7D"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5.7. В случае установления по результатам экспертизы факта ненадлежащего качества выполненной работы (ее результатов) Подрядчиком, последний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3218A9" w:rsidRPr="00FB3A7D"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 xml:space="preserve">5.8. Результат выполненных работ переходит в собственность Заказчика с момента подписания сторонами акта выполненных работ, товарной </w:t>
      </w:r>
      <w:proofErr w:type="gramStart"/>
      <w:r w:rsidRPr="00FB3A7D">
        <w:rPr>
          <w:rFonts w:ascii="Times New Roman" w:eastAsia="Times New Roman" w:hAnsi="Times New Roman" w:cs="Times New Roman"/>
          <w:lang w:eastAsia="ar-SA"/>
        </w:rPr>
        <w:t>накладной</w:t>
      </w:r>
      <w:proofErr w:type="gramEnd"/>
      <w:r w:rsidRPr="00FB3A7D">
        <w:rPr>
          <w:rFonts w:ascii="Times New Roman" w:eastAsia="Times New Roman" w:hAnsi="Times New Roman" w:cs="Times New Roman"/>
          <w:lang w:eastAsia="ar-SA"/>
        </w:rPr>
        <w:t xml:space="preserve"> после чего Заказчик берет на себя риск его случайной гибели или повреждения. </w:t>
      </w:r>
    </w:p>
    <w:p w:rsidR="003218A9" w:rsidRPr="00FB3A7D"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 xml:space="preserve">5.9. Если в процессе исполнения обязательств Подрядчика по настоящему Контракту, Подрядчиком будет установлена невозможность реализации технического задания, получение неприемлемого результата Подрядчик приостанавливает выполнение работы и информирует в 3-х </w:t>
      </w:r>
      <w:proofErr w:type="spellStart"/>
      <w:r w:rsidRPr="00FB3A7D">
        <w:rPr>
          <w:rFonts w:ascii="Times New Roman" w:eastAsia="Times New Roman" w:hAnsi="Times New Roman" w:cs="Times New Roman"/>
          <w:lang w:eastAsia="ar-SA"/>
        </w:rPr>
        <w:t>дневный</w:t>
      </w:r>
      <w:proofErr w:type="spellEnd"/>
      <w:r w:rsidRPr="00FB3A7D">
        <w:rPr>
          <w:rFonts w:ascii="Times New Roman" w:eastAsia="Times New Roman" w:hAnsi="Times New Roman" w:cs="Times New Roman"/>
          <w:lang w:eastAsia="ar-SA"/>
        </w:rPr>
        <w:t xml:space="preserve"> срок об этом Заказчика с указанием причин.</w:t>
      </w:r>
    </w:p>
    <w:p w:rsidR="003218A9" w:rsidRPr="00FB3A7D"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FB3A7D">
        <w:rPr>
          <w:rFonts w:ascii="Times New Roman" w:eastAsia="Times New Roman" w:hAnsi="Times New Roman" w:cs="Times New Roman"/>
          <w:lang w:eastAsia="ar-SA"/>
        </w:rPr>
        <w:t xml:space="preserve">5.10. Вопрос о прекращении работы, ее приостановки или внесении соответствующих изменений в техническое задание рассматривается Заказчиком и Подрядчиком не позднее 5-ти рабочих дней </w:t>
      </w:r>
      <w:proofErr w:type="gramStart"/>
      <w:r w:rsidRPr="00FB3A7D">
        <w:rPr>
          <w:rFonts w:ascii="Times New Roman" w:eastAsia="Times New Roman" w:hAnsi="Times New Roman" w:cs="Times New Roman"/>
          <w:lang w:eastAsia="ar-SA"/>
        </w:rPr>
        <w:t>с даты получения</w:t>
      </w:r>
      <w:proofErr w:type="gramEnd"/>
      <w:r w:rsidRPr="00FB3A7D">
        <w:rPr>
          <w:rFonts w:ascii="Times New Roman" w:eastAsia="Times New Roman" w:hAnsi="Times New Roman" w:cs="Times New Roman"/>
          <w:lang w:eastAsia="ar-SA"/>
        </w:rPr>
        <w:t xml:space="preserve"> Заказчиком соответствующей информации. Связанные с этим доработки производятся Подрядчиком за свой счет при условии, что они не выходят за пределы содержания работы в целом. Повторное предъявление и повторная приемка работ после проведения доработок осуществляется в порядке, установленном настоящим Контрактом.</w:t>
      </w:r>
    </w:p>
    <w:p w:rsidR="003218A9" w:rsidRPr="00FB3A7D" w:rsidRDefault="003218A9" w:rsidP="003218A9">
      <w:pPr>
        <w:widowControl w:val="0"/>
        <w:autoSpaceDE w:val="0"/>
        <w:autoSpaceDN w:val="0"/>
        <w:ind w:firstLine="709"/>
        <w:contextualSpacing/>
        <w:jc w:val="both"/>
        <w:rPr>
          <w:rFonts w:ascii="Times New Roman" w:eastAsia="Times New Roman" w:hAnsi="Times New Roman" w:cs="Times New Roman"/>
          <w:b/>
          <w:bCs/>
          <w:lang w:eastAsia="ar-SA"/>
        </w:rPr>
      </w:pPr>
    </w:p>
    <w:p w:rsidR="003218A9" w:rsidRPr="00AC77A8" w:rsidRDefault="003218A9" w:rsidP="003218A9">
      <w:pPr>
        <w:widowControl w:val="0"/>
        <w:autoSpaceDE w:val="0"/>
        <w:autoSpaceDN w:val="0"/>
        <w:contextualSpacing/>
        <w:jc w:val="center"/>
        <w:outlineLvl w:val="3"/>
        <w:rPr>
          <w:rFonts w:ascii="Times New Roman" w:eastAsia="Times New Roman" w:hAnsi="Times New Roman" w:cs="Times New Roman"/>
          <w:b/>
          <w:bCs/>
          <w:lang w:eastAsia="ar-SA"/>
        </w:rPr>
      </w:pPr>
      <w:r w:rsidRPr="00AC77A8">
        <w:rPr>
          <w:rFonts w:ascii="Times New Roman" w:eastAsia="Times New Roman" w:hAnsi="Times New Roman" w:cs="Times New Roman"/>
          <w:b/>
          <w:bCs/>
          <w:lang w:eastAsia="ar-SA"/>
        </w:rPr>
        <w:t>Статья 6. ОБЯЗАТЕЛЬСТВА СТОРОН</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b/>
          <w:lang w:eastAsia="ar-SA"/>
        </w:rPr>
      </w:pPr>
      <w:r w:rsidRPr="00AC77A8">
        <w:rPr>
          <w:rFonts w:ascii="Times New Roman" w:eastAsia="Times New Roman" w:hAnsi="Times New Roman" w:cs="Times New Roman"/>
          <w:b/>
          <w:lang w:eastAsia="ar-SA"/>
        </w:rPr>
        <w:lastRenderedPageBreak/>
        <w:t>Заказчик обязуется:</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 xml:space="preserve">6.1. Осуществлять </w:t>
      </w:r>
      <w:proofErr w:type="gramStart"/>
      <w:r w:rsidRPr="00AC77A8">
        <w:rPr>
          <w:rFonts w:ascii="Times New Roman" w:eastAsia="Times New Roman" w:hAnsi="Times New Roman" w:cs="Times New Roman"/>
          <w:lang w:eastAsia="ar-SA"/>
        </w:rPr>
        <w:t>контроль за</w:t>
      </w:r>
      <w:proofErr w:type="gramEnd"/>
      <w:r w:rsidRPr="00AC77A8">
        <w:rPr>
          <w:rFonts w:ascii="Times New Roman" w:eastAsia="Times New Roman" w:hAnsi="Times New Roman" w:cs="Times New Roman"/>
          <w:lang w:eastAsia="ar-SA"/>
        </w:rPr>
        <w:t xml:space="preserve"> ходом реализации настоящего Контракта, соблюдением сроков выполнения работ.</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6.2. Принимать при необходимости участие в приемке работ.</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6.3. В случае необходимости принимать решение о прекращении (приостановлении) работ, в установленном законом порядке.</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6.4. Оплатить выполненную Подрядчиком работу в порядке и на условиях, предусмотренных настоящим Контрактом.</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6.5. Предъявляет претензии к Подрядчику в случае нарушения с его стороны условий Контракта.</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6.6. Выполняет иные обязанности Заказчика, предусмотренные в других статьях Контракта и приложениях к нему.</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b/>
          <w:lang w:eastAsia="ar-SA"/>
        </w:rPr>
      </w:pPr>
      <w:r w:rsidRPr="00AC77A8">
        <w:rPr>
          <w:rFonts w:ascii="Times New Roman" w:eastAsia="Times New Roman" w:hAnsi="Times New Roman" w:cs="Times New Roman"/>
          <w:b/>
          <w:lang w:eastAsia="ar-SA"/>
        </w:rPr>
        <w:t>Подрядчик обязуется:</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6.7. Выполнить работу, указанную в настоящем Контракте, в соответствии с настоящим Контрактом, техническим заданием и в сроки, предусмотренные настоящим Контрактом.</w:t>
      </w:r>
    </w:p>
    <w:p w:rsidR="003218A9" w:rsidRPr="00AC77A8" w:rsidRDefault="003218A9" w:rsidP="003218A9">
      <w:pPr>
        <w:widowControl w:val="0"/>
        <w:tabs>
          <w:tab w:val="left" w:pos="567"/>
        </w:tabs>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 xml:space="preserve">6.8. Получить все свидетельства о допуске к видам работ, необходимым для исполнения Подрядчиком настоящего Контракта согласно действующему на момент выполнения работ законодательству РФ. </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6.9. Подготовить иную документацию, предусмотренную техническим заданием.</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 xml:space="preserve">6.10. При выполнении работ следовать указаниям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  </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 xml:space="preserve">6.11. Использовать в процессе выполнения работ материалы и оборудование, соответствующее </w:t>
      </w:r>
      <w:proofErr w:type="gramStart"/>
      <w:r w:rsidRPr="00AC77A8">
        <w:rPr>
          <w:rFonts w:ascii="Times New Roman" w:eastAsia="Times New Roman" w:hAnsi="Times New Roman" w:cs="Times New Roman"/>
          <w:lang w:eastAsia="ar-SA"/>
        </w:rPr>
        <w:t>действующим</w:t>
      </w:r>
      <w:proofErr w:type="gramEnd"/>
      <w:r w:rsidRPr="00AC77A8">
        <w:rPr>
          <w:rFonts w:ascii="Times New Roman" w:eastAsia="Times New Roman" w:hAnsi="Times New Roman" w:cs="Times New Roman"/>
          <w:lang w:eastAsia="ar-SA"/>
        </w:rPr>
        <w:t xml:space="preserve"> ГОСТ, </w:t>
      </w:r>
      <w:proofErr w:type="spellStart"/>
      <w:r w:rsidRPr="00AC77A8">
        <w:rPr>
          <w:rFonts w:ascii="Times New Roman" w:eastAsia="Times New Roman" w:hAnsi="Times New Roman" w:cs="Times New Roman"/>
          <w:lang w:eastAsia="ar-SA"/>
        </w:rPr>
        <w:t>СНиП</w:t>
      </w:r>
      <w:proofErr w:type="spellEnd"/>
      <w:r w:rsidRPr="00AC77A8">
        <w:rPr>
          <w:rFonts w:ascii="Times New Roman" w:eastAsia="Times New Roman" w:hAnsi="Times New Roman" w:cs="Times New Roman"/>
          <w:lang w:eastAsia="ar-SA"/>
        </w:rPr>
        <w:t xml:space="preserve">, ТУ, </w:t>
      </w:r>
      <w:proofErr w:type="spellStart"/>
      <w:r w:rsidRPr="00AC77A8">
        <w:rPr>
          <w:rFonts w:ascii="Times New Roman" w:eastAsia="Times New Roman" w:hAnsi="Times New Roman" w:cs="Times New Roman"/>
          <w:lang w:eastAsia="ar-SA"/>
        </w:rPr>
        <w:t>СанПиН</w:t>
      </w:r>
      <w:proofErr w:type="spellEnd"/>
      <w:r w:rsidRPr="00AC77A8">
        <w:rPr>
          <w:rFonts w:ascii="Times New Roman" w:eastAsia="Times New Roman" w:hAnsi="Times New Roman" w:cs="Times New Roman"/>
          <w:lang w:eastAsia="ar-SA"/>
        </w:rPr>
        <w:t>, имеющие соответствующие сертификаты, паспорта или другие документы, подтверждающие их качество.</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 xml:space="preserve">6.12. Выполнять все работы качественно, в объемах и сроках, предусмотренных настоящим контрактом и Техническим заданием, ежемесячно сдавать результаты работ Заказчику.  </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6.13. Обеспечивать в ходе выполнения работ необходимые мероприятия по технике безопасности, дорожной безопасности, пожарной безопасности, рациональному использованию земли и охране окружающей среды в соответствии с законодательством и технологией работ.</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6.14. При необходимости выполнения работ требующих обязательного согласования Заказчика или его участия, Подрядчик обязан незамедлительно уведомить об этом представителя Заказчика привлечь его к решению таких вопросов.</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6.15. Передать Заказчику результат работы по настоящему Контракту.</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6.16. Безвозмездно устранить недостатки в выполненной работе, и соответственно произвести необходимые дополнительные работы, в срок, установленный Заказчиком.</w:t>
      </w:r>
    </w:p>
    <w:p w:rsidR="003218A9" w:rsidRPr="00AC77A8"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6.17. Гарантировать отсутствие у третьих лиц прав на результат работ по настоящему Контракту.</w:t>
      </w:r>
    </w:p>
    <w:p w:rsidR="003218A9" w:rsidRPr="00C74D3E" w:rsidRDefault="003218A9" w:rsidP="003218A9">
      <w:pPr>
        <w:widowControl w:val="0"/>
        <w:autoSpaceDE w:val="0"/>
        <w:autoSpaceDN w:val="0"/>
        <w:ind w:right="-6"/>
        <w:contextualSpacing/>
        <w:jc w:val="center"/>
        <w:rPr>
          <w:rFonts w:ascii="Times New Roman" w:eastAsia="Times New Roman" w:hAnsi="Times New Roman" w:cs="Times New Roman"/>
          <w:b/>
          <w:bCs/>
          <w:sz w:val="28"/>
          <w:szCs w:val="28"/>
          <w:highlight w:val="yellow"/>
          <w:lang w:eastAsia="ar-SA"/>
        </w:rPr>
      </w:pPr>
    </w:p>
    <w:p w:rsidR="003218A9" w:rsidRPr="00AC77A8" w:rsidRDefault="003218A9" w:rsidP="003218A9">
      <w:pPr>
        <w:widowControl w:val="0"/>
        <w:autoSpaceDE w:val="0"/>
        <w:autoSpaceDN w:val="0"/>
        <w:ind w:right="-6"/>
        <w:contextualSpacing/>
        <w:jc w:val="center"/>
        <w:rPr>
          <w:rFonts w:ascii="Times New Roman" w:eastAsia="Times New Roman" w:hAnsi="Times New Roman" w:cs="Times New Roman"/>
          <w:b/>
          <w:bCs/>
          <w:lang w:eastAsia="ar-SA"/>
        </w:rPr>
      </w:pPr>
      <w:r w:rsidRPr="00AC77A8">
        <w:rPr>
          <w:rFonts w:ascii="Times New Roman" w:eastAsia="Times New Roman" w:hAnsi="Times New Roman" w:cs="Times New Roman"/>
          <w:b/>
          <w:bCs/>
          <w:lang w:eastAsia="ar-SA"/>
        </w:rPr>
        <w:t>Статья 7. ГАРАНТИЙНЫЕ ОБЯЗАТЕЛЬСТВА</w:t>
      </w:r>
    </w:p>
    <w:p w:rsidR="003218A9" w:rsidRPr="00AC77A8" w:rsidRDefault="003218A9" w:rsidP="003218A9">
      <w:pPr>
        <w:widowControl w:val="0"/>
        <w:autoSpaceDE w:val="0"/>
        <w:autoSpaceDN w:val="0"/>
        <w:ind w:firstLine="709"/>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7.1. Подрядчик гарантирует:</w:t>
      </w:r>
    </w:p>
    <w:p w:rsidR="003218A9" w:rsidRPr="00AC77A8" w:rsidRDefault="003218A9" w:rsidP="003218A9">
      <w:pPr>
        <w:autoSpaceDN w:val="0"/>
        <w:ind w:firstLine="709"/>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 возможность безаварийной эксплуатации Объекта на протяжении гарантийного срока;</w:t>
      </w:r>
    </w:p>
    <w:p w:rsidR="003218A9" w:rsidRPr="00AC77A8" w:rsidRDefault="003218A9" w:rsidP="003218A9">
      <w:pPr>
        <w:autoSpaceDN w:val="0"/>
        <w:ind w:firstLine="709"/>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 высокое качество всех работ;</w:t>
      </w:r>
    </w:p>
    <w:p w:rsidR="003218A9" w:rsidRPr="00AC77A8" w:rsidRDefault="003218A9" w:rsidP="003218A9">
      <w:pPr>
        <w:autoSpaceDN w:val="0"/>
        <w:ind w:firstLine="709"/>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 своевременное устранение за свой счет недостатков и дефектов, выявленных в период гарантийного срока.</w:t>
      </w:r>
    </w:p>
    <w:p w:rsidR="003218A9" w:rsidRPr="00AC77A8" w:rsidRDefault="003218A9" w:rsidP="003218A9">
      <w:pPr>
        <w:widowControl w:val="0"/>
        <w:tabs>
          <w:tab w:val="left" w:pos="3149"/>
        </w:tabs>
        <w:autoSpaceDE w:val="0"/>
        <w:autoSpaceDN w:val="0"/>
        <w:ind w:firstLine="709"/>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 xml:space="preserve">7.2. Гарантийный срок по контракту на оборудование и работы работ составляет   12 (двенадцать) месяцев с момента подписания </w:t>
      </w:r>
      <w:r w:rsidRPr="00AC77A8">
        <w:rPr>
          <w:rFonts w:ascii="Times New Roman" w:eastAsia="Times New Roman" w:hAnsi="Times New Roman" w:cs="Times New Roman"/>
          <w:bCs/>
          <w:lang w:eastAsia="ar-SA"/>
        </w:rPr>
        <w:t xml:space="preserve">документов о приемке. </w:t>
      </w:r>
      <w:r w:rsidRPr="00AC77A8">
        <w:rPr>
          <w:rFonts w:ascii="Times New Roman" w:eastAsia="Times New Roman" w:hAnsi="Times New Roman" w:cs="Times New Roman"/>
          <w:lang w:eastAsia="ar-SA"/>
        </w:rPr>
        <w:t xml:space="preserve">Оформление документа о приемке осуществляется Заказчиком после предоставления подрядчиком </w:t>
      </w:r>
    </w:p>
    <w:p w:rsidR="003218A9" w:rsidRPr="00AC77A8" w:rsidRDefault="003218A9" w:rsidP="003218A9">
      <w:pPr>
        <w:ind w:firstLine="709"/>
        <w:jc w:val="both"/>
        <w:rPr>
          <w:rFonts w:ascii="Times New Roman" w:eastAsia="Times New Roman" w:hAnsi="Times New Roman" w:cs="Times New Roman"/>
          <w:color w:val="00000A"/>
          <w:lang w:eastAsia="ru-RU"/>
        </w:rPr>
      </w:pPr>
      <w:r w:rsidRPr="00AC77A8">
        <w:rPr>
          <w:rFonts w:ascii="Times New Roman" w:eastAsia="Times New Roman" w:hAnsi="Times New Roman" w:cs="Times New Roman"/>
          <w:color w:val="00000A"/>
          <w:lang w:eastAsia="ru-RU"/>
        </w:rPr>
        <w:lastRenderedPageBreak/>
        <w:t>паспортов на установленное оборудование, сертификатов соответствия на установленное оборудование от завода-изготовителя.</w:t>
      </w:r>
    </w:p>
    <w:p w:rsidR="003218A9" w:rsidRPr="00AC77A8" w:rsidRDefault="003218A9" w:rsidP="003218A9">
      <w:pPr>
        <w:widowControl w:val="0"/>
        <w:autoSpaceDE w:val="0"/>
        <w:autoSpaceDN w:val="0"/>
        <w:ind w:firstLine="709"/>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7.3.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218A9" w:rsidRPr="00AC77A8" w:rsidRDefault="003218A9" w:rsidP="003218A9">
      <w:pPr>
        <w:autoSpaceDN w:val="0"/>
        <w:ind w:firstLine="709"/>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 xml:space="preserve">7.4.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3 дней с момента получения извещения Заказчика о выявленных дефектах направить своего представителя. </w:t>
      </w:r>
    </w:p>
    <w:p w:rsidR="003218A9" w:rsidRPr="00AC77A8" w:rsidRDefault="003218A9" w:rsidP="003218A9">
      <w:pPr>
        <w:autoSpaceDN w:val="0"/>
        <w:ind w:firstLine="709"/>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7.5. При отказе Подрядчика от составления или подписания рекламационного акта Заказчик составляет односторонний акт.</w:t>
      </w:r>
    </w:p>
    <w:p w:rsidR="003218A9" w:rsidRPr="00AC77A8" w:rsidRDefault="003218A9" w:rsidP="003218A9">
      <w:pPr>
        <w:autoSpaceDN w:val="0"/>
        <w:ind w:firstLine="709"/>
        <w:jc w:val="both"/>
        <w:rPr>
          <w:rFonts w:ascii="Times New Roman" w:eastAsia="Times New Roman" w:hAnsi="Times New Roman" w:cs="Times New Roman"/>
          <w:lang w:eastAsia="ar-SA"/>
        </w:rPr>
      </w:pPr>
      <w:r w:rsidRPr="00AC77A8">
        <w:rPr>
          <w:rFonts w:ascii="Times New Roman" w:eastAsia="Times New Roman" w:hAnsi="Times New Roman" w:cs="Times New Roman"/>
          <w:lang w:eastAsia="ar-SA"/>
        </w:rPr>
        <w:t>7.6. Если Подрядчик не устраняет недостатки в сроки, определяемые рекламационным актом, Заказчик имеет право устранить дефекты и недоделки силами третьих лиц за счет Подрядчика.</w:t>
      </w:r>
    </w:p>
    <w:p w:rsidR="003218A9" w:rsidRPr="00C74D3E" w:rsidRDefault="003218A9" w:rsidP="003218A9">
      <w:pPr>
        <w:autoSpaceDN w:val="0"/>
        <w:ind w:left="34" w:hanging="34"/>
        <w:rPr>
          <w:rFonts w:ascii="Times New Roman" w:eastAsia="Calibri" w:hAnsi="Times New Roman" w:cs="Times New Roman"/>
          <w:sz w:val="28"/>
          <w:szCs w:val="28"/>
        </w:rPr>
      </w:pPr>
    </w:p>
    <w:p w:rsidR="003218A9" w:rsidRPr="00B519F1" w:rsidRDefault="003218A9" w:rsidP="003218A9">
      <w:pPr>
        <w:autoSpaceDN w:val="0"/>
        <w:jc w:val="center"/>
        <w:rPr>
          <w:rFonts w:ascii="Times New Roman" w:eastAsia="Times New Roman" w:hAnsi="Times New Roman" w:cs="Times New Roman"/>
          <w:b/>
          <w:bCs/>
          <w:lang w:eastAsia="ar-SA"/>
        </w:rPr>
      </w:pPr>
      <w:r w:rsidRPr="00B519F1">
        <w:rPr>
          <w:rFonts w:ascii="Times New Roman" w:eastAsia="Times New Roman" w:hAnsi="Times New Roman" w:cs="Times New Roman"/>
          <w:b/>
          <w:bCs/>
          <w:lang w:eastAsia="ar-SA"/>
        </w:rPr>
        <w:t>8. Ответственность сторон</w:t>
      </w:r>
    </w:p>
    <w:p w:rsidR="003218A9" w:rsidRPr="00B519F1" w:rsidRDefault="003218A9" w:rsidP="003218A9">
      <w:pPr>
        <w:widowControl w:val="0"/>
        <w:autoSpaceDE w:val="0"/>
        <w:autoSpaceDN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8.1.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r w:rsidRPr="00B519F1">
        <w:rPr>
          <w:rFonts w:ascii="Times New Roman" w:eastAsia="Times New Roman" w:hAnsi="Times New Roman" w:cs="Times New Roman"/>
          <w:lang w:eastAsia="ru-RU"/>
        </w:rPr>
        <w:t xml:space="preserve">8.2. </w:t>
      </w:r>
      <w:proofErr w:type="gramStart"/>
      <w:r w:rsidRPr="00B519F1">
        <w:rPr>
          <w:rFonts w:ascii="Times New Roman" w:eastAsia="Times New Roman" w:hAnsi="Times New Roman" w:cs="Times New Roman"/>
        </w:rPr>
        <w:t xml:space="preserve">Размер штрафа устанавливается контрактом в соответствии с </w:t>
      </w:r>
      <w:hyperlink r:id="rId27" w:anchor="Par2" w:history="1">
        <w:r w:rsidRPr="00B519F1">
          <w:rPr>
            <w:rFonts w:ascii="Times New Roman" w:eastAsia="Times New Roman" w:hAnsi="Times New Roman" w:cs="Times New Roman"/>
            <w:u w:val="single"/>
          </w:rPr>
          <w:t>пунктами 8.3</w:t>
        </w:r>
      </w:hyperlink>
      <w:r w:rsidRPr="00B519F1">
        <w:rPr>
          <w:rFonts w:ascii="Times New Roman" w:eastAsia="Times New Roman" w:hAnsi="Times New Roman" w:cs="Times New Roman"/>
        </w:rPr>
        <w:t xml:space="preserve"> – 8.</w:t>
      </w:r>
      <w:hyperlink r:id="rId28" w:anchor="Par36" w:history="1">
        <w:r w:rsidRPr="00B519F1">
          <w:rPr>
            <w:rFonts w:ascii="Times New Roman" w:eastAsia="Times New Roman" w:hAnsi="Times New Roman" w:cs="Times New Roman"/>
            <w:u w:val="single"/>
          </w:rPr>
          <w:t>6</w:t>
        </w:r>
      </w:hyperlink>
      <w:r w:rsidRPr="00B519F1">
        <w:rPr>
          <w:rFonts w:ascii="Times New Roman" w:eastAsia="Times New Roman" w:hAnsi="Times New Roman" w:cs="Times New Roman"/>
        </w:rPr>
        <w:t xml:space="preserve"> Контракта,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w:t>
      </w:r>
      <w:proofErr w:type="gramEnd"/>
      <w:r w:rsidRPr="00B519F1">
        <w:rPr>
          <w:rFonts w:ascii="Times New Roman" w:eastAsia="Times New Roman" w:hAnsi="Times New Roman" w:cs="Times New Roman"/>
        </w:rPr>
        <w:t xml:space="preserve"> </w:t>
      </w:r>
      <w:proofErr w:type="gramStart"/>
      <w:r w:rsidRPr="00B519F1">
        <w:rPr>
          <w:rFonts w:ascii="Times New Roman" w:eastAsia="Times New Roman" w:hAnsi="Times New Roman" w:cs="Times New Roman"/>
        </w:rPr>
        <w:t>от 15 мая 2017 г. №570 и признании утратившим силу постановления Правительства Российской Федерации от 25 ноября 2013 г. №1063»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8</w:t>
      </w:r>
      <w:r w:rsidRPr="00B519F1">
        <w:rPr>
          <w:rFonts w:ascii="Times New Roman" w:eastAsia="Times New Roman" w:hAnsi="Times New Roman" w:cs="Times New Roman"/>
        </w:rPr>
        <w:t xml:space="preserve">.3. </w:t>
      </w:r>
      <w:r w:rsidRPr="00B519F1">
        <w:rPr>
          <w:rFonts w:ascii="Times New Roman" w:eastAsia="Times New Roman" w:hAnsi="Times New Roman" w:cs="Times New Roman"/>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а) 10 процентов цены контракта (этапа) в случае, если цена контракта (этапа) не превышает 3 млн. рублей;</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б) 5 процентов цены контракта (этапа) в случае, если цена контракта (этапа) составляет от 3 млн. рублей до 50 млн. рублей (включительно);</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bookmarkStart w:id="15" w:name="Par13"/>
      <w:bookmarkEnd w:id="15"/>
      <w:r w:rsidRPr="00B519F1">
        <w:rPr>
          <w:rFonts w:ascii="Times New Roman" w:eastAsia="Times New Roman" w:hAnsi="Times New Roman" w:cs="Times New Roman"/>
          <w:lang w:eastAsia="ru-RU"/>
        </w:rPr>
        <w:t>8</w:t>
      </w:r>
      <w:r w:rsidRPr="00B519F1">
        <w:rPr>
          <w:rFonts w:ascii="Times New Roman" w:eastAsia="Times New Roman" w:hAnsi="Times New Roman" w:cs="Times New Roman"/>
        </w:rPr>
        <w:t xml:space="preserve">.4. </w:t>
      </w:r>
      <w:proofErr w:type="gramStart"/>
      <w:r w:rsidRPr="00B519F1">
        <w:rPr>
          <w:rFonts w:ascii="Times New Roman" w:eastAsia="Times New Roman" w:hAnsi="Times New Roman" w:cs="Times New Roman"/>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9" w:history="1">
        <w:r w:rsidRPr="00B519F1">
          <w:rPr>
            <w:rFonts w:ascii="Times New Roman" w:eastAsia="Times New Roman" w:hAnsi="Times New Roman" w:cs="Times New Roman"/>
            <w:u w:val="single"/>
          </w:rPr>
          <w:t>законом</w:t>
        </w:r>
      </w:hyperlink>
      <w:r w:rsidRPr="00B519F1">
        <w:rPr>
          <w:rFonts w:ascii="Times New Roman" w:eastAsia="Times New Roman" w:hAnsi="Times New Roman" w:cs="Times New Roman"/>
        </w:rPr>
        <w:t xml:space="preserve"> №44-ФЗ),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рассчитанном   в следующем порядке:</w:t>
      </w:r>
      <w:proofErr w:type="gramEnd"/>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r w:rsidRPr="00B519F1">
        <w:rPr>
          <w:rFonts w:ascii="Times New Roman" w:eastAsia="Times New Roman" w:hAnsi="Times New Roman" w:cs="Times New Roman"/>
        </w:rPr>
        <w:lastRenderedPageBreak/>
        <w:t>а) в случае, если цена контракта не превышает начальную (максимальную) цену контракта:</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r w:rsidRPr="00B519F1">
        <w:rPr>
          <w:rFonts w:ascii="Times New Roman" w:eastAsia="Times New Roman" w:hAnsi="Times New Roman" w:cs="Times New Roman"/>
        </w:rPr>
        <w:t>10 процентов начальной (максимальной) цены контракта, если цена контракта не превышает 3 млн. рублей;</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r w:rsidRPr="00B519F1">
        <w:rPr>
          <w:rFonts w:ascii="Times New Roman" w:eastAsia="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r w:rsidRPr="00B519F1">
        <w:rPr>
          <w:rFonts w:ascii="Times New Roman" w:eastAsia="Times New Roman" w:hAnsi="Times New Roman" w:cs="Times New Roman"/>
          <w:lang w:eastAsia="ru-RU"/>
        </w:rPr>
        <w:t>8</w:t>
      </w:r>
      <w:r w:rsidRPr="00B519F1">
        <w:rPr>
          <w:rFonts w:ascii="Times New Roman" w:eastAsia="Times New Roman" w:hAnsi="Times New Roman" w:cs="Times New Roman"/>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рассчитанном в следующем порядке:</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r w:rsidRPr="00B519F1">
        <w:rPr>
          <w:rFonts w:ascii="Times New Roman" w:eastAsia="Times New Roman" w:hAnsi="Times New Roman" w:cs="Times New Roman"/>
        </w:rPr>
        <w:t>а) 1000 рублей, если цена контракта не превышает 3 млн. рублей;</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r w:rsidRPr="00B519F1">
        <w:rPr>
          <w:rFonts w:ascii="Times New Roman" w:eastAsia="Times New Roman" w:hAnsi="Times New Roman" w:cs="Times New Roman"/>
        </w:rPr>
        <w:t>б) 5000 рублей, если цена контракта составляет от 3 млн. рублей до 50 млн. рублей (включительно);</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bookmarkStart w:id="16" w:name="Par35"/>
      <w:bookmarkStart w:id="17" w:name="Par36"/>
      <w:bookmarkEnd w:id="16"/>
      <w:bookmarkEnd w:id="17"/>
      <w:r w:rsidRPr="00B519F1">
        <w:rPr>
          <w:rFonts w:ascii="Times New Roman" w:eastAsia="Times New Roman" w:hAnsi="Times New Roman" w:cs="Times New Roman"/>
          <w:lang w:eastAsia="ru-RU"/>
        </w:rPr>
        <w:t>8</w:t>
      </w:r>
      <w:r w:rsidRPr="00B519F1">
        <w:rPr>
          <w:rFonts w:ascii="Times New Roman" w:eastAsia="Times New Roman" w:hAnsi="Times New Roman" w:cs="Times New Roman"/>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рассчитанном в следующем порядке:</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r w:rsidRPr="00B519F1">
        <w:rPr>
          <w:rFonts w:ascii="Times New Roman" w:eastAsia="Times New Roman" w:hAnsi="Times New Roman" w:cs="Times New Roman"/>
        </w:rPr>
        <w:t>а) 1000 рублей, если цена контракта не превышает 3 млн. рублей (включительно);</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r w:rsidRPr="00B519F1">
        <w:rPr>
          <w:rFonts w:ascii="Times New Roman" w:eastAsia="Times New Roman" w:hAnsi="Times New Roman" w:cs="Times New Roman"/>
        </w:rPr>
        <w:t>б) 5000 рублей, если цена контракта составляет от 3 млн. рублей до 50 млн. рублей (включительно);</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r w:rsidRPr="00B519F1">
        <w:rPr>
          <w:rFonts w:ascii="Times New Roman" w:eastAsia="Times New Roman" w:hAnsi="Times New Roman" w:cs="Times New Roman"/>
          <w:lang w:eastAsia="ru-RU"/>
        </w:rPr>
        <w:t>8</w:t>
      </w:r>
      <w:r w:rsidRPr="00B519F1">
        <w:rPr>
          <w:rFonts w:ascii="Times New Roman" w:eastAsia="Times New Roman" w:hAnsi="Times New Roman" w:cs="Times New Roman"/>
        </w:rPr>
        <w:t>.7.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r w:rsidRPr="00B519F1">
        <w:rPr>
          <w:rFonts w:ascii="Times New Roman" w:eastAsia="Times New Roman" w:hAnsi="Times New Roman" w:cs="Times New Roman"/>
          <w:lang w:eastAsia="ru-RU"/>
        </w:rPr>
        <w:t>8</w:t>
      </w:r>
      <w:r w:rsidRPr="00B519F1">
        <w:rPr>
          <w:rFonts w:ascii="Times New Roman" w:eastAsia="Times New Roman" w:hAnsi="Times New Roman" w:cs="Times New Roman"/>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rPr>
      </w:pPr>
      <w:bookmarkStart w:id="18" w:name="Par47"/>
      <w:bookmarkEnd w:id="18"/>
      <w:r w:rsidRPr="00B519F1">
        <w:rPr>
          <w:rFonts w:ascii="Times New Roman" w:eastAsia="Times New Roman" w:hAnsi="Times New Roman" w:cs="Times New Roman"/>
          <w:lang w:eastAsia="ru-RU"/>
        </w:rPr>
        <w:t>8</w:t>
      </w:r>
      <w:r w:rsidRPr="00B519F1">
        <w:rPr>
          <w:rFonts w:ascii="Times New Roman" w:eastAsia="Times New Roman" w:hAnsi="Times New Roman" w:cs="Times New Roman"/>
        </w:rPr>
        <w:t>.9.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 1042 от 30.08.2017, размер такого штрафа и порядок его начисления устанавливается контрактом в соответствии с законодательством Российской Федерации.</w:t>
      </w:r>
    </w:p>
    <w:p w:rsidR="003218A9" w:rsidRPr="00B519F1" w:rsidRDefault="003218A9" w:rsidP="003218A9">
      <w:pPr>
        <w:widowControl w:val="0"/>
        <w:autoSpaceDE w:val="0"/>
        <w:autoSpaceDN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 xml:space="preserve">8.10. Заказчик вправе требовать от Подрядчика уплаты штрафа по каждому факту неисполнения или ненадлежащего исполнения обязательств по Контракту, в том числе, </w:t>
      </w:r>
      <w:proofErr w:type="gramStart"/>
      <w:r w:rsidRPr="00B519F1">
        <w:rPr>
          <w:rFonts w:ascii="Times New Roman" w:eastAsia="Times New Roman" w:hAnsi="Times New Roman" w:cs="Times New Roman"/>
          <w:lang w:eastAsia="ru-RU"/>
        </w:rPr>
        <w:t>но</w:t>
      </w:r>
      <w:proofErr w:type="gramEnd"/>
      <w:r w:rsidRPr="00B519F1">
        <w:rPr>
          <w:rFonts w:ascii="Times New Roman" w:eastAsia="Times New Roman" w:hAnsi="Times New Roman" w:cs="Times New Roman"/>
          <w:lang w:eastAsia="ru-RU"/>
        </w:rPr>
        <w:t xml:space="preserve"> не ограничиваясь, за неисполнение или ненадлежащее исполнение условий, предусмотренных разделом 5 настоящего Контракта.</w:t>
      </w:r>
    </w:p>
    <w:p w:rsidR="003218A9" w:rsidRPr="00B519F1" w:rsidRDefault="003218A9" w:rsidP="003218A9">
      <w:pPr>
        <w:widowControl w:val="0"/>
        <w:autoSpaceDE w:val="0"/>
        <w:autoSpaceDN w:val="0"/>
        <w:ind w:firstLine="709"/>
        <w:jc w:val="both"/>
        <w:rPr>
          <w:rFonts w:ascii="Times New Roman" w:eastAsia="Times New Roman" w:hAnsi="Times New Roman" w:cs="Times New Roman"/>
        </w:rPr>
      </w:pPr>
      <w:r w:rsidRPr="00B519F1">
        <w:rPr>
          <w:rFonts w:ascii="Times New Roman" w:eastAsia="Times New Roman" w:hAnsi="Times New Roman" w:cs="Times New Roman"/>
          <w:lang w:eastAsia="ru-RU"/>
        </w:rPr>
        <w:t>8</w:t>
      </w:r>
      <w:r w:rsidRPr="00B519F1">
        <w:rPr>
          <w:rFonts w:ascii="Times New Roman" w:eastAsia="Times New Roman" w:hAnsi="Times New Roman" w:cs="Times New Roman"/>
        </w:rPr>
        <w:t>.11.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исполнителем обязательств, предусмотренных контрактом, заказчик направляет Подрядчику требование об уплате неустоек (штрафов, пеней).</w:t>
      </w:r>
    </w:p>
    <w:p w:rsidR="003218A9" w:rsidRPr="00B519F1" w:rsidRDefault="003218A9" w:rsidP="003218A9">
      <w:pPr>
        <w:widowControl w:val="0"/>
        <w:autoSpaceDE w:val="0"/>
        <w:autoSpaceDN w:val="0"/>
        <w:ind w:firstLine="709"/>
        <w:jc w:val="both"/>
        <w:rPr>
          <w:rFonts w:ascii="Times New Roman" w:eastAsia="Times New Roman" w:hAnsi="Times New Roman" w:cs="Times New Roman"/>
        </w:rPr>
      </w:pPr>
      <w:r w:rsidRPr="00B519F1">
        <w:rPr>
          <w:rFonts w:ascii="Times New Roman" w:eastAsia="Times New Roman" w:hAnsi="Times New Roman" w:cs="Times New Roman"/>
          <w:lang w:eastAsia="ru-RU"/>
        </w:rPr>
        <w:t>8</w:t>
      </w:r>
      <w:r w:rsidRPr="00B519F1">
        <w:rPr>
          <w:rFonts w:ascii="Times New Roman" w:eastAsia="Times New Roman" w:hAnsi="Times New Roman" w:cs="Times New Roman"/>
        </w:rPr>
        <w:t xml:space="preserve">.12. </w:t>
      </w:r>
      <w:proofErr w:type="gramStart"/>
      <w:r w:rsidRPr="00B519F1">
        <w:rPr>
          <w:rFonts w:ascii="Times New Roman" w:eastAsia="Times New Roman" w:hAnsi="Times New Roman" w:cs="Times New Roman"/>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w:t>
      </w:r>
      <w:proofErr w:type="gramEnd"/>
      <w:r w:rsidRPr="00B519F1">
        <w:rPr>
          <w:rFonts w:ascii="Times New Roman" w:eastAsia="Times New Roman" w:hAnsi="Times New Roman" w:cs="Times New Roman"/>
        </w:rPr>
        <w:t xml:space="preserve"> случаев, если законодательством Российской Федерации установлен иной порядок начисления пени.</w:t>
      </w:r>
    </w:p>
    <w:p w:rsidR="003218A9" w:rsidRPr="00B519F1" w:rsidRDefault="003218A9" w:rsidP="003218A9">
      <w:pPr>
        <w:widowControl w:val="0"/>
        <w:autoSpaceDE w:val="0"/>
        <w:autoSpaceDN w:val="0"/>
        <w:ind w:firstLine="709"/>
        <w:jc w:val="both"/>
        <w:rPr>
          <w:rFonts w:ascii="Times New Roman" w:eastAsia="Times New Roman" w:hAnsi="Times New Roman" w:cs="Times New Roman"/>
        </w:rPr>
      </w:pPr>
      <w:r w:rsidRPr="00B519F1">
        <w:rPr>
          <w:rFonts w:ascii="Times New Roman" w:eastAsia="Times New Roman" w:hAnsi="Times New Roman" w:cs="Times New Roman"/>
          <w:lang w:eastAsia="ru-RU"/>
        </w:rPr>
        <w:t>8</w:t>
      </w:r>
      <w:r w:rsidRPr="00B519F1">
        <w:rPr>
          <w:rFonts w:ascii="Times New Roman" w:eastAsia="Times New Roman" w:hAnsi="Times New Roman" w:cs="Times New Roman"/>
        </w:rPr>
        <w:t xml:space="preserve">.13.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w:t>
      </w:r>
      <w:r w:rsidRPr="00B519F1">
        <w:rPr>
          <w:rFonts w:ascii="Times New Roman" w:eastAsia="Times New Roman" w:hAnsi="Times New Roman" w:cs="Times New Roman"/>
        </w:rPr>
        <w:lastRenderedPageBreak/>
        <w:t xml:space="preserve">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218A9" w:rsidRPr="00B519F1" w:rsidRDefault="003218A9" w:rsidP="003218A9">
      <w:pPr>
        <w:widowControl w:val="0"/>
        <w:autoSpaceDE w:val="0"/>
        <w:autoSpaceDN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 xml:space="preserve">8.14. Пени и штрафы уплачиваются Подрядчиком посредством перечисления взыскиваемых сумм по указанным Заказчиком в претензии реквизитам. Подрядчик представляет Заказчику документальное подтверждение такого перечисления в течение 5 (пяти) рабочих дней </w:t>
      </w:r>
      <w:proofErr w:type="gramStart"/>
      <w:r w:rsidRPr="00B519F1">
        <w:rPr>
          <w:rFonts w:ascii="Times New Roman" w:eastAsia="Times New Roman" w:hAnsi="Times New Roman" w:cs="Times New Roman"/>
          <w:lang w:eastAsia="ru-RU"/>
        </w:rPr>
        <w:t>с даты осуществления</w:t>
      </w:r>
      <w:proofErr w:type="gramEnd"/>
      <w:r w:rsidRPr="00B519F1">
        <w:rPr>
          <w:rFonts w:ascii="Times New Roman" w:eastAsia="Times New Roman" w:hAnsi="Times New Roman" w:cs="Times New Roman"/>
          <w:lang w:eastAsia="ru-RU"/>
        </w:rPr>
        <w:t xml:space="preserve"> платежа. </w:t>
      </w:r>
    </w:p>
    <w:p w:rsidR="003218A9" w:rsidRPr="00B519F1" w:rsidRDefault="003218A9" w:rsidP="003218A9">
      <w:pPr>
        <w:widowControl w:val="0"/>
        <w:autoSpaceDE w:val="0"/>
        <w:autoSpaceDN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8.15. Заказчик вправе зачесть сумму пени и штрафов, в счет сумм платежей, подлежащих уплате Подрядчику по Контракту. В этом случае Заказчик направляет Подрядчику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rsidR="003218A9" w:rsidRPr="00B519F1" w:rsidRDefault="003218A9" w:rsidP="003218A9">
      <w:pPr>
        <w:widowControl w:val="0"/>
        <w:autoSpaceDE w:val="0"/>
        <w:autoSpaceDN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8.16. Применение предусмотренных мер ответственности не лишает Заказчика права на возмещение убытков, возникших в результате неисполнения (ненадлежащего исполнения) Подрядчиком своих обязательств.</w:t>
      </w:r>
    </w:p>
    <w:p w:rsidR="003218A9" w:rsidRPr="00B519F1" w:rsidRDefault="003218A9" w:rsidP="003218A9">
      <w:pPr>
        <w:widowControl w:val="0"/>
        <w:tabs>
          <w:tab w:val="left" w:pos="709"/>
        </w:tabs>
        <w:autoSpaceDE w:val="0"/>
        <w:autoSpaceDN w:val="0"/>
        <w:adjustRightInd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 xml:space="preserve">8.17.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оказания Подрядчиком услуг в соответствии с Контрактом или вследствие нарушения имущественных или интеллектуальных прав. </w:t>
      </w:r>
    </w:p>
    <w:p w:rsidR="003218A9" w:rsidRPr="00B519F1" w:rsidRDefault="003218A9" w:rsidP="003218A9">
      <w:pPr>
        <w:widowControl w:val="0"/>
        <w:tabs>
          <w:tab w:val="left" w:pos="709"/>
        </w:tabs>
        <w:autoSpaceDE w:val="0"/>
        <w:autoSpaceDN w:val="0"/>
        <w:adjustRightInd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 xml:space="preserve">8.18.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3218A9" w:rsidRPr="00B519F1" w:rsidRDefault="003218A9" w:rsidP="003218A9">
      <w:pPr>
        <w:widowControl w:val="0"/>
        <w:autoSpaceDE w:val="0"/>
        <w:autoSpaceDN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8.19. Уплата неустоек и возмещение убытков не освобождает Стороны от исполнения своих обязательств по Контракту.</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8.20. В случае ненадлежащего выполнения Подрядчиком обязательств по выполнению на строительной площадке необходимых мероприятий по охране труда, соблюдения правил противопожарной безопасности, правил внутреннего распорядка, надлежащему использованию территории, охране окружающей среды, Заказчик вправе потребовать от Подрядчика штраф за каждое выявленное нарушение.</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 xml:space="preserve">8.21. Пени и штрафы уплачиваются Подрядчиком в добровольном порядке посредством перечисления взыскиваемых сумм в бюджет Республики Крым,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w:t>
      </w:r>
      <w:proofErr w:type="gramStart"/>
      <w:r w:rsidRPr="00B519F1">
        <w:rPr>
          <w:rFonts w:ascii="Times New Roman" w:eastAsia="Times New Roman" w:hAnsi="Times New Roman" w:cs="Times New Roman"/>
          <w:lang w:eastAsia="ru-RU"/>
        </w:rPr>
        <w:t>с даты осуществления</w:t>
      </w:r>
      <w:proofErr w:type="gramEnd"/>
      <w:r w:rsidRPr="00B519F1">
        <w:rPr>
          <w:rFonts w:ascii="Times New Roman" w:eastAsia="Times New Roman" w:hAnsi="Times New Roman" w:cs="Times New Roman"/>
          <w:lang w:eastAsia="ru-RU"/>
        </w:rPr>
        <w:t xml:space="preserve"> платежа.</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8.22. Уплата неустоек и возмещение убытков не освобождает Стороны от исполнения своих обязательств по Контракту.</w:t>
      </w:r>
    </w:p>
    <w:p w:rsidR="003218A9" w:rsidRPr="00B519F1" w:rsidRDefault="003218A9" w:rsidP="003218A9">
      <w:pPr>
        <w:widowControl w:val="0"/>
        <w:autoSpaceDE w:val="0"/>
        <w:autoSpaceDN w:val="0"/>
        <w:adjustRightInd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8.23.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3218A9" w:rsidRPr="00B519F1" w:rsidRDefault="003218A9" w:rsidP="003218A9">
      <w:pPr>
        <w:widowControl w:val="0"/>
        <w:autoSpaceDE w:val="0"/>
        <w:autoSpaceDN w:val="0"/>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8.24.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18A9" w:rsidRPr="00B519F1" w:rsidRDefault="003218A9" w:rsidP="003218A9">
      <w:pPr>
        <w:widowControl w:val="0"/>
        <w:autoSpaceDE w:val="0"/>
        <w:autoSpaceDN w:val="0"/>
        <w:ind w:firstLine="709"/>
        <w:jc w:val="both"/>
        <w:rPr>
          <w:rFonts w:ascii="Times New Roman" w:eastAsia="Times New Roman" w:hAnsi="Times New Roman" w:cs="Times New Roman"/>
          <w:lang w:eastAsia="ar-SA"/>
        </w:rPr>
      </w:pPr>
    </w:p>
    <w:p w:rsidR="003218A9" w:rsidRPr="00B519F1" w:rsidRDefault="003218A9" w:rsidP="003218A9">
      <w:pPr>
        <w:jc w:val="center"/>
        <w:rPr>
          <w:rFonts w:ascii="Times New Roman" w:eastAsia="Times New Roman" w:hAnsi="Times New Roman" w:cs="Times New Roman"/>
          <w:b/>
          <w:bCs/>
          <w:lang w:eastAsia="ar-SA"/>
        </w:rPr>
      </w:pPr>
      <w:r w:rsidRPr="00B519F1">
        <w:rPr>
          <w:rFonts w:ascii="Times New Roman" w:eastAsia="Times New Roman" w:hAnsi="Times New Roman" w:cs="Times New Roman"/>
          <w:b/>
          <w:bCs/>
          <w:lang w:eastAsia="ar-SA"/>
        </w:rPr>
        <w:t>Порядок изменения и расторжения контракта</w:t>
      </w:r>
    </w:p>
    <w:p w:rsidR="003218A9" w:rsidRPr="00B519F1" w:rsidRDefault="003218A9" w:rsidP="003218A9">
      <w:pPr>
        <w:ind w:firstLine="709"/>
        <w:jc w:val="both"/>
        <w:rPr>
          <w:rFonts w:ascii="Times New Roman" w:eastAsia="Times New Roman" w:hAnsi="Times New Roman" w:cs="Times New Roman"/>
          <w:lang w:eastAsia="ar-SA"/>
        </w:rPr>
      </w:pPr>
      <w:r w:rsidRPr="00C74D3E">
        <w:rPr>
          <w:rFonts w:ascii="Times New Roman" w:eastAsia="Times New Roman" w:hAnsi="Times New Roman" w:cs="Times New Roman"/>
          <w:bCs/>
          <w:lang w:eastAsia="ar-SA"/>
        </w:rPr>
        <w:t> </w:t>
      </w:r>
      <w:r w:rsidRPr="00B519F1">
        <w:rPr>
          <w:rFonts w:ascii="Times New Roman" w:eastAsia="Times New Roman" w:hAnsi="Times New Roman" w:cs="Times New Roman"/>
          <w:lang w:eastAsia="ar-SA"/>
        </w:rPr>
        <w:t xml:space="preserve">9.1.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w:t>
      </w:r>
      <w:r w:rsidRPr="00B519F1">
        <w:rPr>
          <w:rFonts w:ascii="Times New Roman" w:eastAsia="Times New Roman" w:hAnsi="Times New Roman" w:cs="Times New Roman"/>
          <w:lang w:eastAsia="ar-SA"/>
        </w:rPr>
        <w:lastRenderedPageBreak/>
        <w:t>системе в сфере закупок товаров, работ, услуг для обеспечения государственных и муниципальных нужд".</w:t>
      </w:r>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9.2.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9.3.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9.4.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9.5.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519F1">
        <w:rPr>
          <w:rFonts w:ascii="Times New Roman" w:eastAsia="Times New Roman" w:hAnsi="Times New Roman" w:cs="Times New Roman"/>
          <w:lang w:eastAsia="ar-SA"/>
        </w:rPr>
        <w:t>и</w:t>
      </w:r>
      <w:proofErr w:type="gramEnd"/>
      <w:r w:rsidRPr="00B519F1">
        <w:rPr>
          <w:rFonts w:ascii="Times New Roman" w:eastAsia="Times New Roman" w:hAnsi="Times New Roman" w:cs="Times New Roman"/>
          <w:lang w:eastAsia="ar-SA"/>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218A9" w:rsidRPr="00B519F1" w:rsidRDefault="003218A9" w:rsidP="003218A9">
      <w:pPr>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 xml:space="preserve">9.7. Решение Заказчика об одностороннем отказе от исполнения контракта не позднее чем в течение трех рабочих дней </w:t>
      </w:r>
      <w:proofErr w:type="gramStart"/>
      <w:r w:rsidRPr="00B519F1">
        <w:rPr>
          <w:rFonts w:ascii="Times New Roman" w:eastAsia="Times New Roman" w:hAnsi="Times New Roman" w:cs="Times New Roman"/>
          <w:lang w:eastAsia="ru-RU"/>
        </w:rPr>
        <w:t>с даты принятия</w:t>
      </w:r>
      <w:proofErr w:type="gramEnd"/>
      <w:r w:rsidRPr="00B519F1">
        <w:rPr>
          <w:rFonts w:ascii="Times New Roman" w:eastAsia="Times New Roman" w:hAnsi="Times New Roman" w:cs="Times New Roman"/>
          <w:lang w:eastAsia="ru-RU"/>
        </w:rPr>
        <w:t xml:space="preserve">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519F1">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519F1">
        <w:rPr>
          <w:rFonts w:ascii="Times New Roman" w:eastAsia="Times New Roman" w:hAnsi="Times New Roman" w:cs="Times New Roman"/>
          <w:lang w:eastAsia="ru-RU"/>
        </w:rPr>
        <w:t>.</w:t>
      </w:r>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 xml:space="preserve">9.8.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519F1">
        <w:rPr>
          <w:rFonts w:ascii="Times New Roman" w:eastAsia="Times New Roman" w:hAnsi="Times New Roman" w:cs="Times New Roman"/>
          <w:lang w:eastAsia="ar-SA"/>
        </w:rPr>
        <w:t>с даты</w:t>
      </w:r>
      <w:proofErr w:type="gramEnd"/>
      <w:r w:rsidRPr="00B519F1">
        <w:rPr>
          <w:rFonts w:ascii="Times New Roman" w:eastAsia="Times New Roman" w:hAnsi="Times New Roman" w:cs="Times New Roman"/>
          <w:lang w:eastAsia="ar-SA"/>
        </w:rPr>
        <w:t xml:space="preserve"> надлежащего уведомления им Подрядчика об одностороннем отказе от исполнения контракта.</w:t>
      </w:r>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 xml:space="preserve">9.9. </w:t>
      </w:r>
      <w:proofErr w:type="gramStart"/>
      <w:r w:rsidRPr="00B519F1">
        <w:rPr>
          <w:rFonts w:ascii="Times New Roman" w:eastAsia="Times New Roman" w:hAnsi="Times New Roman" w:cs="Times New Roman"/>
          <w:lang w:eastAsia="ar-SA"/>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B519F1">
        <w:rPr>
          <w:rFonts w:ascii="Times New Roman" w:eastAsia="Times New Roman" w:hAnsi="Times New Roman" w:cs="Times New Roman"/>
          <w:lang w:eastAsia="ar-SA"/>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218A9" w:rsidRPr="00B519F1" w:rsidRDefault="003218A9" w:rsidP="003218A9">
      <w:pPr>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t>9.10. Заказчик обязан принять решение об одностороннем отказе от</w:t>
      </w:r>
      <w:bookmarkStart w:id="19" w:name="sub_95151"/>
      <w:r w:rsidRPr="00B519F1">
        <w:rPr>
          <w:rFonts w:ascii="Times New Roman" w:eastAsia="Times New Roman" w:hAnsi="Times New Roman" w:cs="Times New Roman"/>
          <w:lang w:eastAsia="ru-RU"/>
        </w:rPr>
        <w:t xml:space="preserve"> исполнения контракта в случае, если в ходе исполнения контракта установлено, что Подрядчик и (</w:t>
      </w:r>
      <w:proofErr w:type="gramStart"/>
      <w:r w:rsidRPr="00B519F1">
        <w:rPr>
          <w:rFonts w:ascii="Times New Roman" w:eastAsia="Times New Roman" w:hAnsi="Times New Roman" w:cs="Times New Roman"/>
          <w:lang w:eastAsia="ru-RU"/>
        </w:rPr>
        <w:t xml:space="preserve">или) </w:t>
      </w:r>
      <w:proofErr w:type="gramEnd"/>
      <w:r w:rsidRPr="00B519F1">
        <w:rPr>
          <w:rFonts w:ascii="Times New Roman" w:eastAsia="Times New Roman" w:hAnsi="Times New Roman" w:cs="Times New Roman"/>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218A9" w:rsidRPr="00B519F1" w:rsidRDefault="003218A9" w:rsidP="003218A9">
      <w:pPr>
        <w:ind w:firstLine="709"/>
        <w:jc w:val="both"/>
        <w:rPr>
          <w:rFonts w:ascii="Times New Roman" w:eastAsia="Times New Roman" w:hAnsi="Times New Roman" w:cs="Times New Roman"/>
          <w:lang w:eastAsia="ru-RU"/>
        </w:rPr>
      </w:pPr>
      <w:r w:rsidRPr="00B519F1">
        <w:rPr>
          <w:rFonts w:ascii="Times New Roman" w:eastAsia="Times New Roman" w:hAnsi="Times New Roman" w:cs="Times New Roman"/>
          <w:lang w:eastAsia="ru-RU"/>
        </w:rPr>
        <w:lastRenderedPageBreak/>
        <w:t xml:space="preserve">9.11. Информация о Подрядчике, с которым контракт </w:t>
      </w:r>
      <w:proofErr w:type="gramStart"/>
      <w:r w:rsidRPr="00B519F1">
        <w:rPr>
          <w:rFonts w:ascii="Times New Roman" w:eastAsia="Times New Roman" w:hAnsi="Times New Roman" w:cs="Times New Roman"/>
          <w:lang w:eastAsia="ru-RU"/>
        </w:rPr>
        <w:t>был</w:t>
      </w:r>
      <w:proofErr w:type="gramEnd"/>
      <w:r w:rsidRPr="00B519F1">
        <w:rPr>
          <w:rFonts w:ascii="Times New Roman" w:eastAsia="Times New Roman" w:hAnsi="Times New Roman" w:cs="Times New Roman"/>
          <w:lang w:eastAsia="ru-RU"/>
        </w:rPr>
        <w:t xml:space="preserve">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9"/>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9.12.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 xml:space="preserve">9.13. Решение Подрядчика об одностороннем отказе от исполнения контракта не позднее чем в течение трех рабочих дней </w:t>
      </w:r>
      <w:proofErr w:type="gramStart"/>
      <w:r w:rsidRPr="00B519F1">
        <w:rPr>
          <w:rFonts w:ascii="Times New Roman" w:eastAsia="Times New Roman" w:hAnsi="Times New Roman" w:cs="Times New Roman"/>
          <w:lang w:eastAsia="ar-SA"/>
        </w:rPr>
        <w:t>с даты принятия</w:t>
      </w:r>
      <w:proofErr w:type="gramEnd"/>
      <w:r w:rsidRPr="00B519F1">
        <w:rPr>
          <w:rFonts w:ascii="Times New Roman" w:eastAsia="Times New Roman" w:hAnsi="Times New Roman" w:cs="Times New Roman"/>
          <w:lang w:eastAsia="ar-SA"/>
        </w:rPr>
        <w:t xml:space="preserve">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Подрядчиком подтверждения о вручении Заказчику указанного уведомления.</w:t>
      </w:r>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 xml:space="preserve">9.14.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B519F1">
        <w:rPr>
          <w:rFonts w:ascii="Times New Roman" w:eastAsia="Times New Roman" w:hAnsi="Times New Roman" w:cs="Times New Roman"/>
          <w:lang w:eastAsia="ar-SA"/>
        </w:rPr>
        <w:t>с даты</w:t>
      </w:r>
      <w:proofErr w:type="gramEnd"/>
      <w:r w:rsidRPr="00B519F1">
        <w:rPr>
          <w:rFonts w:ascii="Times New Roman" w:eastAsia="Times New Roman" w:hAnsi="Times New Roman" w:cs="Times New Roman"/>
          <w:lang w:eastAsia="ar-SA"/>
        </w:rPr>
        <w:t xml:space="preserve"> надлежащего уведомления им Заказчика об одностороннем отказе от исполнения контракта.</w:t>
      </w:r>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 xml:space="preserve">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519F1">
        <w:rPr>
          <w:rFonts w:ascii="Times New Roman" w:eastAsia="Times New Roman" w:hAnsi="Times New Roman" w:cs="Times New Roman"/>
          <w:lang w:eastAsia="ar-SA"/>
        </w:rPr>
        <w:t>решении</w:t>
      </w:r>
      <w:proofErr w:type="gramEnd"/>
      <w:r w:rsidRPr="00B519F1">
        <w:rPr>
          <w:rFonts w:ascii="Times New Roman" w:eastAsia="Times New Roman" w:hAnsi="Times New Roman" w:cs="Times New Roman"/>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218A9" w:rsidRPr="00B519F1" w:rsidRDefault="003218A9" w:rsidP="003218A9">
      <w:pPr>
        <w:ind w:firstLine="709"/>
        <w:jc w:val="both"/>
        <w:rPr>
          <w:rFonts w:ascii="Times New Roman" w:eastAsia="Times New Roman" w:hAnsi="Times New Roman" w:cs="Times New Roman"/>
          <w:lang w:eastAsia="ar-SA"/>
        </w:rPr>
      </w:pPr>
      <w:r w:rsidRPr="00B519F1">
        <w:rPr>
          <w:rFonts w:ascii="Times New Roman" w:eastAsia="Times New Roman" w:hAnsi="Times New Roman" w:cs="Times New Roman"/>
          <w:lang w:eastAsia="ar-SA"/>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218A9" w:rsidRPr="00C74D3E" w:rsidRDefault="003218A9" w:rsidP="003218A9">
      <w:pPr>
        <w:widowControl w:val="0"/>
        <w:tabs>
          <w:tab w:val="center" w:pos="4677"/>
          <w:tab w:val="right" w:pos="9355"/>
        </w:tabs>
        <w:autoSpaceDE w:val="0"/>
        <w:autoSpaceDN w:val="0"/>
        <w:contextualSpacing/>
        <w:jc w:val="center"/>
        <w:rPr>
          <w:rFonts w:ascii="Times New Roman" w:eastAsia="MS Mincho" w:hAnsi="Times New Roman" w:cs="Times New Roman"/>
          <w:b/>
          <w:bCs/>
          <w:sz w:val="28"/>
          <w:szCs w:val="28"/>
          <w:lang w:eastAsia="ar-SA"/>
        </w:rPr>
      </w:pPr>
    </w:p>
    <w:p w:rsidR="003218A9" w:rsidRPr="00C92DB2" w:rsidRDefault="003218A9" w:rsidP="003218A9">
      <w:pPr>
        <w:widowControl w:val="0"/>
        <w:tabs>
          <w:tab w:val="center" w:pos="4677"/>
          <w:tab w:val="right" w:pos="9355"/>
        </w:tabs>
        <w:autoSpaceDE w:val="0"/>
        <w:autoSpaceDN w:val="0"/>
        <w:contextualSpacing/>
        <w:jc w:val="center"/>
        <w:rPr>
          <w:rFonts w:ascii="Times New Roman" w:eastAsia="MS Mincho" w:hAnsi="Times New Roman" w:cs="Times New Roman"/>
          <w:b/>
          <w:bCs/>
          <w:lang w:eastAsia="ar-SA"/>
        </w:rPr>
      </w:pPr>
      <w:r w:rsidRPr="00C92DB2">
        <w:rPr>
          <w:rFonts w:ascii="Times New Roman" w:eastAsia="MS Mincho" w:hAnsi="Times New Roman" w:cs="Times New Roman"/>
          <w:b/>
          <w:bCs/>
          <w:lang w:eastAsia="ar-SA"/>
        </w:rPr>
        <w:t>Статья 10. ПОРЯДОК УРЕГУЛИРОВАНИЯ СПОРОВ</w:t>
      </w:r>
    </w:p>
    <w:p w:rsidR="003218A9" w:rsidRPr="00C92DB2" w:rsidRDefault="003218A9" w:rsidP="003218A9">
      <w:pPr>
        <w:widowControl w:val="0"/>
        <w:autoSpaceDE w:val="0"/>
        <w:autoSpaceDN w:val="0"/>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 xml:space="preserve">        10.1. Стороны принимают все меры к тому, чтобы любые спорные вопросы, разногласия либо претензии, касающиеся исполнения настоящего контракта </w:t>
      </w:r>
      <w:r w:rsidRPr="00C92DB2">
        <w:rPr>
          <w:rFonts w:ascii="Times New Roman" w:eastAsia="MS Mincho" w:hAnsi="Times New Roman" w:cs="Times New Roman"/>
          <w:lang w:eastAsia="ar-SA"/>
        </w:rPr>
        <w:t>или в связи с ним, были урегулированы путем переговоров.</w:t>
      </w:r>
    </w:p>
    <w:p w:rsidR="003218A9" w:rsidRPr="00C92DB2" w:rsidRDefault="003218A9" w:rsidP="003218A9">
      <w:pPr>
        <w:widowControl w:val="0"/>
        <w:autoSpaceDE w:val="0"/>
        <w:autoSpaceDN w:val="0"/>
        <w:ind w:firstLine="567"/>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ее получения.</w:t>
      </w:r>
    </w:p>
    <w:p w:rsidR="003218A9" w:rsidRPr="00C92DB2" w:rsidRDefault="003218A9" w:rsidP="003218A9">
      <w:pPr>
        <w:widowControl w:val="0"/>
        <w:autoSpaceDE w:val="0"/>
        <w:autoSpaceDN w:val="0"/>
        <w:ind w:firstLine="567"/>
        <w:jc w:val="both"/>
        <w:rPr>
          <w:rFonts w:ascii="Times New Roman" w:eastAsia="Times New Roman" w:hAnsi="Times New Roman" w:cs="Times New Roman"/>
          <w:lang w:eastAsia="ru-RU"/>
        </w:rPr>
      </w:pPr>
      <w:r w:rsidRPr="00C92DB2">
        <w:rPr>
          <w:rFonts w:ascii="Times New Roman" w:eastAsia="Times New Roman" w:hAnsi="Times New Roman" w:cs="Times New Roman"/>
          <w:spacing w:val="4"/>
        </w:rPr>
        <w:t xml:space="preserve"> В случае невозможности разрешения разногласий путем переговоров они подлежат </w:t>
      </w:r>
      <w:r w:rsidRPr="00C92DB2">
        <w:rPr>
          <w:rFonts w:ascii="Times New Roman" w:eastAsia="Times New Roman" w:hAnsi="Times New Roman" w:cs="Times New Roman"/>
          <w:spacing w:val="-1"/>
        </w:rPr>
        <w:t>рассмотрению в Арбитражном суде Республики Крым</w:t>
      </w:r>
      <w:r w:rsidRPr="00C92DB2">
        <w:rPr>
          <w:rFonts w:ascii="Times New Roman" w:eastAsia="Times New Roman" w:hAnsi="Times New Roman" w:cs="Times New Roman"/>
          <w:lang w:eastAsia="ru-RU"/>
        </w:rPr>
        <w:t>.</w:t>
      </w:r>
    </w:p>
    <w:p w:rsidR="003218A9" w:rsidRPr="00C74D3E" w:rsidRDefault="003218A9" w:rsidP="003218A9">
      <w:pPr>
        <w:widowControl w:val="0"/>
        <w:autoSpaceDE w:val="0"/>
        <w:autoSpaceDN w:val="0"/>
        <w:contextualSpacing/>
        <w:jc w:val="center"/>
        <w:rPr>
          <w:rFonts w:ascii="Times New Roman" w:eastAsia="Times New Roman" w:hAnsi="Times New Roman" w:cs="Times New Roman"/>
          <w:b/>
          <w:sz w:val="28"/>
          <w:szCs w:val="28"/>
          <w:lang w:eastAsia="ar-SA"/>
        </w:rPr>
      </w:pPr>
    </w:p>
    <w:p w:rsidR="003218A9" w:rsidRPr="00C92DB2" w:rsidRDefault="003218A9" w:rsidP="003218A9">
      <w:pPr>
        <w:widowControl w:val="0"/>
        <w:autoSpaceDE w:val="0"/>
        <w:autoSpaceDN w:val="0"/>
        <w:contextualSpacing/>
        <w:jc w:val="center"/>
        <w:rPr>
          <w:rFonts w:ascii="Times New Roman" w:eastAsia="Times New Roman" w:hAnsi="Times New Roman" w:cs="Times New Roman"/>
          <w:b/>
          <w:lang w:eastAsia="ar-SA"/>
        </w:rPr>
      </w:pPr>
      <w:r w:rsidRPr="00C92DB2">
        <w:rPr>
          <w:rFonts w:ascii="Times New Roman" w:eastAsia="Times New Roman" w:hAnsi="Times New Roman" w:cs="Times New Roman"/>
          <w:b/>
          <w:lang w:eastAsia="ar-SA"/>
        </w:rPr>
        <w:t>Статья 11. СРОК ДЕЙСТВИЯ КОНТРАКТА</w:t>
      </w:r>
    </w:p>
    <w:p w:rsidR="003218A9" w:rsidRPr="00C92DB2" w:rsidRDefault="003218A9" w:rsidP="003218A9">
      <w:pPr>
        <w:widowControl w:val="0"/>
        <w:autoSpaceDE w:val="0"/>
        <w:autoSpaceDN w:val="0"/>
        <w:adjustRightInd w:val="0"/>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 xml:space="preserve">          11.1. Настоящий Контра</w:t>
      </w:r>
      <w:proofErr w:type="gramStart"/>
      <w:r w:rsidRPr="00C92DB2">
        <w:rPr>
          <w:rFonts w:ascii="Times New Roman" w:eastAsia="Times New Roman" w:hAnsi="Times New Roman" w:cs="Times New Roman"/>
          <w:lang w:eastAsia="ar-SA"/>
        </w:rPr>
        <w:t>кт вст</w:t>
      </w:r>
      <w:proofErr w:type="gramEnd"/>
      <w:r w:rsidRPr="00C92DB2">
        <w:rPr>
          <w:rFonts w:ascii="Times New Roman" w:eastAsia="Times New Roman" w:hAnsi="Times New Roman" w:cs="Times New Roman"/>
          <w:lang w:eastAsia="ar-SA"/>
        </w:rPr>
        <w:t>упает в силу с момента его подписания и действует до 31 декабря 2020 г. Окончание срока действия настоящего Контракта не освобождает стороны от ответственности за его нарушение.</w:t>
      </w:r>
    </w:p>
    <w:p w:rsidR="003218A9" w:rsidRPr="00C92DB2" w:rsidRDefault="003218A9" w:rsidP="003218A9">
      <w:pPr>
        <w:widowControl w:val="0"/>
        <w:autoSpaceDE w:val="0"/>
        <w:autoSpaceDN w:val="0"/>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 xml:space="preserve">           11.2. Срок действия контракта включает срок выполнения работ, период приемки результатов выполнения работ, в том числе экспертизы результатов исполнения обязательств Исполнителем по контракту, оплаты за выполненные работы.</w:t>
      </w:r>
    </w:p>
    <w:p w:rsidR="003218A9" w:rsidRPr="00C74D3E" w:rsidRDefault="003218A9" w:rsidP="003218A9">
      <w:pPr>
        <w:widowControl w:val="0"/>
        <w:autoSpaceDE w:val="0"/>
        <w:autoSpaceDN w:val="0"/>
        <w:contextualSpacing/>
        <w:jc w:val="both"/>
        <w:rPr>
          <w:rFonts w:ascii="Times New Roman" w:eastAsia="Times New Roman" w:hAnsi="Times New Roman" w:cs="Times New Roman"/>
          <w:sz w:val="28"/>
          <w:szCs w:val="28"/>
          <w:lang w:eastAsia="ar-SA"/>
        </w:rPr>
      </w:pPr>
    </w:p>
    <w:p w:rsidR="003218A9" w:rsidRPr="00C92DB2" w:rsidRDefault="003218A9" w:rsidP="003218A9">
      <w:pPr>
        <w:widowControl w:val="0"/>
        <w:autoSpaceDE w:val="0"/>
        <w:autoSpaceDN w:val="0"/>
        <w:contextualSpacing/>
        <w:jc w:val="center"/>
        <w:outlineLvl w:val="7"/>
        <w:rPr>
          <w:rFonts w:ascii="Times New Roman" w:eastAsia="Times New Roman" w:hAnsi="Times New Roman" w:cs="Times New Roman"/>
          <w:b/>
          <w:lang w:eastAsia="ar-SA"/>
        </w:rPr>
      </w:pPr>
      <w:r w:rsidRPr="00C92DB2">
        <w:rPr>
          <w:rFonts w:ascii="Times New Roman" w:eastAsia="Times New Roman" w:hAnsi="Times New Roman" w:cs="Times New Roman"/>
          <w:b/>
          <w:lang w:eastAsia="ar-SA"/>
        </w:rPr>
        <w:t>Статья 12. ЗАКЛЮЧИТЕЛЬНЫЕ ПОЛОЖЕНИЯ</w:t>
      </w:r>
    </w:p>
    <w:p w:rsidR="003218A9" w:rsidRPr="00C92DB2"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 xml:space="preserve">12.1. После подписания настоящего Контракта все предыдущие письменные и устные соглашения, переписка, переговоры между сторонами, относящиеся к данному Контракту, теряют силу, если они не являются составными частями настоящего </w:t>
      </w:r>
      <w:r w:rsidRPr="00C92DB2">
        <w:rPr>
          <w:rFonts w:ascii="Times New Roman" w:eastAsia="Times New Roman" w:hAnsi="Times New Roman" w:cs="Times New Roman"/>
          <w:lang w:eastAsia="ar-SA"/>
        </w:rPr>
        <w:lastRenderedPageBreak/>
        <w:t>Контракта.</w:t>
      </w:r>
    </w:p>
    <w:p w:rsidR="003218A9" w:rsidRPr="00C92DB2"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12.2. Все дополнения и изменения к Контракту считаются действительными, если они оформлены в письменном виде и подписаны Сторонами. Все дополнения и изменения к Контракту являются его неотъемлемой частью.</w:t>
      </w:r>
    </w:p>
    <w:p w:rsidR="003218A9" w:rsidRPr="00C92DB2"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12.3. К отношениям сторон по Контракту применяется право Российской Федерации.</w:t>
      </w:r>
    </w:p>
    <w:p w:rsidR="003218A9" w:rsidRPr="00C92DB2"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12.4. Заказчику с момента подписания акта приемки выполненных работ переходят исключительные права на результат деятельности по настоящему Контракту в полном объеме.  Заказчик вправе использовать такой результат по своему усмотрению любым не противоречащим закону способом.</w:t>
      </w:r>
    </w:p>
    <w:p w:rsidR="003218A9" w:rsidRPr="00C92DB2"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12.5. При исполнении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3218A9" w:rsidRPr="00C92DB2"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 xml:space="preserve">12.6. Во всем ином, не урегулированном в настоящем Контракте, Стороны будут руководствоваться нормами действующего законодательства Российской Федерации. </w:t>
      </w:r>
    </w:p>
    <w:p w:rsidR="003218A9" w:rsidRPr="00C92DB2"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12.7. Все указанные в Контракте приложения являются его неотъемлемой частью.</w:t>
      </w:r>
    </w:p>
    <w:p w:rsidR="003218A9" w:rsidRPr="00C92DB2" w:rsidRDefault="003218A9" w:rsidP="003218A9">
      <w:pPr>
        <w:widowControl w:val="0"/>
        <w:shd w:val="clear" w:color="auto" w:fill="FFFFFF"/>
        <w:autoSpaceDE w:val="0"/>
        <w:autoSpaceDN w:val="0"/>
        <w:ind w:firstLine="709"/>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12.8. Ниже перечисленные Приложения являются неотъемлемой частью настоящего Контракта:</w:t>
      </w:r>
    </w:p>
    <w:p w:rsidR="003218A9"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r w:rsidRPr="00C92DB2">
        <w:rPr>
          <w:rFonts w:ascii="Times New Roman" w:eastAsia="Times New Roman" w:hAnsi="Times New Roman" w:cs="Times New Roman"/>
          <w:lang w:eastAsia="ar-SA"/>
        </w:rPr>
        <w:t>- Приложение №1 – Техническое задание;</w:t>
      </w:r>
    </w:p>
    <w:p w:rsidR="003218A9" w:rsidRPr="00C92DB2" w:rsidRDefault="003218A9" w:rsidP="003218A9">
      <w:pPr>
        <w:widowControl w:val="0"/>
        <w:autoSpaceDE w:val="0"/>
        <w:autoSpaceDN w:val="0"/>
        <w:ind w:firstLine="709"/>
        <w:contextualSpacing/>
        <w:jc w:val="both"/>
        <w:rPr>
          <w:rFonts w:ascii="Times New Roman" w:eastAsia="Times New Roman" w:hAnsi="Times New Roman" w:cs="Times New Roman"/>
          <w:lang w:eastAsia="ar-SA"/>
        </w:rPr>
      </w:pPr>
    </w:p>
    <w:p w:rsidR="003218A9" w:rsidRPr="00C74D3E" w:rsidRDefault="003218A9" w:rsidP="003218A9">
      <w:pPr>
        <w:widowControl w:val="0"/>
        <w:autoSpaceDE w:val="0"/>
        <w:autoSpaceDN w:val="0"/>
        <w:contextualSpacing/>
        <w:jc w:val="center"/>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Статья 13. АДРЕСА И БАНКОВСКИЕ РЕКВИЗИТЫ СТОРОН</w:t>
      </w:r>
    </w:p>
    <w:tbl>
      <w:tblPr>
        <w:tblW w:w="95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4736"/>
      </w:tblGrid>
      <w:tr w:rsidR="003218A9" w:rsidRPr="00C74D3E" w:rsidTr="00E74FE6">
        <w:tc>
          <w:tcPr>
            <w:tcW w:w="4791" w:type="dxa"/>
          </w:tcPr>
          <w:p w:rsidR="003218A9" w:rsidRPr="00C74D3E" w:rsidRDefault="003218A9" w:rsidP="00E74FE6">
            <w:pPr>
              <w:widowControl w:val="0"/>
              <w:autoSpaceDE w:val="0"/>
              <w:autoSpaceDN w:val="0"/>
              <w:contextualSpacing/>
              <w:jc w:val="center"/>
              <w:rPr>
                <w:rFonts w:ascii="Times New Roman" w:eastAsia="Times New Roman" w:hAnsi="Times New Roman" w:cs="Times New Roman"/>
                <w:b/>
                <w:sz w:val="28"/>
                <w:szCs w:val="28"/>
                <w:lang w:val="en-US" w:eastAsia="ar-SA"/>
              </w:rPr>
            </w:pPr>
            <w:r w:rsidRPr="00C74D3E">
              <w:rPr>
                <w:rFonts w:ascii="Times New Roman" w:eastAsia="Times New Roman" w:hAnsi="Times New Roman" w:cs="Times New Roman"/>
                <w:b/>
                <w:sz w:val="28"/>
                <w:szCs w:val="28"/>
                <w:lang w:val="en-US" w:eastAsia="ar-SA"/>
              </w:rPr>
              <w:t>ЗАКАЗЧИК:</w:t>
            </w:r>
          </w:p>
        </w:tc>
        <w:tc>
          <w:tcPr>
            <w:tcW w:w="4736" w:type="dxa"/>
          </w:tcPr>
          <w:p w:rsidR="003218A9" w:rsidRPr="00C74D3E" w:rsidRDefault="003218A9" w:rsidP="00E74FE6">
            <w:pPr>
              <w:widowControl w:val="0"/>
              <w:autoSpaceDE w:val="0"/>
              <w:autoSpaceDN w:val="0"/>
              <w:contextualSpacing/>
              <w:jc w:val="center"/>
              <w:rPr>
                <w:rFonts w:ascii="Times New Roman" w:eastAsia="Times New Roman" w:hAnsi="Times New Roman" w:cs="Times New Roman"/>
                <w:b/>
                <w:sz w:val="28"/>
                <w:szCs w:val="28"/>
                <w:lang w:val="en-US" w:eastAsia="ar-SA"/>
              </w:rPr>
            </w:pPr>
            <w:r w:rsidRPr="00C74D3E">
              <w:rPr>
                <w:rFonts w:ascii="Times New Roman" w:eastAsia="Times New Roman" w:hAnsi="Times New Roman" w:cs="Times New Roman"/>
                <w:b/>
                <w:sz w:val="28"/>
                <w:szCs w:val="28"/>
                <w:lang w:val="en-US" w:eastAsia="ar-SA"/>
              </w:rPr>
              <w:t>ПОДРЯДЧИК:</w:t>
            </w:r>
          </w:p>
        </w:tc>
      </w:tr>
      <w:tr w:rsidR="003218A9" w:rsidRPr="00C74D3E" w:rsidTr="00E74FE6">
        <w:trPr>
          <w:trHeight w:val="463"/>
        </w:trPr>
        <w:tc>
          <w:tcPr>
            <w:tcW w:w="4791" w:type="dxa"/>
          </w:tcPr>
          <w:p w:rsidR="003218A9" w:rsidRPr="00933D7F" w:rsidRDefault="003218A9" w:rsidP="00E74FE6">
            <w:pPr>
              <w:rPr>
                <w:rFonts w:ascii="Times New Roman" w:hAnsi="Times New Roman" w:cs="Times New Roman"/>
                <w:b/>
              </w:rPr>
            </w:pPr>
            <w:r w:rsidRPr="00933D7F">
              <w:rPr>
                <w:rFonts w:ascii="Times New Roman" w:hAnsi="Times New Roman" w:cs="Times New Roman"/>
                <w:b/>
              </w:rPr>
              <w:t xml:space="preserve">Администрация </w:t>
            </w:r>
            <w:proofErr w:type="spellStart"/>
            <w:r w:rsidRPr="00933D7F">
              <w:rPr>
                <w:rFonts w:ascii="Times New Roman" w:hAnsi="Times New Roman" w:cs="Times New Roman"/>
                <w:b/>
              </w:rPr>
              <w:t>Каштановского</w:t>
            </w:r>
            <w:proofErr w:type="spellEnd"/>
            <w:r w:rsidRPr="00933D7F">
              <w:rPr>
                <w:rFonts w:ascii="Times New Roman" w:hAnsi="Times New Roman" w:cs="Times New Roman"/>
                <w:b/>
              </w:rPr>
              <w:t xml:space="preserve"> </w:t>
            </w:r>
          </w:p>
          <w:p w:rsidR="003218A9" w:rsidRPr="00933D7F" w:rsidRDefault="003218A9" w:rsidP="00E74FE6">
            <w:pPr>
              <w:rPr>
                <w:rFonts w:ascii="Times New Roman" w:hAnsi="Times New Roman" w:cs="Times New Roman"/>
                <w:b/>
              </w:rPr>
            </w:pPr>
            <w:r w:rsidRPr="00933D7F">
              <w:rPr>
                <w:rFonts w:ascii="Times New Roman" w:hAnsi="Times New Roman" w:cs="Times New Roman"/>
                <w:b/>
              </w:rPr>
              <w:t xml:space="preserve">сельского поселения </w:t>
            </w:r>
          </w:p>
          <w:p w:rsidR="003218A9" w:rsidRPr="00933D7F" w:rsidRDefault="003218A9" w:rsidP="00E74FE6">
            <w:pPr>
              <w:rPr>
                <w:rFonts w:ascii="Times New Roman" w:hAnsi="Times New Roman" w:cs="Times New Roman"/>
                <w:b/>
              </w:rPr>
            </w:pPr>
            <w:r w:rsidRPr="00933D7F">
              <w:rPr>
                <w:rFonts w:ascii="Times New Roman" w:hAnsi="Times New Roman" w:cs="Times New Roman"/>
                <w:b/>
              </w:rPr>
              <w:t>Бахчисарайского района Республики Крым</w:t>
            </w:r>
          </w:p>
          <w:p w:rsidR="003218A9" w:rsidRPr="00413B09" w:rsidRDefault="003218A9" w:rsidP="00E74FE6">
            <w:pPr>
              <w:rPr>
                <w:rFonts w:ascii="Times New Roman" w:hAnsi="Times New Roman" w:cs="Times New Roman"/>
                <w:b/>
              </w:rPr>
            </w:pPr>
            <w:r w:rsidRPr="00413B09">
              <w:rPr>
                <w:rStyle w:val="affff5"/>
                <w:rFonts w:ascii="Times New Roman" w:hAnsi="Times New Roman" w:cs="Times New Roman"/>
                <w:iCs/>
              </w:rPr>
              <w:t>298413, Республика Крым, Бахчисарайский район,</w:t>
            </w:r>
            <w:r>
              <w:rPr>
                <w:rStyle w:val="affff5"/>
                <w:rFonts w:ascii="Times New Roman" w:hAnsi="Times New Roman" w:cs="Times New Roman"/>
                <w:iCs/>
              </w:rPr>
              <w:t xml:space="preserve"> </w:t>
            </w:r>
            <w:r w:rsidRPr="00413B09">
              <w:rPr>
                <w:rStyle w:val="affff5"/>
                <w:rFonts w:ascii="Times New Roman" w:hAnsi="Times New Roman" w:cs="Times New Roman"/>
                <w:iCs/>
              </w:rPr>
              <w:t>с</w:t>
            </w:r>
            <w:proofErr w:type="gramStart"/>
            <w:r w:rsidRPr="00413B09">
              <w:rPr>
                <w:rStyle w:val="affff5"/>
                <w:rFonts w:ascii="Times New Roman" w:hAnsi="Times New Roman" w:cs="Times New Roman"/>
                <w:iCs/>
              </w:rPr>
              <w:t>.К</w:t>
            </w:r>
            <w:proofErr w:type="gramEnd"/>
            <w:r w:rsidRPr="00413B09">
              <w:rPr>
                <w:rStyle w:val="affff5"/>
                <w:rFonts w:ascii="Times New Roman" w:hAnsi="Times New Roman" w:cs="Times New Roman"/>
                <w:iCs/>
              </w:rPr>
              <w:t>аштаны, ул.Виноградная,4</w:t>
            </w:r>
          </w:p>
          <w:p w:rsidR="003218A9" w:rsidRPr="00413B09" w:rsidRDefault="003218A9" w:rsidP="00E74FE6">
            <w:pPr>
              <w:rPr>
                <w:rFonts w:ascii="Times New Roman" w:hAnsi="Times New Roman" w:cs="Times New Roman"/>
              </w:rPr>
            </w:pPr>
            <w:r w:rsidRPr="00413B09">
              <w:rPr>
                <w:rFonts w:ascii="Times New Roman" w:hAnsi="Times New Roman" w:cs="Times New Roman"/>
              </w:rPr>
              <w:t>ИНН 9104002087</w:t>
            </w:r>
          </w:p>
          <w:p w:rsidR="003218A9" w:rsidRPr="00413B09" w:rsidRDefault="003218A9" w:rsidP="00E74FE6">
            <w:pPr>
              <w:rPr>
                <w:rFonts w:ascii="Times New Roman" w:hAnsi="Times New Roman" w:cs="Times New Roman"/>
              </w:rPr>
            </w:pPr>
            <w:r w:rsidRPr="00413B09">
              <w:rPr>
                <w:rFonts w:ascii="Times New Roman" w:hAnsi="Times New Roman" w:cs="Times New Roman"/>
              </w:rPr>
              <w:t>КПП 910401001</w:t>
            </w:r>
          </w:p>
          <w:p w:rsidR="003218A9" w:rsidRPr="00413B09" w:rsidRDefault="003218A9" w:rsidP="00E74FE6">
            <w:pPr>
              <w:rPr>
                <w:rFonts w:ascii="Times New Roman" w:hAnsi="Times New Roman" w:cs="Times New Roman"/>
              </w:rPr>
            </w:pPr>
            <w:r w:rsidRPr="00413B09">
              <w:rPr>
                <w:rFonts w:ascii="Times New Roman" w:hAnsi="Times New Roman" w:cs="Times New Roman"/>
              </w:rPr>
              <w:t>ОГРН 1149102095328</w:t>
            </w:r>
          </w:p>
          <w:p w:rsidR="003218A9" w:rsidRPr="00413B09" w:rsidRDefault="003218A9" w:rsidP="00E74FE6">
            <w:pPr>
              <w:rPr>
                <w:rFonts w:ascii="Times New Roman" w:hAnsi="Times New Roman" w:cs="Times New Roman"/>
              </w:rPr>
            </w:pPr>
            <w:r w:rsidRPr="00413B09">
              <w:rPr>
                <w:rFonts w:ascii="Times New Roman" w:hAnsi="Times New Roman" w:cs="Times New Roman"/>
              </w:rPr>
              <w:t>ОКПО 00745585</w:t>
            </w:r>
          </w:p>
          <w:p w:rsidR="003218A9" w:rsidRPr="00413B09" w:rsidRDefault="003218A9" w:rsidP="00E74FE6">
            <w:pPr>
              <w:rPr>
                <w:rFonts w:ascii="Times New Roman" w:hAnsi="Times New Roman" w:cs="Times New Roman"/>
              </w:rPr>
            </w:pPr>
            <w:r w:rsidRPr="00413B09">
              <w:rPr>
                <w:rFonts w:ascii="Times New Roman" w:hAnsi="Times New Roman" w:cs="Times New Roman"/>
              </w:rPr>
              <w:t>ОКТМО 35604436</w:t>
            </w:r>
          </w:p>
          <w:p w:rsidR="003218A9" w:rsidRPr="00413B09" w:rsidRDefault="003218A9" w:rsidP="00E74FE6">
            <w:pPr>
              <w:rPr>
                <w:rFonts w:ascii="Times New Roman" w:hAnsi="Times New Roman" w:cs="Times New Roman"/>
              </w:rPr>
            </w:pPr>
            <w:r w:rsidRPr="00413B09">
              <w:rPr>
                <w:rFonts w:ascii="Times New Roman" w:hAnsi="Times New Roman" w:cs="Times New Roman"/>
              </w:rPr>
              <w:t>БИК 043510001</w:t>
            </w:r>
          </w:p>
          <w:p w:rsidR="003218A9" w:rsidRPr="00413B09" w:rsidRDefault="003218A9" w:rsidP="00E74FE6">
            <w:pPr>
              <w:rPr>
                <w:rFonts w:ascii="Times New Roman" w:hAnsi="Times New Roman" w:cs="Times New Roman"/>
              </w:rPr>
            </w:pPr>
            <w:r w:rsidRPr="00413B09">
              <w:rPr>
                <w:rFonts w:ascii="Times New Roman" w:hAnsi="Times New Roman" w:cs="Times New Roman"/>
              </w:rPr>
              <w:t>Бан</w:t>
            </w:r>
            <w:proofErr w:type="gramStart"/>
            <w:r w:rsidRPr="00413B09">
              <w:rPr>
                <w:rFonts w:ascii="Times New Roman" w:hAnsi="Times New Roman" w:cs="Times New Roman"/>
              </w:rPr>
              <w:t>к-</w:t>
            </w:r>
            <w:proofErr w:type="gramEnd"/>
            <w:r w:rsidRPr="00413B09">
              <w:rPr>
                <w:rFonts w:ascii="Times New Roman" w:hAnsi="Times New Roman" w:cs="Times New Roman"/>
              </w:rPr>
              <w:t xml:space="preserve"> УФК по Республике Крым (Отделение по Республике Крым)</w:t>
            </w:r>
          </w:p>
          <w:p w:rsidR="003218A9" w:rsidRPr="00413B09" w:rsidRDefault="003218A9" w:rsidP="00E74FE6">
            <w:pPr>
              <w:rPr>
                <w:rFonts w:ascii="Times New Roman" w:hAnsi="Times New Roman" w:cs="Times New Roman"/>
              </w:rPr>
            </w:pPr>
            <w:r w:rsidRPr="00413B09">
              <w:rPr>
                <w:rFonts w:ascii="Times New Roman" w:hAnsi="Times New Roman" w:cs="Times New Roman"/>
              </w:rPr>
              <w:t>Расчетный счет 40204810435100000025</w:t>
            </w:r>
          </w:p>
          <w:p w:rsidR="003218A9" w:rsidRPr="00413B09" w:rsidRDefault="003218A9" w:rsidP="00E74FE6">
            <w:pPr>
              <w:rPr>
                <w:rFonts w:ascii="Times New Roman" w:hAnsi="Times New Roman" w:cs="Times New Roman"/>
              </w:rPr>
            </w:pPr>
            <w:r w:rsidRPr="00413B09">
              <w:rPr>
                <w:rFonts w:ascii="Times New Roman" w:hAnsi="Times New Roman" w:cs="Times New Roman"/>
              </w:rPr>
              <w:t>Лицевой счет 03753207000</w:t>
            </w:r>
          </w:p>
          <w:p w:rsidR="003218A9" w:rsidRPr="00413B09" w:rsidRDefault="003218A9" w:rsidP="00E74FE6">
            <w:pPr>
              <w:widowControl w:val="0"/>
              <w:autoSpaceDE w:val="0"/>
              <w:autoSpaceDN w:val="0"/>
              <w:rPr>
                <w:rFonts w:ascii="Times New Roman" w:eastAsia="Times New Roman" w:hAnsi="Times New Roman" w:cs="Times New Roman"/>
              </w:rPr>
            </w:pPr>
            <w:r w:rsidRPr="00933D7F">
              <w:rPr>
                <w:rFonts w:ascii="Times New Roman" w:eastAsia="Times New Roman" w:hAnsi="Times New Roman" w:cs="Times New Roman"/>
                <w:b/>
                <w:sz w:val="20"/>
                <w:szCs w:val="20"/>
              </w:rPr>
              <w:t xml:space="preserve">Председатель </w:t>
            </w:r>
            <w:proofErr w:type="spellStart"/>
            <w:r w:rsidRPr="00933D7F">
              <w:rPr>
                <w:rFonts w:ascii="Times New Roman" w:eastAsia="Times New Roman" w:hAnsi="Times New Roman" w:cs="Times New Roman"/>
                <w:b/>
                <w:sz w:val="20"/>
                <w:szCs w:val="20"/>
              </w:rPr>
              <w:t>Каштановского</w:t>
            </w:r>
            <w:proofErr w:type="spellEnd"/>
            <w:r w:rsidRPr="00933D7F">
              <w:rPr>
                <w:rFonts w:ascii="Times New Roman" w:eastAsia="Times New Roman" w:hAnsi="Times New Roman" w:cs="Times New Roman"/>
                <w:b/>
                <w:sz w:val="20"/>
                <w:szCs w:val="20"/>
              </w:rPr>
              <w:t xml:space="preserve"> сельского </w:t>
            </w:r>
            <w:proofErr w:type="spellStart"/>
            <w:proofErr w:type="gramStart"/>
            <w:r w:rsidRPr="00933D7F">
              <w:rPr>
                <w:rFonts w:ascii="Times New Roman" w:eastAsia="Times New Roman" w:hAnsi="Times New Roman" w:cs="Times New Roman"/>
                <w:b/>
                <w:sz w:val="20"/>
                <w:szCs w:val="20"/>
              </w:rPr>
              <w:t>совета-глава</w:t>
            </w:r>
            <w:proofErr w:type="spellEnd"/>
            <w:proofErr w:type="gramEnd"/>
            <w:r w:rsidRPr="00933D7F">
              <w:rPr>
                <w:rFonts w:ascii="Times New Roman" w:eastAsia="Times New Roman" w:hAnsi="Times New Roman" w:cs="Times New Roman"/>
                <w:b/>
                <w:sz w:val="20"/>
                <w:szCs w:val="20"/>
              </w:rPr>
              <w:t xml:space="preserve"> администрации </w:t>
            </w:r>
            <w:proofErr w:type="spellStart"/>
            <w:r w:rsidRPr="00933D7F">
              <w:rPr>
                <w:rFonts w:ascii="Times New Roman" w:eastAsia="Times New Roman" w:hAnsi="Times New Roman" w:cs="Times New Roman"/>
                <w:b/>
                <w:sz w:val="20"/>
                <w:szCs w:val="20"/>
              </w:rPr>
              <w:t>Каштановского</w:t>
            </w:r>
            <w:proofErr w:type="spellEnd"/>
            <w:r w:rsidRPr="00933D7F">
              <w:rPr>
                <w:rFonts w:ascii="Times New Roman" w:eastAsia="Times New Roman" w:hAnsi="Times New Roman" w:cs="Times New Roman"/>
                <w:b/>
                <w:sz w:val="20"/>
                <w:szCs w:val="20"/>
              </w:rPr>
              <w:t xml:space="preserve"> сельского поселения</w:t>
            </w:r>
            <w:r w:rsidRPr="00933D7F">
              <w:rPr>
                <w:rFonts w:ascii="Times New Roman" w:eastAsia="Times New Roman" w:hAnsi="Times New Roman" w:cs="Times New Roman"/>
                <w:b/>
              </w:rPr>
              <w:t>/_____________/ Григорян В.Э.</w:t>
            </w:r>
          </w:p>
          <w:p w:rsidR="003218A9" w:rsidRPr="00413B09" w:rsidRDefault="003218A9" w:rsidP="00E74FE6">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rPr>
              <w:t xml:space="preserve">                  </w:t>
            </w:r>
            <w:r w:rsidRPr="00413B09">
              <w:rPr>
                <w:rFonts w:ascii="Times New Roman" w:eastAsia="Times New Roman" w:hAnsi="Times New Roman" w:cs="Times New Roman"/>
              </w:rPr>
              <w:t>подпись</w:t>
            </w:r>
          </w:p>
          <w:p w:rsidR="003218A9" w:rsidRPr="00413B09" w:rsidRDefault="003218A9" w:rsidP="00E74FE6">
            <w:pPr>
              <w:widowControl w:val="0"/>
              <w:autoSpaceDE w:val="0"/>
              <w:autoSpaceDN w:val="0"/>
              <w:rPr>
                <w:rFonts w:ascii="Times New Roman" w:eastAsia="Times New Roman" w:hAnsi="Times New Roman" w:cs="Times New Roman"/>
                <w:sz w:val="28"/>
                <w:szCs w:val="28"/>
                <w:lang w:eastAsia="ar-SA"/>
              </w:rPr>
            </w:pPr>
            <w:r w:rsidRPr="00413B09">
              <w:rPr>
                <w:rFonts w:ascii="Times New Roman" w:eastAsia="Times New Roman" w:hAnsi="Times New Roman" w:cs="Times New Roman"/>
              </w:rPr>
              <w:t>м.п.</w:t>
            </w:r>
          </w:p>
        </w:tc>
        <w:tc>
          <w:tcPr>
            <w:tcW w:w="4736" w:type="dxa"/>
          </w:tcPr>
          <w:p w:rsidR="003218A9" w:rsidRPr="00C74D3E" w:rsidRDefault="003218A9" w:rsidP="00E74FE6">
            <w:pPr>
              <w:widowControl w:val="0"/>
              <w:autoSpaceDE w:val="0"/>
              <w:autoSpaceDN w:val="0"/>
              <w:contextualSpacing/>
              <w:jc w:val="both"/>
              <w:rPr>
                <w:rFonts w:ascii="Calibri" w:eastAsia="Times New Roman" w:hAnsi="Calibri" w:cs="Times New Roman"/>
                <w:lang w:eastAsia="ru-RU"/>
              </w:rPr>
            </w:pPr>
            <w:r w:rsidRPr="00C74D3E">
              <w:rPr>
                <w:rFonts w:ascii="Times New Roman" w:eastAsia="Times New Roman" w:hAnsi="Times New Roman" w:cs="Times New Roman"/>
                <w:sz w:val="28"/>
                <w:szCs w:val="28"/>
              </w:rPr>
              <w:t>м.п.</w:t>
            </w:r>
          </w:p>
          <w:p w:rsidR="003218A9" w:rsidRPr="00C74D3E" w:rsidRDefault="003218A9" w:rsidP="00E74FE6">
            <w:pPr>
              <w:widowControl w:val="0"/>
              <w:autoSpaceDE w:val="0"/>
              <w:autoSpaceDN w:val="0"/>
              <w:contextualSpacing/>
              <w:jc w:val="both"/>
              <w:rPr>
                <w:rFonts w:ascii="Calibri" w:eastAsia="Times New Roman" w:hAnsi="Calibri" w:cs="Times New Roman"/>
                <w:lang w:eastAsia="ru-RU"/>
              </w:rPr>
            </w:pPr>
          </w:p>
          <w:p w:rsidR="003218A9" w:rsidRPr="00C74D3E" w:rsidRDefault="003218A9" w:rsidP="00E74FE6">
            <w:pPr>
              <w:widowControl w:val="0"/>
              <w:autoSpaceDE w:val="0"/>
              <w:autoSpaceDN w:val="0"/>
              <w:contextualSpacing/>
              <w:jc w:val="both"/>
              <w:rPr>
                <w:rFonts w:ascii="Calibri" w:eastAsia="Times New Roman" w:hAnsi="Calibri" w:cs="Times New Roman"/>
                <w:lang w:eastAsia="ru-RU"/>
              </w:rPr>
            </w:pPr>
            <w:r w:rsidRPr="00C74D3E">
              <w:rPr>
                <w:rFonts w:ascii="Times New Roman" w:eastAsia="Times New Roman" w:hAnsi="Times New Roman" w:cs="Times New Roman"/>
                <w:sz w:val="28"/>
                <w:szCs w:val="28"/>
              </w:rPr>
              <w:br/>
            </w:r>
          </w:p>
          <w:p w:rsidR="003218A9" w:rsidRPr="00C74D3E" w:rsidRDefault="003218A9" w:rsidP="00E74FE6">
            <w:pPr>
              <w:widowControl w:val="0"/>
              <w:autoSpaceDE w:val="0"/>
              <w:autoSpaceDN w:val="0"/>
              <w:contextualSpacing/>
              <w:rPr>
                <w:rFonts w:ascii="Times New Roman" w:eastAsia="Times New Roman" w:hAnsi="Times New Roman" w:cs="Times New Roman"/>
                <w:sz w:val="28"/>
                <w:szCs w:val="28"/>
              </w:rPr>
            </w:pPr>
          </w:p>
        </w:tc>
      </w:tr>
    </w:tbl>
    <w:p w:rsidR="003218A9" w:rsidRPr="00C74D3E" w:rsidRDefault="003218A9" w:rsidP="003218A9">
      <w:pPr>
        <w:widowControl w:val="0"/>
        <w:tabs>
          <w:tab w:val="left" w:pos="360"/>
        </w:tabs>
        <w:autoSpaceDE w:val="0"/>
        <w:autoSpaceDN w:val="0"/>
        <w:adjustRightInd w:val="0"/>
        <w:contextualSpacing/>
        <w:jc w:val="center"/>
        <w:outlineLvl w:val="0"/>
        <w:rPr>
          <w:rFonts w:ascii="Times New Roman" w:eastAsia="Times New Roman" w:hAnsi="Times New Roman" w:cs="Times New Roman"/>
          <w:b/>
          <w:bCs/>
          <w:sz w:val="28"/>
          <w:szCs w:val="28"/>
        </w:rPr>
      </w:pPr>
    </w:p>
    <w:p w:rsidR="003218A9" w:rsidRDefault="003218A9" w:rsidP="003218A9">
      <w:pPr>
        <w:widowControl w:val="0"/>
        <w:autoSpaceDE w:val="0"/>
        <w:autoSpaceDN w:val="0"/>
        <w:jc w:val="center"/>
        <w:rPr>
          <w:rFonts w:ascii="Times New Roman" w:eastAsia="Times New Roman" w:hAnsi="Times New Roman" w:cs="Times New Roman"/>
        </w:rPr>
      </w:pPr>
    </w:p>
    <w:p w:rsidR="003218A9" w:rsidRDefault="003218A9" w:rsidP="003218A9">
      <w:pPr>
        <w:widowControl w:val="0"/>
        <w:autoSpaceDE w:val="0"/>
        <w:autoSpaceDN w:val="0"/>
        <w:jc w:val="center"/>
        <w:rPr>
          <w:rFonts w:ascii="Times New Roman" w:eastAsia="Times New Roman" w:hAnsi="Times New Roman" w:cs="Times New Roman"/>
        </w:rPr>
      </w:pPr>
    </w:p>
    <w:p w:rsidR="003218A9" w:rsidRDefault="003218A9" w:rsidP="003218A9">
      <w:pPr>
        <w:widowControl w:val="0"/>
        <w:autoSpaceDE w:val="0"/>
        <w:autoSpaceDN w:val="0"/>
        <w:jc w:val="center"/>
        <w:rPr>
          <w:rFonts w:ascii="Times New Roman" w:eastAsia="Times New Roman" w:hAnsi="Times New Roman" w:cs="Times New Roman"/>
        </w:rPr>
      </w:pPr>
    </w:p>
    <w:p w:rsidR="003218A9" w:rsidRDefault="003218A9" w:rsidP="003218A9">
      <w:pPr>
        <w:widowControl w:val="0"/>
        <w:autoSpaceDE w:val="0"/>
        <w:autoSpaceDN w:val="0"/>
        <w:jc w:val="center"/>
        <w:rPr>
          <w:rFonts w:ascii="Times New Roman" w:eastAsia="Times New Roman" w:hAnsi="Times New Roman" w:cs="Times New Roman"/>
        </w:rPr>
      </w:pPr>
    </w:p>
    <w:p w:rsidR="003218A9" w:rsidRDefault="003218A9" w:rsidP="003218A9">
      <w:pPr>
        <w:widowControl w:val="0"/>
        <w:autoSpaceDE w:val="0"/>
        <w:autoSpaceDN w:val="0"/>
        <w:jc w:val="center"/>
        <w:rPr>
          <w:rFonts w:ascii="Times New Roman" w:eastAsia="Times New Roman" w:hAnsi="Times New Roman" w:cs="Times New Roman"/>
        </w:rPr>
      </w:pPr>
    </w:p>
    <w:p w:rsidR="003218A9" w:rsidRDefault="003218A9" w:rsidP="003218A9">
      <w:pPr>
        <w:widowControl w:val="0"/>
        <w:autoSpaceDE w:val="0"/>
        <w:autoSpaceDN w:val="0"/>
        <w:jc w:val="center"/>
        <w:rPr>
          <w:rFonts w:ascii="Times New Roman" w:eastAsia="Times New Roman" w:hAnsi="Times New Roman" w:cs="Times New Roman"/>
        </w:rPr>
      </w:pPr>
    </w:p>
    <w:p w:rsidR="003218A9" w:rsidRDefault="003218A9" w:rsidP="003218A9">
      <w:pPr>
        <w:widowControl w:val="0"/>
        <w:autoSpaceDE w:val="0"/>
        <w:autoSpaceDN w:val="0"/>
        <w:jc w:val="center"/>
        <w:rPr>
          <w:rFonts w:ascii="Times New Roman" w:eastAsia="Times New Roman" w:hAnsi="Times New Roman" w:cs="Times New Roman"/>
        </w:rPr>
      </w:pPr>
    </w:p>
    <w:p w:rsidR="003218A9" w:rsidRDefault="003218A9" w:rsidP="003218A9">
      <w:pPr>
        <w:widowControl w:val="0"/>
        <w:autoSpaceDE w:val="0"/>
        <w:autoSpaceDN w:val="0"/>
        <w:jc w:val="center"/>
        <w:rPr>
          <w:rFonts w:ascii="Times New Roman" w:eastAsia="Times New Roman" w:hAnsi="Times New Roman" w:cs="Times New Roman"/>
        </w:rPr>
      </w:pPr>
    </w:p>
    <w:p w:rsidR="003218A9" w:rsidRDefault="003218A9" w:rsidP="003218A9">
      <w:pPr>
        <w:widowControl w:val="0"/>
        <w:autoSpaceDE w:val="0"/>
        <w:autoSpaceDN w:val="0"/>
        <w:jc w:val="center"/>
        <w:rPr>
          <w:rFonts w:ascii="Times New Roman" w:eastAsia="Times New Roman" w:hAnsi="Times New Roman" w:cs="Times New Roman"/>
        </w:rPr>
      </w:pPr>
    </w:p>
    <w:p w:rsidR="003218A9" w:rsidRPr="00C74D3E" w:rsidRDefault="003218A9" w:rsidP="003218A9">
      <w:pPr>
        <w:widowControl w:val="0"/>
        <w:autoSpaceDE w:val="0"/>
        <w:autoSpaceDN w:val="0"/>
        <w:ind w:firstLine="6379"/>
        <w:rPr>
          <w:rFonts w:ascii="Times New Roman" w:eastAsia="Times New Roman" w:hAnsi="Times New Roman" w:cs="Times New Roman"/>
        </w:rPr>
      </w:pPr>
      <w:proofErr w:type="spellStart"/>
      <w:r>
        <w:rPr>
          <w:rFonts w:ascii="Times New Roman" w:eastAsia="Times New Roman" w:hAnsi="Times New Roman" w:cs="Times New Roman"/>
        </w:rPr>
        <w:t>Пр</w:t>
      </w:r>
      <w:r w:rsidRPr="00C74D3E">
        <w:rPr>
          <w:rFonts w:ascii="Times New Roman" w:eastAsia="Times New Roman" w:hAnsi="Times New Roman" w:cs="Times New Roman"/>
        </w:rPr>
        <w:t>иложение№</w:t>
      </w:r>
      <w:proofErr w:type="spellEnd"/>
      <w:r w:rsidRPr="00C74D3E">
        <w:rPr>
          <w:rFonts w:ascii="Times New Roman" w:eastAsia="Times New Roman" w:hAnsi="Times New Roman" w:cs="Times New Roman"/>
        </w:rPr>
        <w:t xml:space="preserve"> 1 </w:t>
      </w:r>
    </w:p>
    <w:p w:rsidR="003218A9" w:rsidRDefault="003218A9" w:rsidP="003218A9">
      <w:pPr>
        <w:widowControl w:val="0"/>
        <w:autoSpaceDE w:val="0"/>
        <w:autoSpaceDN w:val="0"/>
        <w:ind w:firstLine="6379"/>
        <w:rPr>
          <w:rFonts w:ascii="Times New Roman" w:eastAsia="Times New Roman" w:hAnsi="Times New Roman" w:cs="Times New Roman"/>
        </w:rPr>
      </w:pPr>
      <w:r w:rsidRPr="00C74D3E">
        <w:rPr>
          <w:rFonts w:ascii="Times New Roman" w:eastAsia="Times New Roman" w:hAnsi="Times New Roman" w:cs="Times New Roman"/>
        </w:rPr>
        <w:t>к контракту №</w:t>
      </w:r>
      <w:r>
        <w:rPr>
          <w:rFonts w:ascii="Times New Roman" w:eastAsia="Times New Roman" w:hAnsi="Times New Roman" w:cs="Times New Roman"/>
        </w:rPr>
        <w:t xml:space="preserve">   </w:t>
      </w:r>
      <w:r w:rsidRPr="00C74D3E">
        <w:rPr>
          <w:rFonts w:ascii="Times New Roman" w:eastAsia="Times New Roman" w:hAnsi="Times New Roman" w:cs="Times New Roman"/>
        </w:rPr>
        <w:t xml:space="preserve"> </w:t>
      </w:r>
      <w:r>
        <w:rPr>
          <w:rFonts w:ascii="Times New Roman" w:eastAsia="Times New Roman" w:hAnsi="Times New Roman" w:cs="Times New Roman"/>
        </w:rPr>
        <w:t>______</w:t>
      </w:r>
    </w:p>
    <w:p w:rsidR="003218A9" w:rsidRPr="00C74D3E" w:rsidRDefault="003218A9" w:rsidP="003218A9">
      <w:pPr>
        <w:widowControl w:val="0"/>
        <w:autoSpaceDE w:val="0"/>
        <w:autoSpaceDN w:val="0"/>
        <w:ind w:firstLine="6379"/>
        <w:rPr>
          <w:rFonts w:ascii="Times New Roman" w:eastAsia="Times New Roman" w:hAnsi="Times New Roman" w:cs="Times New Roman"/>
        </w:rPr>
      </w:pPr>
      <w:r w:rsidRPr="00C74D3E">
        <w:rPr>
          <w:rFonts w:ascii="Times New Roman" w:eastAsia="Times New Roman" w:hAnsi="Times New Roman" w:cs="Times New Roman"/>
        </w:rPr>
        <w:t>от «___»______</w:t>
      </w:r>
      <w:r>
        <w:rPr>
          <w:rFonts w:ascii="Times New Roman" w:eastAsia="Times New Roman" w:hAnsi="Times New Roman" w:cs="Times New Roman"/>
        </w:rPr>
        <w:t>_</w:t>
      </w:r>
      <w:r w:rsidRPr="00C74D3E">
        <w:rPr>
          <w:rFonts w:ascii="Times New Roman" w:eastAsia="Times New Roman" w:hAnsi="Times New Roman" w:cs="Times New Roman"/>
        </w:rPr>
        <w:t>_ 2020г.</w:t>
      </w:r>
    </w:p>
    <w:p w:rsidR="003218A9" w:rsidRPr="00C74D3E" w:rsidRDefault="003218A9" w:rsidP="003218A9">
      <w:pPr>
        <w:widowControl w:val="0"/>
        <w:autoSpaceDE w:val="0"/>
        <w:autoSpaceDN w:val="0"/>
        <w:jc w:val="center"/>
        <w:rPr>
          <w:rFonts w:ascii="Times New Roman" w:eastAsia="Times New Roman" w:hAnsi="Times New Roman" w:cs="Times New Roman"/>
        </w:rPr>
      </w:pPr>
    </w:p>
    <w:p w:rsidR="003218A9" w:rsidRPr="00DC0415" w:rsidRDefault="003218A9" w:rsidP="003218A9">
      <w:pPr>
        <w:widowControl w:val="0"/>
        <w:autoSpaceDE w:val="0"/>
        <w:autoSpaceDN w:val="0"/>
        <w:jc w:val="center"/>
        <w:rPr>
          <w:rFonts w:ascii="Times New Roman" w:eastAsia="Times New Roman" w:hAnsi="Times New Roman" w:cs="Times New Roman"/>
          <w:b/>
        </w:rPr>
      </w:pPr>
      <w:r w:rsidRPr="00DC0415">
        <w:rPr>
          <w:rFonts w:ascii="Times New Roman" w:eastAsia="Times New Roman" w:hAnsi="Times New Roman" w:cs="Times New Roman"/>
          <w:b/>
        </w:rPr>
        <w:t xml:space="preserve">ТЕХНИЧЕСКОЕ ЗАДАНИЕ </w:t>
      </w:r>
    </w:p>
    <w:p w:rsidR="003218A9" w:rsidRPr="004777A6" w:rsidRDefault="003218A9" w:rsidP="003218A9">
      <w:pPr>
        <w:widowControl w:val="0"/>
        <w:jc w:val="center"/>
        <w:rPr>
          <w:rFonts w:ascii="Times New Roman" w:eastAsia="SimSun" w:hAnsi="Times New Roman" w:cs="Times New Roman"/>
          <w:b/>
          <w:bCs/>
          <w:kern w:val="2"/>
          <w:lang w:eastAsia="hi-IN" w:bidi="hi-IN"/>
        </w:rPr>
      </w:pPr>
      <w:r w:rsidRPr="00DC0415">
        <w:rPr>
          <w:rFonts w:ascii="Times New Roman" w:eastAsia="SimSun" w:hAnsi="Times New Roman" w:cs="Times New Roman"/>
          <w:b/>
          <w:bCs/>
          <w:kern w:val="2"/>
          <w:lang w:eastAsia="hi-IN" w:bidi="hi-IN"/>
        </w:rPr>
        <w:t>Работы по обустройству спортивной площадки</w:t>
      </w:r>
      <w:r w:rsidRPr="00DC0415">
        <w:rPr>
          <w:rFonts w:ascii="Times New Roman" w:eastAsia="Times New Roman" w:hAnsi="Times New Roman" w:cs="Times New Roman"/>
          <w:b/>
          <w:lang w:eastAsia="ar-SA"/>
        </w:rPr>
        <w:t>, расположенной по</w:t>
      </w:r>
      <w:r>
        <w:rPr>
          <w:rFonts w:ascii="Times New Roman" w:eastAsia="Times New Roman" w:hAnsi="Times New Roman" w:cs="Times New Roman"/>
          <w:b/>
          <w:lang w:eastAsia="ar-SA"/>
        </w:rPr>
        <w:t xml:space="preserve"> адресу: Республика Крым, Бахчисарайский район, с</w:t>
      </w:r>
      <w:proofErr w:type="gramStart"/>
      <w:r>
        <w:rPr>
          <w:rFonts w:ascii="Times New Roman" w:eastAsia="Times New Roman" w:hAnsi="Times New Roman" w:cs="Times New Roman"/>
          <w:b/>
          <w:lang w:eastAsia="ar-SA"/>
        </w:rPr>
        <w:t>.Ш</w:t>
      </w:r>
      <w:proofErr w:type="gramEnd"/>
      <w:r>
        <w:rPr>
          <w:rFonts w:ascii="Times New Roman" w:eastAsia="Times New Roman" w:hAnsi="Times New Roman" w:cs="Times New Roman"/>
          <w:b/>
          <w:lang w:eastAsia="ar-SA"/>
        </w:rPr>
        <w:t>евченково, ул.Ленина, 19-а</w:t>
      </w:r>
      <w:r w:rsidRPr="004777A6">
        <w:rPr>
          <w:rFonts w:ascii="Times New Roman" w:eastAsia="SimSun" w:hAnsi="Times New Roman" w:cs="Times New Roman"/>
          <w:b/>
          <w:bCs/>
          <w:kern w:val="2"/>
          <w:lang w:eastAsia="hi-IN" w:bidi="hi-IN"/>
        </w:rPr>
        <w:t xml:space="preserve"> (многофункциональная спортивная площадка 15 м. </w:t>
      </w:r>
      <w:proofErr w:type="spellStart"/>
      <w:r w:rsidRPr="004777A6">
        <w:rPr>
          <w:rFonts w:ascii="Times New Roman" w:eastAsia="SimSun" w:hAnsi="Times New Roman" w:cs="Times New Roman"/>
          <w:b/>
          <w:bCs/>
          <w:kern w:val="2"/>
          <w:lang w:eastAsia="hi-IN" w:bidi="hi-IN"/>
        </w:rPr>
        <w:t>х</w:t>
      </w:r>
      <w:proofErr w:type="spellEnd"/>
      <w:r w:rsidRPr="004777A6">
        <w:rPr>
          <w:rFonts w:ascii="Times New Roman" w:eastAsia="SimSun" w:hAnsi="Times New Roman" w:cs="Times New Roman"/>
          <w:b/>
          <w:bCs/>
          <w:kern w:val="2"/>
          <w:lang w:eastAsia="hi-IN" w:bidi="hi-IN"/>
        </w:rPr>
        <w:t xml:space="preserve"> 25 м.) </w:t>
      </w:r>
    </w:p>
    <w:p w:rsidR="003218A9" w:rsidRPr="004777A6" w:rsidRDefault="003218A9" w:rsidP="003218A9">
      <w:pPr>
        <w:widowControl w:val="0"/>
        <w:jc w:val="center"/>
        <w:rPr>
          <w:rFonts w:ascii="Times New Roman" w:eastAsia="SimSun" w:hAnsi="Times New Roman" w:cs="Times New Roman"/>
          <w:b/>
          <w:bCs/>
          <w:kern w:val="2"/>
          <w:lang w:eastAsia="hi-IN" w:bidi="hi-IN"/>
        </w:rPr>
      </w:pPr>
    </w:p>
    <w:tbl>
      <w:tblPr>
        <w:tblW w:w="9912"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7375"/>
        <w:gridCol w:w="850"/>
        <w:gridCol w:w="1130"/>
      </w:tblGrid>
      <w:tr w:rsidR="003218A9" w:rsidRPr="00C065CD" w:rsidTr="00E74FE6">
        <w:trPr>
          <w:trHeight w:val="883"/>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b/>
                <w:sz w:val="20"/>
                <w:szCs w:val="20"/>
                <w:lang w:eastAsia="ru-RU"/>
              </w:rPr>
            </w:pPr>
            <w:r w:rsidRPr="00C065CD">
              <w:rPr>
                <w:rFonts w:ascii="Times New Roman" w:eastAsia="Times New Roman" w:hAnsi="Times New Roman" w:cs="Times New Roman"/>
                <w:b/>
                <w:sz w:val="20"/>
                <w:szCs w:val="20"/>
                <w:lang w:eastAsia="ru-RU"/>
              </w:rPr>
              <w:t>№</w:t>
            </w:r>
          </w:p>
        </w:tc>
        <w:tc>
          <w:tcPr>
            <w:tcW w:w="7375" w:type="dxa"/>
            <w:shd w:val="clear" w:color="auto" w:fill="auto"/>
            <w:vAlign w:val="center"/>
            <w:hideMark/>
          </w:tcPr>
          <w:p w:rsidR="003218A9" w:rsidRPr="00C065CD" w:rsidRDefault="003218A9" w:rsidP="00E74FE6">
            <w:pPr>
              <w:jc w:val="center"/>
              <w:rPr>
                <w:rFonts w:ascii="Times New Roman" w:eastAsia="Times New Roman" w:hAnsi="Times New Roman" w:cs="Times New Roman"/>
                <w:b/>
                <w:sz w:val="20"/>
                <w:szCs w:val="20"/>
                <w:lang w:eastAsia="ru-RU"/>
              </w:rPr>
            </w:pPr>
            <w:r w:rsidRPr="00C065CD">
              <w:rPr>
                <w:rFonts w:ascii="Times New Roman" w:eastAsia="Times New Roman" w:hAnsi="Times New Roman" w:cs="Times New Roman"/>
                <w:b/>
                <w:sz w:val="20"/>
                <w:szCs w:val="20"/>
                <w:lang w:eastAsia="ru-RU"/>
              </w:rPr>
              <w:t>Техническое описание  изделия</w:t>
            </w:r>
          </w:p>
          <w:p w:rsidR="003218A9" w:rsidRPr="00C065CD" w:rsidRDefault="003218A9" w:rsidP="00E74FE6">
            <w:pPr>
              <w:jc w:val="center"/>
              <w:rPr>
                <w:rFonts w:ascii="Times New Roman" w:eastAsia="Times New Roman" w:hAnsi="Times New Roman" w:cs="Times New Roman"/>
                <w:b/>
                <w:sz w:val="20"/>
                <w:szCs w:val="20"/>
                <w:lang w:eastAsia="ru-RU"/>
              </w:rPr>
            </w:pPr>
          </w:p>
        </w:tc>
        <w:tc>
          <w:tcPr>
            <w:tcW w:w="850" w:type="dxa"/>
            <w:shd w:val="clear" w:color="auto" w:fill="auto"/>
            <w:vAlign w:val="center"/>
          </w:tcPr>
          <w:p w:rsidR="003218A9" w:rsidRPr="00C065CD" w:rsidRDefault="003218A9" w:rsidP="00E74FE6">
            <w:pPr>
              <w:jc w:val="center"/>
              <w:rPr>
                <w:rFonts w:ascii="Times New Roman" w:eastAsia="Times New Roman" w:hAnsi="Times New Roman" w:cs="Times New Roman"/>
                <w:b/>
                <w:bCs/>
                <w:sz w:val="20"/>
                <w:szCs w:val="20"/>
                <w:lang w:eastAsia="ru-RU"/>
              </w:rPr>
            </w:pPr>
            <w:r w:rsidRPr="00C065CD">
              <w:rPr>
                <w:rFonts w:ascii="Times New Roman" w:eastAsia="Times New Roman" w:hAnsi="Times New Roman" w:cs="Times New Roman"/>
                <w:b/>
                <w:bCs/>
                <w:sz w:val="20"/>
                <w:szCs w:val="20"/>
                <w:lang w:eastAsia="ru-RU"/>
              </w:rPr>
              <w:t>Кол-во</w:t>
            </w:r>
          </w:p>
        </w:tc>
        <w:tc>
          <w:tcPr>
            <w:tcW w:w="1130" w:type="dxa"/>
            <w:vAlign w:val="center"/>
          </w:tcPr>
          <w:p w:rsidR="003218A9" w:rsidRPr="00C065CD" w:rsidRDefault="003218A9" w:rsidP="00E74FE6">
            <w:pPr>
              <w:jc w:val="center"/>
              <w:rPr>
                <w:rFonts w:ascii="Times New Roman" w:eastAsia="Times New Roman" w:hAnsi="Times New Roman" w:cs="Times New Roman"/>
                <w:b/>
                <w:bCs/>
                <w:sz w:val="20"/>
                <w:szCs w:val="20"/>
                <w:lang w:eastAsia="ru-RU"/>
              </w:rPr>
            </w:pPr>
            <w:proofErr w:type="spellStart"/>
            <w:r w:rsidRPr="00C065CD">
              <w:rPr>
                <w:rFonts w:ascii="Times New Roman" w:eastAsia="Times New Roman" w:hAnsi="Times New Roman" w:cs="Times New Roman"/>
                <w:b/>
                <w:bCs/>
                <w:sz w:val="20"/>
                <w:szCs w:val="20"/>
                <w:lang w:eastAsia="ru-RU"/>
              </w:rPr>
              <w:t>Ед</w:t>
            </w:r>
            <w:proofErr w:type="gramStart"/>
            <w:r w:rsidRPr="00C065CD">
              <w:rPr>
                <w:rFonts w:ascii="Times New Roman" w:eastAsia="Times New Roman" w:hAnsi="Times New Roman" w:cs="Times New Roman"/>
                <w:b/>
                <w:bCs/>
                <w:sz w:val="20"/>
                <w:szCs w:val="20"/>
                <w:lang w:eastAsia="ru-RU"/>
              </w:rPr>
              <w:t>.и</w:t>
            </w:r>
            <w:proofErr w:type="gramEnd"/>
            <w:r w:rsidRPr="00C065CD">
              <w:rPr>
                <w:rFonts w:ascii="Times New Roman" w:eastAsia="Times New Roman" w:hAnsi="Times New Roman" w:cs="Times New Roman"/>
                <w:b/>
                <w:bCs/>
                <w:sz w:val="20"/>
                <w:szCs w:val="20"/>
                <w:lang w:eastAsia="ru-RU"/>
              </w:rPr>
              <w:t>зм</w:t>
            </w:r>
            <w:proofErr w:type="spellEnd"/>
            <w:r w:rsidRPr="00C065CD">
              <w:rPr>
                <w:rFonts w:ascii="Times New Roman" w:eastAsia="Times New Roman" w:hAnsi="Times New Roman" w:cs="Times New Roman"/>
                <w:b/>
                <w:bCs/>
                <w:sz w:val="20"/>
                <w:szCs w:val="20"/>
                <w:lang w:eastAsia="ru-RU"/>
              </w:rPr>
              <w:t>.</w:t>
            </w:r>
          </w:p>
        </w:tc>
      </w:tr>
      <w:tr w:rsidR="003218A9" w:rsidRPr="00C065CD" w:rsidTr="00E74FE6">
        <w:trPr>
          <w:trHeight w:val="754"/>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1</w:t>
            </w:r>
          </w:p>
        </w:tc>
        <w:tc>
          <w:tcPr>
            <w:tcW w:w="7375" w:type="dxa"/>
            <w:shd w:val="clear" w:color="auto" w:fill="auto"/>
            <w:vAlign w:val="center"/>
          </w:tcPr>
          <w:p w:rsidR="003218A9" w:rsidRPr="00C065CD" w:rsidRDefault="003218A9" w:rsidP="00E74FE6">
            <w:pPr>
              <w:widowControl w:val="0"/>
              <w:rPr>
                <w:rFonts w:ascii="Times New Roman" w:eastAsia="Times New Roman" w:hAnsi="Times New Roman" w:cs="Times New Roman"/>
                <w:b/>
                <w:kern w:val="1"/>
                <w:sz w:val="20"/>
                <w:szCs w:val="20"/>
                <w:lang w:eastAsia="ru-RU" w:bidi="hi-IN"/>
              </w:rPr>
            </w:pPr>
            <w:r w:rsidRPr="00C065CD">
              <w:rPr>
                <w:rFonts w:ascii="Times New Roman" w:eastAsia="Calibri" w:hAnsi="Times New Roman" w:cs="Times New Roman"/>
                <w:b/>
                <w:kern w:val="1"/>
                <w:sz w:val="20"/>
                <w:szCs w:val="20"/>
                <w:lang w:eastAsia="hi-IN" w:bidi="hi-IN"/>
              </w:rPr>
              <w:t>Габаритные размеры</w:t>
            </w:r>
            <w:r w:rsidRPr="00C065CD">
              <w:rPr>
                <w:rFonts w:ascii="Times New Roman" w:eastAsia="Times New Roman" w:hAnsi="Times New Roman" w:cs="Times New Roman"/>
                <w:b/>
                <w:kern w:val="1"/>
                <w:sz w:val="20"/>
                <w:szCs w:val="20"/>
                <w:lang w:eastAsia="ru-RU" w:bidi="hi-IN"/>
              </w:rPr>
              <w:t xml:space="preserve"> не менее (</w:t>
            </w:r>
            <w:proofErr w:type="spellStart"/>
            <w:r w:rsidRPr="00C065CD">
              <w:rPr>
                <w:rFonts w:ascii="Times New Roman" w:eastAsia="Times New Roman" w:hAnsi="Times New Roman" w:cs="Times New Roman"/>
                <w:b/>
                <w:kern w:val="1"/>
                <w:sz w:val="20"/>
                <w:szCs w:val="20"/>
                <w:lang w:eastAsia="ru-RU" w:bidi="hi-IN"/>
              </w:rPr>
              <w:t>ДхШхВ</w:t>
            </w:r>
            <w:proofErr w:type="spellEnd"/>
            <w:r w:rsidRPr="00C065CD">
              <w:rPr>
                <w:rFonts w:ascii="Times New Roman" w:eastAsia="Times New Roman" w:hAnsi="Times New Roman" w:cs="Times New Roman"/>
                <w:b/>
                <w:kern w:val="1"/>
                <w:sz w:val="20"/>
                <w:szCs w:val="20"/>
                <w:lang w:eastAsia="ru-RU" w:bidi="hi-IN"/>
              </w:rPr>
              <w:t xml:space="preserve">) </w:t>
            </w:r>
          </w:p>
          <w:p w:rsidR="003218A9" w:rsidRPr="00C065CD" w:rsidRDefault="003218A9" w:rsidP="00E74FE6">
            <w:pPr>
              <w:widowControl w:val="0"/>
              <w:rPr>
                <w:rFonts w:ascii="Times New Roman" w:eastAsia="Times New Roman" w:hAnsi="Times New Roman" w:cs="Times New Roman"/>
                <w:b/>
                <w:kern w:val="1"/>
                <w:sz w:val="20"/>
                <w:szCs w:val="20"/>
                <w:lang w:eastAsia="ru-RU" w:bidi="hi-IN"/>
              </w:rPr>
            </w:pPr>
            <w:r w:rsidRPr="00C065CD">
              <w:rPr>
                <w:rFonts w:ascii="Times New Roman" w:eastAsia="Times New Roman" w:hAnsi="Times New Roman" w:cs="Times New Roman"/>
                <w:b/>
                <w:kern w:val="1"/>
                <w:sz w:val="20"/>
                <w:szCs w:val="20"/>
                <w:lang w:eastAsia="ru-RU" w:bidi="hi-IN"/>
              </w:rPr>
              <w:t>не менее 7750х1900х2700 мм</w:t>
            </w:r>
          </w:p>
          <w:p w:rsidR="003218A9" w:rsidRPr="00C065CD" w:rsidRDefault="003218A9" w:rsidP="00E74FE6">
            <w:pPr>
              <w:widowControl w:val="0"/>
              <w:spacing w:after="120"/>
              <w:rPr>
                <w:rFonts w:ascii="Times New Roman" w:eastAsia="Calibri"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Навес</w:t>
            </w:r>
            <w:r w:rsidRPr="00C065CD">
              <w:rPr>
                <w:rFonts w:ascii="Times New Roman" w:eastAsia="Calibri" w:hAnsi="Times New Roman" w:cs="Times New Roman"/>
                <w:kern w:val="1"/>
                <w:sz w:val="20"/>
                <w:szCs w:val="20"/>
                <w:lang w:eastAsia="hi-IN" w:bidi="hi-IN"/>
              </w:rPr>
              <w:t xml:space="preserve"> должен быть предназначен для установки на территориях дошкольных, школьных учреждений, в парках, дворах, на стадионах и местах общественного отдыха с целью создания игровых зон, зон отдыха и мест укрытия от атмосферных осадков.</w:t>
            </w:r>
          </w:p>
          <w:p w:rsidR="003218A9" w:rsidRPr="00C065CD" w:rsidRDefault="003218A9" w:rsidP="00E74FE6">
            <w:pPr>
              <w:widowControl w:val="0"/>
              <w:spacing w:after="120"/>
              <w:ind w:firstLine="708"/>
              <w:rPr>
                <w:rFonts w:ascii="Times New Roman" w:eastAsia="Calibri" w:hAnsi="Times New Roman" w:cs="Times New Roman"/>
                <w:kern w:val="1"/>
                <w:sz w:val="20"/>
                <w:szCs w:val="20"/>
                <w:lang w:eastAsia="hi-IN" w:bidi="hi-IN"/>
              </w:rPr>
            </w:pPr>
            <w:r w:rsidRPr="00C065CD">
              <w:rPr>
                <w:rFonts w:ascii="Times New Roman" w:eastAsia="Calibri" w:hAnsi="Times New Roman" w:cs="Times New Roman"/>
                <w:kern w:val="1"/>
                <w:sz w:val="20"/>
                <w:szCs w:val="20"/>
                <w:lang w:eastAsia="hi-IN" w:bidi="hi-IN"/>
              </w:rPr>
              <w:t>Навес может эксплуатироваться круглогодично во всех климатических зонах.</w:t>
            </w:r>
          </w:p>
          <w:p w:rsidR="003218A9" w:rsidRPr="00C065CD" w:rsidRDefault="003218A9" w:rsidP="00E74FE6">
            <w:pPr>
              <w:widowControl w:val="0"/>
              <w:spacing w:before="60"/>
              <w:ind w:firstLine="284"/>
              <w:rPr>
                <w:rFonts w:ascii="Times New Roman" w:eastAsia="Calibri" w:hAnsi="Times New Roman" w:cs="Times New Roman"/>
                <w:kern w:val="1"/>
                <w:sz w:val="20"/>
                <w:szCs w:val="20"/>
                <w:lang w:eastAsia="hi-IN" w:bidi="hi-IN"/>
              </w:rPr>
            </w:pPr>
            <w:r w:rsidRPr="00C065CD">
              <w:rPr>
                <w:rFonts w:ascii="Times New Roman" w:eastAsia="Calibri" w:hAnsi="Times New Roman" w:cs="Times New Roman"/>
                <w:kern w:val="1"/>
                <w:sz w:val="20"/>
                <w:szCs w:val="20"/>
                <w:lang w:eastAsia="hi-IN" w:bidi="hi-IN"/>
              </w:rPr>
              <w:t>Навес представляет собой сборно-разборную конструкцию на трех стойках, изготовленных из трубы сечением не менее 108х3 мм  ГОСТ 10704-91.</w:t>
            </w:r>
          </w:p>
          <w:p w:rsidR="003218A9" w:rsidRPr="00C065CD" w:rsidRDefault="003218A9" w:rsidP="00E74FE6">
            <w:pPr>
              <w:widowControl w:val="0"/>
              <w:spacing w:before="60"/>
              <w:ind w:firstLine="284"/>
              <w:rPr>
                <w:rFonts w:ascii="Times New Roman" w:eastAsia="Calibri" w:hAnsi="Times New Roman" w:cs="Times New Roman"/>
                <w:kern w:val="1"/>
                <w:sz w:val="20"/>
                <w:szCs w:val="20"/>
                <w:lang w:eastAsia="hi-IN" w:bidi="hi-IN"/>
              </w:rPr>
            </w:pPr>
            <w:r w:rsidRPr="00C065CD">
              <w:rPr>
                <w:rFonts w:ascii="Times New Roman" w:eastAsia="Calibri" w:hAnsi="Times New Roman" w:cs="Times New Roman"/>
                <w:kern w:val="1"/>
                <w:sz w:val="20"/>
                <w:szCs w:val="20"/>
                <w:lang w:eastAsia="hi-IN" w:bidi="hi-IN"/>
              </w:rPr>
              <w:t xml:space="preserve">На стойках закреплены кровельные фермы при помощи хомутов. Фермы изготовлены из профильной трубы 40х40х2 мм   по ГОСТ 13663-86 и ВГП с условным проходом  25 мм по ГОСТ 3262-75. Фермы соединены между собой стяжками при помощи болтов класса точности Аи В по ГОСТ </w:t>
            </w:r>
            <w:proofErr w:type="gramStart"/>
            <w:r w:rsidRPr="00C065CD">
              <w:rPr>
                <w:rFonts w:ascii="Times New Roman" w:eastAsia="Calibri" w:hAnsi="Times New Roman" w:cs="Times New Roman"/>
                <w:kern w:val="1"/>
                <w:sz w:val="20"/>
                <w:szCs w:val="20"/>
                <w:lang w:eastAsia="hi-IN" w:bidi="hi-IN"/>
              </w:rPr>
              <w:t>Р</w:t>
            </w:r>
            <w:proofErr w:type="gramEnd"/>
            <w:r w:rsidRPr="00C065CD">
              <w:rPr>
                <w:rFonts w:ascii="Times New Roman" w:eastAsia="Calibri" w:hAnsi="Times New Roman" w:cs="Times New Roman"/>
                <w:kern w:val="1"/>
                <w:sz w:val="20"/>
                <w:szCs w:val="20"/>
                <w:lang w:eastAsia="hi-IN" w:bidi="hi-IN"/>
              </w:rPr>
              <w:t xml:space="preserve"> ИСО 4014-2013 резьбой от М10  и длиной не менее 60мм. Стяжки изготовлены из профильной трубы сечением не менее 40х40х2мм. К</w:t>
            </w:r>
            <w:r w:rsidRPr="00C065CD">
              <w:rPr>
                <w:rFonts w:ascii="Times New Roman" w:eastAsia="SimSun" w:hAnsi="Times New Roman" w:cs="Times New Roman"/>
                <w:kern w:val="1"/>
                <w:sz w:val="20"/>
                <w:szCs w:val="20"/>
                <w:lang w:eastAsia="hi-IN" w:bidi="hi-IN"/>
              </w:rPr>
              <w:t xml:space="preserve"> торцам стяжек приварены пластины с двумя отверстиями диаметром 12мм. для </w:t>
            </w:r>
            <w:proofErr w:type="gramStart"/>
            <w:r w:rsidRPr="00C065CD">
              <w:rPr>
                <w:rFonts w:ascii="Times New Roman" w:eastAsia="SimSun" w:hAnsi="Times New Roman" w:cs="Times New Roman"/>
                <w:kern w:val="1"/>
                <w:sz w:val="20"/>
                <w:szCs w:val="20"/>
                <w:lang w:eastAsia="hi-IN" w:bidi="hi-IN"/>
              </w:rPr>
              <w:t>крепления</w:t>
            </w:r>
            <w:proofErr w:type="gramEnd"/>
            <w:r w:rsidRPr="00C065CD">
              <w:rPr>
                <w:rFonts w:ascii="Times New Roman" w:eastAsia="SimSun" w:hAnsi="Times New Roman" w:cs="Times New Roman"/>
                <w:kern w:val="1"/>
                <w:sz w:val="20"/>
                <w:szCs w:val="20"/>
                <w:lang w:eastAsia="hi-IN" w:bidi="hi-IN"/>
              </w:rPr>
              <w:t xml:space="preserve"> изготовленные из полосы 4х40мм по ГОСТ 103-2006.</w:t>
            </w:r>
          </w:p>
          <w:p w:rsidR="003218A9" w:rsidRPr="00C065CD" w:rsidRDefault="003218A9" w:rsidP="00E74FE6">
            <w:pPr>
              <w:widowControl w:val="0"/>
              <w:spacing w:after="120"/>
              <w:ind w:firstLine="284"/>
              <w:rPr>
                <w:rFonts w:ascii="Times New Roman" w:eastAsia="Calibri" w:hAnsi="Times New Roman" w:cs="Times New Roman"/>
                <w:kern w:val="1"/>
                <w:sz w:val="20"/>
                <w:szCs w:val="20"/>
                <w:lang w:eastAsia="hi-IN" w:bidi="hi-IN"/>
              </w:rPr>
            </w:pPr>
            <w:r w:rsidRPr="00C065CD">
              <w:rPr>
                <w:rFonts w:ascii="Times New Roman" w:eastAsia="Calibri" w:hAnsi="Times New Roman" w:cs="Times New Roman"/>
                <w:kern w:val="1"/>
                <w:sz w:val="20"/>
                <w:szCs w:val="20"/>
                <w:lang w:eastAsia="hi-IN" w:bidi="hi-IN"/>
              </w:rPr>
              <w:t>В основании навеса предусмотрена металлическая рама для крепления тренажеров. Рама изготовлена из профильной трубы сечением не менее 40х40х2 мм по ГОСТ 13663-86  и уголка 63х40мм с толщиной полки менее 7 мм  по ГОСТ 8510-86.</w:t>
            </w:r>
          </w:p>
          <w:p w:rsidR="003218A9" w:rsidRPr="00C065CD" w:rsidRDefault="003218A9" w:rsidP="00E74FE6">
            <w:pPr>
              <w:widowControl w:val="0"/>
              <w:spacing w:after="120"/>
              <w:ind w:firstLine="284"/>
              <w:rPr>
                <w:rFonts w:ascii="Times New Roman" w:eastAsia="SimSun" w:hAnsi="Times New Roman" w:cs="Times New Roman"/>
                <w:kern w:val="1"/>
                <w:sz w:val="20"/>
                <w:szCs w:val="20"/>
                <w:lang w:eastAsia="hi-IN" w:bidi="hi-IN"/>
              </w:rPr>
            </w:pPr>
            <w:r w:rsidRPr="00C065CD">
              <w:rPr>
                <w:rFonts w:ascii="Times New Roman" w:eastAsia="Calibri" w:hAnsi="Times New Roman" w:cs="Times New Roman"/>
                <w:kern w:val="1"/>
                <w:sz w:val="20"/>
                <w:szCs w:val="20"/>
                <w:lang w:eastAsia="hi-IN" w:bidi="hi-IN"/>
              </w:rPr>
              <w:t>К боковой части навеса прикреплён турник. Опорный столб турника также изготовлен из трубы сечением 108х3  мм ГОСТ 10704-91 длинной  до 3 м. Перекладина турника изготовлена из ВГП с условным проходом  25мм по ГОСТ 3262-75 длинной 1380мм.</w:t>
            </w:r>
            <w:r w:rsidRPr="00C065CD">
              <w:rPr>
                <w:rFonts w:ascii="Times New Roman" w:eastAsia="SimSun" w:hAnsi="Times New Roman" w:cs="Times New Roman"/>
                <w:kern w:val="1"/>
                <w:sz w:val="20"/>
                <w:szCs w:val="20"/>
                <w:lang w:eastAsia="hi-IN" w:bidi="hi-IN"/>
              </w:rPr>
              <w:t xml:space="preserve">  Перекладина зафиксирована между двух столбов на высоте 2,2м.  при помощи хомутов.</w:t>
            </w:r>
          </w:p>
          <w:p w:rsidR="003218A9" w:rsidRPr="00C065CD" w:rsidRDefault="003218A9" w:rsidP="00E74FE6">
            <w:pPr>
              <w:widowControl w:val="0"/>
              <w:ind w:firstLine="284"/>
              <w:rPr>
                <w:rFonts w:ascii="Times New Roman" w:eastAsia="Calibri" w:hAnsi="Times New Roman" w:cs="Times New Roman"/>
                <w:kern w:val="1"/>
                <w:sz w:val="20"/>
                <w:szCs w:val="20"/>
                <w:lang w:eastAsia="hi-IN" w:bidi="hi-IN"/>
              </w:rPr>
            </w:pPr>
            <w:r w:rsidRPr="00C065CD">
              <w:rPr>
                <w:rFonts w:ascii="Times New Roman" w:eastAsia="Calibri" w:hAnsi="Times New Roman" w:cs="Times New Roman"/>
                <w:kern w:val="1"/>
                <w:sz w:val="20"/>
                <w:szCs w:val="20"/>
                <w:lang w:eastAsia="hi-IN" w:bidi="hi-IN"/>
              </w:rPr>
              <w:t xml:space="preserve">Металлические детали навеса окрашены полимерной порошковой эмалью методом </w:t>
            </w:r>
            <w:proofErr w:type="spellStart"/>
            <w:r w:rsidRPr="00C065CD">
              <w:rPr>
                <w:rFonts w:ascii="Times New Roman" w:eastAsia="Calibri" w:hAnsi="Times New Roman" w:cs="Times New Roman"/>
                <w:kern w:val="1"/>
                <w:sz w:val="20"/>
                <w:szCs w:val="20"/>
                <w:lang w:eastAsia="hi-IN" w:bidi="hi-IN"/>
              </w:rPr>
              <w:t>запекания</w:t>
            </w:r>
            <w:proofErr w:type="spellEnd"/>
            <w:r w:rsidRPr="00C065CD">
              <w:rPr>
                <w:rFonts w:ascii="Times New Roman" w:eastAsia="Calibri" w:hAnsi="Times New Roman" w:cs="Times New Roman"/>
                <w:kern w:val="1"/>
                <w:sz w:val="20"/>
                <w:szCs w:val="20"/>
                <w:lang w:eastAsia="hi-IN" w:bidi="hi-IN"/>
              </w:rPr>
              <w:t>.</w:t>
            </w:r>
          </w:p>
          <w:p w:rsidR="003218A9" w:rsidRPr="00C065CD" w:rsidRDefault="003218A9" w:rsidP="00E74FE6">
            <w:pPr>
              <w:widowControl w:val="0"/>
              <w:ind w:firstLine="284"/>
              <w:rPr>
                <w:rFonts w:ascii="Times New Roman" w:eastAsia="Calibri" w:hAnsi="Times New Roman" w:cs="Times New Roman"/>
                <w:kern w:val="1"/>
                <w:sz w:val="20"/>
                <w:szCs w:val="20"/>
                <w:lang w:eastAsia="hi-IN" w:bidi="hi-IN"/>
              </w:rPr>
            </w:pPr>
            <w:r w:rsidRPr="00C065CD">
              <w:rPr>
                <w:rFonts w:ascii="Times New Roman" w:eastAsia="Calibri" w:hAnsi="Times New Roman" w:cs="Times New Roman"/>
                <w:kern w:val="1"/>
                <w:sz w:val="20"/>
                <w:szCs w:val="20"/>
                <w:lang w:eastAsia="hi-IN" w:bidi="hi-IN"/>
              </w:rPr>
              <w:t>Порошковая эмаль имеет высокую стойкость к климатическим условиям и эстетичный внешний вид.</w:t>
            </w:r>
          </w:p>
          <w:p w:rsidR="003218A9" w:rsidRPr="00C065CD" w:rsidRDefault="003218A9" w:rsidP="00E74FE6">
            <w:pPr>
              <w:widowControl w:val="0"/>
              <w:spacing w:after="120"/>
              <w:ind w:firstLine="284"/>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Крыша навеса изготовлена из крестообразного  или сотового или  прямоугольного  поликарбоната толщиной не менее 8 мм. Цвет поликарбоната по желанию заказчика. Поликарбонат должен соответствовать ГОСТ </w:t>
            </w:r>
            <w:proofErr w:type="gramStart"/>
            <w:r w:rsidRPr="00C065CD">
              <w:rPr>
                <w:rFonts w:ascii="Times New Roman" w:eastAsia="SimSun" w:hAnsi="Times New Roman" w:cs="Times New Roman"/>
                <w:kern w:val="1"/>
                <w:sz w:val="20"/>
                <w:szCs w:val="20"/>
                <w:lang w:eastAsia="hi-IN" w:bidi="hi-IN"/>
              </w:rPr>
              <w:t>Р</w:t>
            </w:r>
            <w:proofErr w:type="gramEnd"/>
            <w:r w:rsidRPr="00C065CD">
              <w:rPr>
                <w:rFonts w:ascii="Times New Roman" w:eastAsia="SimSun" w:hAnsi="Times New Roman" w:cs="Times New Roman"/>
                <w:kern w:val="1"/>
                <w:sz w:val="20"/>
                <w:szCs w:val="20"/>
                <w:lang w:eastAsia="hi-IN" w:bidi="hi-IN"/>
              </w:rPr>
              <w:t xml:space="preserve"> 56712-2015.</w:t>
            </w:r>
          </w:p>
          <w:p w:rsidR="003218A9" w:rsidRPr="00C065CD" w:rsidRDefault="003218A9" w:rsidP="00E74FE6">
            <w:pPr>
              <w:widowControl w:val="0"/>
              <w:spacing w:after="120"/>
              <w:ind w:firstLine="284"/>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Выступающие крепежные элементы закрыты декоративными заглушками из полиэтилена.</w:t>
            </w:r>
          </w:p>
          <w:p w:rsidR="003218A9" w:rsidRPr="00C065CD" w:rsidRDefault="003218A9" w:rsidP="00E74FE6">
            <w:pPr>
              <w:widowControl w:val="0"/>
              <w:spacing w:after="120"/>
              <w:ind w:firstLine="284"/>
              <w:rPr>
                <w:rFonts w:ascii="Times New Roman" w:eastAsia="SimSun" w:hAnsi="Times New Roman" w:cs="Times New Roman"/>
                <w:kern w:val="1"/>
                <w:sz w:val="20"/>
                <w:szCs w:val="20"/>
                <w:lang w:eastAsia="hi-IN" w:bidi="hi-IN"/>
              </w:rPr>
            </w:pPr>
            <w:r w:rsidRPr="00C065CD">
              <w:rPr>
                <w:rFonts w:ascii="Times New Roman" w:eastAsia="Calibri" w:hAnsi="Times New Roman" w:cs="Times New Roman"/>
                <w:kern w:val="1"/>
                <w:sz w:val="20"/>
                <w:szCs w:val="20"/>
                <w:lang w:eastAsia="hi-IN" w:bidi="hi-IN"/>
              </w:rPr>
              <w:t>Все крепежные элементы оцинкованы.</w:t>
            </w:r>
          </w:p>
          <w:p w:rsidR="003218A9" w:rsidRPr="00C065CD" w:rsidRDefault="003218A9" w:rsidP="00E74FE6">
            <w:pPr>
              <w:widowControl w:val="0"/>
              <w:ind w:firstLine="284"/>
              <w:rPr>
                <w:rFonts w:ascii="Times New Roman" w:eastAsia="Times New Roman" w:hAnsi="Times New Roman" w:cs="Times New Roman"/>
                <w:kern w:val="1"/>
                <w:sz w:val="20"/>
                <w:szCs w:val="20"/>
                <w:lang w:eastAsia="ru-RU" w:bidi="hi-IN"/>
              </w:rPr>
            </w:pPr>
            <w:r w:rsidRPr="00C065CD">
              <w:rPr>
                <w:rFonts w:ascii="Times New Roman" w:eastAsia="Calibri" w:hAnsi="Times New Roman" w:cs="Times New Roman"/>
                <w:kern w:val="1"/>
                <w:sz w:val="20"/>
                <w:szCs w:val="20"/>
                <w:lang w:eastAsia="hi-IN" w:bidi="hi-IN"/>
              </w:rPr>
              <w:t>Монтаж навеса производиться бетонированием стоек на глубину до 1000мм.</w:t>
            </w:r>
          </w:p>
        </w:tc>
        <w:tc>
          <w:tcPr>
            <w:tcW w:w="850"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1</w:t>
            </w:r>
          </w:p>
        </w:tc>
        <w:tc>
          <w:tcPr>
            <w:tcW w:w="1130" w:type="dxa"/>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Шт.</w:t>
            </w:r>
          </w:p>
        </w:tc>
      </w:tr>
      <w:tr w:rsidR="003218A9" w:rsidRPr="00C065CD" w:rsidTr="00E74FE6">
        <w:trPr>
          <w:trHeight w:val="274"/>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2</w:t>
            </w:r>
          </w:p>
        </w:tc>
        <w:tc>
          <w:tcPr>
            <w:tcW w:w="7375" w:type="dxa"/>
            <w:shd w:val="clear" w:color="auto" w:fill="auto"/>
            <w:vAlign w:val="center"/>
          </w:tcPr>
          <w:p w:rsidR="003218A9" w:rsidRPr="00C065CD" w:rsidRDefault="003218A9" w:rsidP="00E74FE6">
            <w:pPr>
              <w:widowControl w:val="0"/>
              <w:rPr>
                <w:rFonts w:ascii="Times New Roman" w:eastAsia="Times New Roman" w:hAnsi="Times New Roman" w:cs="Times New Roman"/>
                <w:b/>
                <w:kern w:val="1"/>
                <w:sz w:val="20"/>
                <w:szCs w:val="20"/>
                <w:lang w:eastAsia="ru-RU" w:bidi="hi-IN"/>
              </w:rPr>
            </w:pPr>
            <w:r w:rsidRPr="00C065CD">
              <w:rPr>
                <w:rFonts w:ascii="Times New Roman" w:eastAsia="Times New Roman" w:hAnsi="Times New Roman" w:cs="Times New Roman"/>
                <w:b/>
                <w:kern w:val="1"/>
                <w:sz w:val="20"/>
                <w:szCs w:val="20"/>
                <w:lang w:eastAsia="ru-RU" w:bidi="hi-IN"/>
              </w:rPr>
              <w:t>Трибуна размером 2000х2000х1000 мм.</w:t>
            </w:r>
          </w:p>
          <w:p w:rsidR="003218A9" w:rsidRPr="00C065CD" w:rsidRDefault="003218A9" w:rsidP="00E74FE6">
            <w:pPr>
              <w:widowControl w:val="0"/>
              <w:rPr>
                <w:rFonts w:ascii="Times New Roman" w:eastAsia="Times New Roman" w:hAnsi="Times New Roman" w:cs="Times New Roman"/>
                <w:b/>
                <w:kern w:val="1"/>
                <w:sz w:val="20"/>
                <w:szCs w:val="20"/>
                <w:lang w:eastAsia="ru-RU" w:bidi="hi-IN"/>
              </w:rPr>
            </w:pPr>
          </w:p>
          <w:p w:rsidR="003218A9" w:rsidRPr="00C065CD" w:rsidRDefault="003218A9" w:rsidP="00E74FE6">
            <w:pPr>
              <w:rPr>
                <w:rFonts w:ascii="Times New Roman" w:eastAsia="Times New Roman" w:hAnsi="Times New Roman" w:cs="Times New Roman"/>
                <w:kern w:val="1"/>
                <w:sz w:val="20"/>
                <w:szCs w:val="20"/>
                <w:lang w:eastAsia="ru-RU" w:bidi="hi-IN"/>
              </w:rPr>
            </w:pPr>
            <w:r w:rsidRPr="00C065CD">
              <w:rPr>
                <w:rFonts w:ascii="Times New Roman" w:eastAsia="SimSun" w:hAnsi="Times New Roman" w:cs="Times New Roman"/>
                <w:kern w:val="1"/>
                <w:sz w:val="20"/>
                <w:szCs w:val="20"/>
                <w:lang w:eastAsia="hi-IN" w:bidi="hi-IN"/>
              </w:rPr>
              <w:t xml:space="preserve">Основа трибуны изготовлена  из профильной металлической трубы сечением не </w:t>
            </w:r>
            <w:r w:rsidRPr="00C065CD">
              <w:rPr>
                <w:rFonts w:ascii="Times New Roman" w:eastAsia="SimSun" w:hAnsi="Times New Roman" w:cs="Times New Roman"/>
                <w:kern w:val="1"/>
                <w:sz w:val="20"/>
                <w:szCs w:val="20"/>
                <w:lang w:eastAsia="hi-IN" w:bidi="hi-IN"/>
              </w:rPr>
              <w:lastRenderedPageBreak/>
              <w:t>менее 42х20х1,5 мм ГОСТ 8645-68 и 20х20х2 мм по ГОСТ 8639-82. Трибуна трехрядная с двумя полами для ног. Сидение   и полы выполнены из влагостойкой ламинированной ФСФ фанеры  18мм в сечении по ГОСТ 53920-2010. Металлический каркас трибуны  должен быть покрашен полиэфирной порошковой эмалью. Крепежные элементы должны быть оцинкованы.</w:t>
            </w:r>
          </w:p>
        </w:tc>
        <w:tc>
          <w:tcPr>
            <w:tcW w:w="850" w:type="dxa"/>
            <w:shd w:val="clear" w:color="auto" w:fill="auto"/>
            <w:vAlign w:val="center"/>
          </w:tcPr>
          <w:p w:rsidR="003218A9" w:rsidRPr="00C065CD" w:rsidRDefault="003218A9" w:rsidP="00E74FE6">
            <w:pPr>
              <w:jc w:val="center"/>
              <w:rPr>
                <w:rFonts w:ascii="Times New Roman" w:eastAsia="Times New Roman" w:hAnsi="Times New Roman" w:cs="Times New Roman"/>
                <w:bCs/>
                <w:sz w:val="20"/>
                <w:szCs w:val="20"/>
                <w:lang w:eastAsia="ru-RU"/>
              </w:rPr>
            </w:pPr>
            <w:r w:rsidRPr="00C065CD">
              <w:rPr>
                <w:rFonts w:ascii="Times New Roman" w:eastAsia="Times New Roman" w:hAnsi="Times New Roman" w:cs="Times New Roman"/>
                <w:bCs/>
                <w:sz w:val="20"/>
                <w:szCs w:val="20"/>
                <w:lang w:eastAsia="ru-RU"/>
              </w:rPr>
              <w:lastRenderedPageBreak/>
              <w:t>2</w:t>
            </w:r>
          </w:p>
        </w:tc>
        <w:tc>
          <w:tcPr>
            <w:tcW w:w="1130" w:type="dxa"/>
            <w:vAlign w:val="center"/>
          </w:tcPr>
          <w:p w:rsidR="003218A9" w:rsidRPr="00C065CD" w:rsidRDefault="003218A9" w:rsidP="00E74FE6">
            <w:pPr>
              <w:jc w:val="center"/>
              <w:rPr>
                <w:rFonts w:ascii="Times New Roman" w:eastAsia="Times New Roman" w:hAnsi="Times New Roman" w:cs="Times New Roman"/>
                <w:bCs/>
                <w:sz w:val="20"/>
                <w:szCs w:val="20"/>
                <w:lang w:eastAsia="ru-RU"/>
              </w:rPr>
            </w:pPr>
            <w:proofErr w:type="spellStart"/>
            <w:proofErr w:type="gramStart"/>
            <w:r w:rsidRPr="00C065CD">
              <w:rPr>
                <w:rFonts w:ascii="Times New Roman" w:eastAsia="Times New Roman" w:hAnsi="Times New Roman" w:cs="Times New Roman"/>
                <w:bCs/>
                <w:sz w:val="20"/>
                <w:szCs w:val="20"/>
                <w:lang w:eastAsia="ru-RU"/>
              </w:rPr>
              <w:t>шт</w:t>
            </w:r>
            <w:proofErr w:type="spellEnd"/>
            <w:proofErr w:type="gramEnd"/>
          </w:p>
        </w:tc>
      </w:tr>
      <w:tr w:rsidR="003218A9" w:rsidRPr="00C065CD" w:rsidTr="00E74FE6">
        <w:trPr>
          <w:trHeight w:val="612"/>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lastRenderedPageBreak/>
              <w:t>3</w:t>
            </w:r>
          </w:p>
        </w:tc>
        <w:tc>
          <w:tcPr>
            <w:tcW w:w="7375" w:type="dxa"/>
            <w:shd w:val="clear" w:color="auto" w:fill="auto"/>
            <w:vAlign w:val="center"/>
          </w:tcPr>
          <w:p w:rsidR="003218A9" w:rsidRPr="00C065CD" w:rsidRDefault="003218A9" w:rsidP="00E74FE6">
            <w:pPr>
              <w:shd w:val="clear" w:color="auto" w:fill="FFFFFF"/>
              <w:rPr>
                <w:rFonts w:ascii="Times New Roman" w:eastAsia="Times New Roman" w:hAnsi="Times New Roman" w:cs="Times New Roman"/>
                <w:b/>
                <w:sz w:val="20"/>
                <w:szCs w:val="20"/>
                <w:lang w:eastAsia="ru-RU"/>
              </w:rPr>
            </w:pPr>
            <w:r w:rsidRPr="00C065CD">
              <w:rPr>
                <w:rFonts w:ascii="Times New Roman" w:eastAsia="Times New Roman" w:hAnsi="Times New Roman" w:cs="Times New Roman"/>
                <w:b/>
                <w:sz w:val="20"/>
                <w:szCs w:val="20"/>
                <w:lang w:eastAsia="ru-RU"/>
              </w:rPr>
              <w:t>Опора освещения 6 м оцинкованная с закладной.</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Размеры: высота опоры 6 метров.</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Вес: не менее 51 кг.</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Используется для установки светильников уличного освещения.</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Материал: сталь оцинкованная.</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Монтаж: устанавливается на поверхность с помощью закладной части.</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 xml:space="preserve">Назначение: Функциональное освещение улиц, магистралей, парков, скверов, аллей, бульваров, автозаправочных станций и </w:t>
            </w:r>
            <w:proofErr w:type="spellStart"/>
            <w:r w:rsidRPr="00C065CD">
              <w:rPr>
                <w:rFonts w:ascii="Times New Roman" w:eastAsia="Times New Roman" w:hAnsi="Times New Roman" w:cs="Times New Roman"/>
                <w:sz w:val="20"/>
                <w:szCs w:val="20"/>
                <w:lang w:eastAsia="ru-RU"/>
              </w:rPr>
              <w:t>коттеджных</w:t>
            </w:r>
            <w:proofErr w:type="spellEnd"/>
            <w:r w:rsidRPr="00C065CD">
              <w:rPr>
                <w:rFonts w:ascii="Times New Roman" w:eastAsia="Times New Roman" w:hAnsi="Times New Roman" w:cs="Times New Roman"/>
                <w:sz w:val="20"/>
                <w:szCs w:val="20"/>
                <w:lang w:eastAsia="ru-RU"/>
              </w:rPr>
              <w:t xml:space="preserve"> поселков.</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Поводка кабеля: Подземная/воздушная.</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 xml:space="preserve">Установка: Опоры устанавливаются на закладную часть фундамента, через фланцевое соединение. Покрытие: Горячее </w:t>
            </w:r>
            <w:proofErr w:type="spellStart"/>
            <w:r w:rsidRPr="00C065CD">
              <w:rPr>
                <w:rFonts w:ascii="Times New Roman" w:eastAsia="Times New Roman" w:hAnsi="Times New Roman" w:cs="Times New Roman"/>
                <w:sz w:val="20"/>
                <w:szCs w:val="20"/>
                <w:lang w:eastAsia="ru-RU"/>
              </w:rPr>
              <w:t>цинкование</w:t>
            </w:r>
            <w:proofErr w:type="spellEnd"/>
            <w:r w:rsidRPr="00C065CD">
              <w:rPr>
                <w:rFonts w:ascii="Times New Roman" w:eastAsia="Times New Roman" w:hAnsi="Times New Roman" w:cs="Times New Roman"/>
                <w:sz w:val="20"/>
                <w:szCs w:val="20"/>
                <w:lang w:eastAsia="ru-RU"/>
              </w:rPr>
              <w:t xml:space="preserve"> ГОСТ 9.307-89 либо порошковое полимерное или лакокрасочное покрытие черного цвета.</w:t>
            </w:r>
          </w:p>
          <w:p w:rsidR="003218A9" w:rsidRPr="00C065CD" w:rsidRDefault="003218A9" w:rsidP="00E74FE6">
            <w:pP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 xml:space="preserve">Светодиодный светильник: </w:t>
            </w:r>
          </w:p>
          <w:p w:rsidR="003218A9" w:rsidRPr="00C065CD" w:rsidRDefault="003218A9" w:rsidP="00E74FE6">
            <w:pPr>
              <w:spacing w:before="100" w:beforeAutospacing="1" w:after="100" w:afterAutospacing="1"/>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Вид: консольный.</w:t>
            </w:r>
          </w:p>
          <w:p w:rsidR="003218A9" w:rsidRPr="00C065CD" w:rsidRDefault="003218A9" w:rsidP="00E74FE6">
            <w:pP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Мощность: не менее 120 ватт.</w:t>
            </w:r>
          </w:p>
          <w:p w:rsidR="003218A9" w:rsidRPr="00C065CD" w:rsidRDefault="003218A9" w:rsidP="00E74FE6">
            <w:pP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Напряжение: 230 вольт.</w:t>
            </w:r>
          </w:p>
          <w:p w:rsidR="003218A9" w:rsidRPr="00C065CD" w:rsidRDefault="003218A9" w:rsidP="00E74FE6">
            <w:pP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Цвет свечения: не менее 6400 К.</w:t>
            </w:r>
          </w:p>
          <w:p w:rsidR="003218A9" w:rsidRPr="00C065CD" w:rsidRDefault="003218A9" w:rsidP="00E74FE6">
            <w:pP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Степень защиты: не менее IP65.</w:t>
            </w:r>
          </w:p>
          <w:p w:rsidR="003218A9" w:rsidRPr="00C065CD" w:rsidRDefault="003218A9" w:rsidP="00E74FE6">
            <w:pP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Световой поток: не менее 12000Lm.</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Размер консоли: 50 мм.</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 xml:space="preserve">Размеры: 480х100±70 мм. </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Крепеж: на столб, опору.</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Светоотдача светильников до 300</w:t>
            </w:r>
            <w:r w:rsidRPr="00C065CD">
              <w:rPr>
                <w:rFonts w:ascii="Times New Roman" w:eastAsia="SimSun" w:hAnsi="Times New Roman" w:cs="Times New Roman"/>
                <w:kern w:val="1"/>
                <w:sz w:val="20"/>
                <w:szCs w:val="20"/>
                <w:lang w:eastAsia="hi-IN" w:bidi="hi-IN"/>
              </w:rPr>
              <w:t xml:space="preserve"> </w:t>
            </w:r>
            <w:r w:rsidRPr="00C065CD">
              <w:rPr>
                <w:rFonts w:ascii="Times New Roman" w:eastAsia="Times New Roman" w:hAnsi="Times New Roman" w:cs="Times New Roman"/>
                <w:sz w:val="20"/>
                <w:szCs w:val="20"/>
                <w:lang w:eastAsia="ru-RU"/>
              </w:rPr>
              <w:t>Лм/Вт.</w:t>
            </w:r>
          </w:p>
          <w:p w:rsidR="003218A9" w:rsidRPr="00C065CD" w:rsidRDefault="003218A9" w:rsidP="00E74FE6">
            <w:pPr>
              <w:shd w:val="clear" w:color="auto" w:fill="FFFFFF"/>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Применяется: для освещения улиц, дорог, общественных мест.</w:t>
            </w:r>
          </w:p>
          <w:p w:rsidR="003218A9" w:rsidRPr="00C065CD" w:rsidRDefault="003218A9" w:rsidP="00E74FE6">
            <w:pP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 xml:space="preserve">Поставляется, монтируется без подключения </w:t>
            </w:r>
            <w:proofErr w:type="gramStart"/>
            <w:r w:rsidRPr="00C065CD">
              <w:rPr>
                <w:rFonts w:ascii="Times New Roman" w:eastAsia="Times New Roman" w:hAnsi="Times New Roman" w:cs="Times New Roman"/>
                <w:sz w:val="20"/>
                <w:szCs w:val="20"/>
                <w:lang w:eastAsia="ru-RU"/>
              </w:rPr>
              <w:t>к</w:t>
            </w:r>
            <w:proofErr w:type="gramEnd"/>
            <w:r w:rsidRPr="00C065CD">
              <w:rPr>
                <w:rFonts w:ascii="Times New Roman" w:eastAsia="Times New Roman" w:hAnsi="Times New Roman" w:cs="Times New Roman"/>
                <w:sz w:val="20"/>
                <w:szCs w:val="20"/>
                <w:lang w:eastAsia="ru-RU"/>
              </w:rPr>
              <w:t xml:space="preserve"> гор. Эл. Сети. </w:t>
            </w:r>
          </w:p>
        </w:tc>
        <w:tc>
          <w:tcPr>
            <w:tcW w:w="850" w:type="dxa"/>
            <w:shd w:val="clear" w:color="auto" w:fill="auto"/>
            <w:vAlign w:val="center"/>
          </w:tcPr>
          <w:p w:rsidR="003218A9" w:rsidRPr="00C065CD" w:rsidRDefault="003218A9" w:rsidP="00E74FE6">
            <w:pPr>
              <w:jc w:val="center"/>
              <w:rPr>
                <w:rFonts w:ascii="Times New Roman" w:eastAsia="Times New Roman" w:hAnsi="Times New Roman" w:cs="Times New Roman"/>
                <w:bCs/>
                <w:sz w:val="20"/>
                <w:szCs w:val="20"/>
                <w:lang w:eastAsia="ru-RU"/>
              </w:rPr>
            </w:pPr>
            <w:r w:rsidRPr="00C065CD">
              <w:rPr>
                <w:rFonts w:ascii="Times New Roman" w:eastAsia="Times New Roman" w:hAnsi="Times New Roman" w:cs="Times New Roman"/>
                <w:kern w:val="1"/>
                <w:sz w:val="20"/>
                <w:szCs w:val="20"/>
                <w:lang w:eastAsia="ru-RU" w:bidi="hi-IN"/>
              </w:rPr>
              <w:t>7</w:t>
            </w:r>
          </w:p>
        </w:tc>
        <w:tc>
          <w:tcPr>
            <w:tcW w:w="1130" w:type="dxa"/>
            <w:vAlign w:val="center"/>
          </w:tcPr>
          <w:p w:rsidR="003218A9" w:rsidRPr="00C065CD" w:rsidRDefault="003218A9" w:rsidP="00E74FE6">
            <w:pPr>
              <w:jc w:val="center"/>
              <w:rPr>
                <w:rFonts w:ascii="Times New Roman" w:eastAsia="Times New Roman" w:hAnsi="Times New Roman" w:cs="Times New Roman"/>
                <w:kern w:val="1"/>
                <w:sz w:val="20"/>
                <w:szCs w:val="20"/>
                <w:lang w:eastAsia="ru-RU" w:bidi="hi-IN"/>
              </w:rPr>
            </w:pPr>
            <w:proofErr w:type="spellStart"/>
            <w:proofErr w:type="gramStart"/>
            <w:r w:rsidRPr="00C065CD">
              <w:rPr>
                <w:rFonts w:ascii="Times New Roman" w:eastAsia="Times New Roman" w:hAnsi="Times New Roman" w:cs="Times New Roman"/>
                <w:kern w:val="1"/>
                <w:sz w:val="20"/>
                <w:szCs w:val="20"/>
                <w:lang w:eastAsia="ru-RU" w:bidi="hi-IN"/>
              </w:rPr>
              <w:t>шт</w:t>
            </w:r>
            <w:proofErr w:type="spellEnd"/>
            <w:proofErr w:type="gramEnd"/>
          </w:p>
        </w:tc>
      </w:tr>
      <w:tr w:rsidR="003218A9" w:rsidRPr="00C065CD" w:rsidTr="00E74FE6">
        <w:trPr>
          <w:trHeight w:val="983"/>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4</w:t>
            </w:r>
          </w:p>
        </w:tc>
        <w:tc>
          <w:tcPr>
            <w:tcW w:w="7375" w:type="dxa"/>
            <w:shd w:val="clear" w:color="auto" w:fill="auto"/>
            <w:vAlign w:val="center"/>
          </w:tcPr>
          <w:p w:rsidR="003218A9" w:rsidRPr="00C065CD" w:rsidRDefault="003218A9" w:rsidP="00E74FE6">
            <w:pPr>
              <w:rPr>
                <w:rFonts w:ascii="Times New Roman" w:eastAsia="Times New Roman" w:hAnsi="Times New Roman" w:cs="Times New Roman"/>
                <w:b/>
                <w:sz w:val="20"/>
                <w:szCs w:val="20"/>
                <w:lang w:eastAsia="ru-RU"/>
              </w:rPr>
            </w:pPr>
            <w:r w:rsidRPr="00C065CD">
              <w:rPr>
                <w:rFonts w:ascii="Times New Roman" w:eastAsia="Times New Roman" w:hAnsi="Times New Roman" w:cs="Times New Roman"/>
                <w:b/>
                <w:sz w:val="20"/>
                <w:szCs w:val="20"/>
                <w:lang w:eastAsia="ru-RU"/>
              </w:rPr>
              <w:t>Урна 330х280х950 мм.</w:t>
            </w:r>
          </w:p>
          <w:p w:rsidR="003218A9" w:rsidRPr="00C065CD" w:rsidRDefault="003218A9" w:rsidP="00E74FE6">
            <w:pPr>
              <w:rPr>
                <w:rFonts w:ascii="Times New Roman" w:eastAsia="Times New Roman" w:hAnsi="Times New Roman" w:cs="Times New Roman"/>
                <w:b/>
                <w:sz w:val="20"/>
                <w:szCs w:val="20"/>
                <w:lang w:eastAsia="ru-RU"/>
              </w:rPr>
            </w:pPr>
          </w:p>
          <w:p w:rsidR="003218A9" w:rsidRPr="00C065CD" w:rsidRDefault="003218A9" w:rsidP="00E74FE6">
            <w:pPr>
              <w:rPr>
                <w:rFonts w:ascii="Times New Roman" w:eastAsia="Times New Roman" w:hAnsi="Times New Roman" w:cs="Times New Roman"/>
                <w:sz w:val="20"/>
                <w:szCs w:val="20"/>
                <w:lang w:eastAsia="ru-RU"/>
              </w:rPr>
            </w:pPr>
            <w:r w:rsidRPr="00C065CD">
              <w:rPr>
                <w:rFonts w:ascii="Times New Roman" w:eastAsia="SimSun" w:hAnsi="Times New Roman" w:cs="Times New Roman"/>
                <w:kern w:val="1"/>
                <w:sz w:val="20"/>
                <w:szCs w:val="20"/>
                <w:lang w:eastAsia="hi-IN" w:bidi="hi-IN"/>
              </w:rPr>
              <w:t>Металлическая опрокидывающаяся урна предназначена для стационарного использования на улице. Объем урны должен быть  не менее 20 л, а диаметр Ф270 мм.  В качестве опорной стойки урны используются профильные трубы сечением не  менее 25х25х2 мм ГОСТ 8639-82  согнутую в</w:t>
            </w:r>
            <w:proofErr w:type="gramStart"/>
            <w:r w:rsidRPr="00C065CD">
              <w:rPr>
                <w:rFonts w:ascii="Times New Roman" w:eastAsia="SimSun" w:hAnsi="Times New Roman" w:cs="Times New Roman"/>
                <w:kern w:val="1"/>
                <w:sz w:val="20"/>
                <w:szCs w:val="20"/>
                <w:lang w:eastAsia="hi-IN" w:bidi="hi-IN"/>
              </w:rPr>
              <w:t xml:space="preserve"> У</w:t>
            </w:r>
            <w:proofErr w:type="gramEnd"/>
            <w:r w:rsidRPr="00C065CD">
              <w:rPr>
                <w:rFonts w:ascii="Times New Roman" w:eastAsia="SimSun" w:hAnsi="Times New Roman" w:cs="Times New Roman"/>
                <w:kern w:val="1"/>
                <w:sz w:val="20"/>
                <w:szCs w:val="20"/>
                <w:lang w:eastAsia="hi-IN" w:bidi="hi-IN"/>
              </w:rPr>
              <w:t xml:space="preserve">- образную форму. Верхняя открытая часть рамы урны закрыта пластиковой заглушкой черного цвета.  Все металлические элементы покрыты полиэфирной порошковой краской или порошковой эпоксидной краской. Толщина покрытия, </w:t>
            </w:r>
            <w:proofErr w:type="gramStart"/>
            <w:r w:rsidRPr="00C065CD">
              <w:rPr>
                <w:rFonts w:ascii="Times New Roman" w:eastAsia="SimSun" w:hAnsi="Times New Roman" w:cs="Times New Roman"/>
                <w:kern w:val="1"/>
                <w:sz w:val="20"/>
                <w:szCs w:val="20"/>
                <w:lang w:eastAsia="hi-IN" w:bidi="hi-IN"/>
              </w:rPr>
              <w:t>мкм</w:t>
            </w:r>
            <w:proofErr w:type="gramEnd"/>
            <w:r w:rsidRPr="00C065CD">
              <w:rPr>
                <w:rFonts w:ascii="Times New Roman" w:eastAsia="SimSun" w:hAnsi="Times New Roman" w:cs="Times New Roman"/>
                <w:kern w:val="1"/>
                <w:sz w:val="20"/>
                <w:szCs w:val="20"/>
                <w:lang w:eastAsia="hi-IN" w:bidi="hi-IN"/>
              </w:rPr>
              <w:t xml:space="preserve">: 60…200. Покрытие должно быть защитно-декоративное и соответствовать ГОСТ 9.410-88. В нижней части урны предусмотрена опорная пластина размерами 200х200 мм и изготовленная из листа толщиной 2 мм ГОСТ 19904-90.  </w:t>
            </w:r>
          </w:p>
        </w:tc>
        <w:tc>
          <w:tcPr>
            <w:tcW w:w="850" w:type="dxa"/>
            <w:shd w:val="clear" w:color="auto" w:fill="auto"/>
            <w:vAlign w:val="center"/>
          </w:tcPr>
          <w:p w:rsidR="003218A9" w:rsidRPr="00C065CD" w:rsidRDefault="003218A9" w:rsidP="00E74FE6">
            <w:pPr>
              <w:jc w:val="center"/>
              <w:rPr>
                <w:rFonts w:ascii="Times New Roman" w:eastAsia="Times New Roman" w:hAnsi="Times New Roman" w:cs="Times New Roman"/>
                <w:bCs/>
                <w:sz w:val="20"/>
                <w:szCs w:val="20"/>
                <w:lang w:eastAsia="ru-RU"/>
              </w:rPr>
            </w:pPr>
            <w:r w:rsidRPr="00C065CD">
              <w:rPr>
                <w:rFonts w:ascii="Times New Roman" w:eastAsia="Times New Roman" w:hAnsi="Times New Roman" w:cs="Times New Roman"/>
                <w:bCs/>
                <w:sz w:val="20"/>
                <w:szCs w:val="20"/>
                <w:lang w:eastAsia="ru-RU"/>
              </w:rPr>
              <w:t>6</w:t>
            </w:r>
          </w:p>
        </w:tc>
        <w:tc>
          <w:tcPr>
            <w:tcW w:w="1130" w:type="dxa"/>
            <w:vAlign w:val="center"/>
          </w:tcPr>
          <w:p w:rsidR="003218A9" w:rsidRPr="00C065CD" w:rsidRDefault="003218A9" w:rsidP="00E74FE6">
            <w:pPr>
              <w:jc w:val="center"/>
              <w:rPr>
                <w:rFonts w:ascii="Times New Roman" w:eastAsia="Times New Roman" w:hAnsi="Times New Roman" w:cs="Times New Roman"/>
                <w:bCs/>
                <w:sz w:val="20"/>
                <w:szCs w:val="20"/>
                <w:lang w:eastAsia="ru-RU"/>
              </w:rPr>
            </w:pPr>
            <w:proofErr w:type="spellStart"/>
            <w:proofErr w:type="gramStart"/>
            <w:r w:rsidRPr="00C065CD">
              <w:rPr>
                <w:rFonts w:ascii="Times New Roman" w:eastAsia="Times New Roman" w:hAnsi="Times New Roman" w:cs="Times New Roman"/>
                <w:bCs/>
                <w:sz w:val="20"/>
                <w:szCs w:val="20"/>
                <w:lang w:eastAsia="ru-RU"/>
              </w:rPr>
              <w:t>шт</w:t>
            </w:r>
            <w:proofErr w:type="spellEnd"/>
            <w:proofErr w:type="gramEnd"/>
          </w:p>
        </w:tc>
      </w:tr>
      <w:tr w:rsidR="003218A9" w:rsidRPr="00C065CD" w:rsidTr="00E74FE6">
        <w:trPr>
          <w:trHeight w:val="2825"/>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5</w:t>
            </w:r>
          </w:p>
        </w:tc>
        <w:tc>
          <w:tcPr>
            <w:tcW w:w="7375" w:type="dxa"/>
            <w:shd w:val="clear" w:color="auto" w:fill="auto"/>
            <w:vAlign w:val="center"/>
          </w:tcPr>
          <w:p w:rsidR="003218A9" w:rsidRPr="00C065CD" w:rsidRDefault="003218A9" w:rsidP="00E74FE6">
            <w:pPr>
              <w:widowControl w:val="0"/>
              <w:rPr>
                <w:rFonts w:ascii="Times New Roman" w:eastAsia="Times New Roman" w:hAnsi="Times New Roman" w:cs="Times New Roman"/>
                <w:b/>
                <w:kern w:val="1"/>
                <w:sz w:val="20"/>
                <w:szCs w:val="20"/>
                <w:lang w:eastAsia="ru-RU" w:bidi="hi-IN"/>
              </w:rPr>
            </w:pPr>
            <w:r w:rsidRPr="00C065CD">
              <w:rPr>
                <w:rFonts w:ascii="Times New Roman" w:eastAsia="Times New Roman" w:hAnsi="Times New Roman" w:cs="Times New Roman"/>
                <w:b/>
                <w:kern w:val="1"/>
                <w:sz w:val="20"/>
                <w:szCs w:val="20"/>
                <w:lang w:eastAsia="ru-RU" w:bidi="hi-IN"/>
              </w:rPr>
              <w:t>Диван парковый  размером не менее 1900х750х780  мм.</w:t>
            </w:r>
          </w:p>
          <w:p w:rsidR="003218A9" w:rsidRPr="00C065CD" w:rsidRDefault="003218A9" w:rsidP="00E74FE6">
            <w:pPr>
              <w:widowControl w:val="0"/>
              <w:rPr>
                <w:rFonts w:ascii="Times New Roman" w:eastAsia="Times New Roman" w:hAnsi="Times New Roman" w:cs="Times New Roman"/>
                <w:b/>
                <w:kern w:val="1"/>
                <w:sz w:val="20"/>
                <w:szCs w:val="20"/>
                <w:lang w:eastAsia="ru-RU" w:bidi="hi-IN"/>
              </w:rPr>
            </w:pPr>
          </w:p>
          <w:p w:rsidR="003218A9" w:rsidRPr="00C065CD" w:rsidRDefault="003218A9" w:rsidP="00E74FE6">
            <w:pPr>
              <w:rPr>
                <w:rFonts w:ascii="Times New Roman" w:eastAsia="Times New Roman" w:hAnsi="Times New Roman" w:cs="Times New Roman"/>
                <w:kern w:val="1"/>
                <w:sz w:val="20"/>
                <w:szCs w:val="20"/>
                <w:lang w:eastAsia="ru-RU" w:bidi="hi-IN"/>
              </w:rPr>
            </w:pPr>
            <w:proofErr w:type="gramStart"/>
            <w:r w:rsidRPr="00C065CD">
              <w:rPr>
                <w:rFonts w:ascii="Times New Roman" w:eastAsia="SimSun" w:hAnsi="Times New Roman" w:cs="Times New Roman"/>
                <w:kern w:val="1"/>
                <w:sz w:val="20"/>
                <w:szCs w:val="20"/>
                <w:lang w:eastAsia="hi-IN" w:bidi="hi-IN"/>
              </w:rPr>
              <w:t>Диван имеет металлические опоры  из профильной трубы 40х40х2 мм по ГОСТ 13663-86(труба должна быть термически обработанная или без дополнительной термообработки.</w:t>
            </w:r>
            <w:proofErr w:type="gramEnd"/>
            <w:r w:rsidRPr="00C065CD">
              <w:rPr>
                <w:rFonts w:ascii="Times New Roman" w:eastAsia="SimSun" w:hAnsi="Times New Roman" w:cs="Times New Roman"/>
                <w:kern w:val="1"/>
                <w:sz w:val="20"/>
                <w:szCs w:val="20"/>
                <w:lang w:eastAsia="hi-IN" w:bidi="hi-IN"/>
              </w:rPr>
              <w:t xml:space="preserve"> Трубы должны быть  бесшовными горячедеформированными; бесшовными холоднодеформированными; электросварными; электросварными холоднодеформированными. </w:t>
            </w:r>
            <w:proofErr w:type="gramStart"/>
            <w:r w:rsidRPr="00C065CD">
              <w:rPr>
                <w:rFonts w:ascii="Times New Roman" w:eastAsia="SimSun" w:hAnsi="Times New Roman" w:cs="Times New Roman"/>
                <w:kern w:val="1"/>
                <w:sz w:val="20"/>
                <w:szCs w:val="20"/>
                <w:lang w:eastAsia="hi-IN" w:bidi="hi-IN"/>
              </w:rPr>
              <w:t>Марка стали трубы Ст3сп; Ст3пс; 35) и две продольные стяжки из трубы сечением 40х1,2  по ГОСТ 10704-91.</w:t>
            </w:r>
            <w:proofErr w:type="gramEnd"/>
            <w:r w:rsidRPr="00C065CD">
              <w:rPr>
                <w:rFonts w:ascii="Times New Roman" w:eastAsia="SimSun" w:hAnsi="Times New Roman" w:cs="Times New Roman"/>
                <w:kern w:val="1"/>
                <w:sz w:val="20"/>
                <w:szCs w:val="20"/>
                <w:lang w:eastAsia="hi-IN" w:bidi="hi-IN"/>
              </w:rPr>
              <w:t xml:space="preserve"> В качестве опор стоек приварены специальные шайбы круглого сечения диаметром 80мм, в которых предусмотрены отверстия для крепления при монтаже.  Основа для крепления настила дивана изготовлена из полосы 6х80 по ГОСТ 103-2006, гнутой специальной формой Сидение выполнено из сухого строганного бруска  хвойных пород по ГОСТ 8486-86 толщиной не менее 40 мм шириной не более 100мм в количестве 13 штук.  Металлический каркас дивана  покрашен полиэфирной порошковой эмалью, а деревянные элементы - двухкомпонентными профессиональными красками. Крепежные элементы  оцинкованы.  Диван приваривается к закладным деталям, заранее заглубленным в грунт не менее 600мм.</w:t>
            </w:r>
          </w:p>
        </w:tc>
        <w:tc>
          <w:tcPr>
            <w:tcW w:w="850"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2</w:t>
            </w:r>
          </w:p>
        </w:tc>
        <w:tc>
          <w:tcPr>
            <w:tcW w:w="1130" w:type="dxa"/>
            <w:vAlign w:val="center"/>
          </w:tcPr>
          <w:p w:rsidR="003218A9" w:rsidRPr="00C065CD" w:rsidRDefault="003218A9" w:rsidP="00E74FE6">
            <w:pPr>
              <w:jc w:val="center"/>
              <w:rPr>
                <w:rFonts w:ascii="Times New Roman" w:eastAsia="Times New Roman" w:hAnsi="Times New Roman" w:cs="Times New Roman"/>
                <w:sz w:val="20"/>
                <w:szCs w:val="20"/>
                <w:lang w:eastAsia="ru-RU"/>
              </w:rPr>
            </w:pPr>
            <w:proofErr w:type="spellStart"/>
            <w:proofErr w:type="gramStart"/>
            <w:r w:rsidRPr="00C065CD">
              <w:rPr>
                <w:rFonts w:ascii="Times New Roman" w:eastAsia="Times New Roman" w:hAnsi="Times New Roman" w:cs="Times New Roman"/>
                <w:sz w:val="20"/>
                <w:szCs w:val="20"/>
                <w:lang w:eastAsia="ru-RU"/>
              </w:rPr>
              <w:t>шт</w:t>
            </w:r>
            <w:proofErr w:type="spellEnd"/>
            <w:proofErr w:type="gramEnd"/>
          </w:p>
        </w:tc>
      </w:tr>
      <w:tr w:rsidR="003218A9" w:rsidRPr="00C065CD" w:rsidTr="00E74FE6">
        <w:trPr>
          <w:trHeight w:val="2815"/>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lastRenderedPageBreak/>
              <w:t>6</w:t>
            </w:r>
          </w:p>
        </w:tc>
        <w:tc>
          <w:tcPr>
            <w:tcW w:w="7375" w:type="dxa"/>
            <w:shd w:val="clear" w:color="auto" w:fill="auto"/>
            <w:vAlign w:val="center"/>
          </w:tcPr>
          <w:p w:rsidR="003218A9" w:rsidRPr="00C065CD" w:rsidRDefault="003218A9" w:rsidP="00E74FE6">
            <w:pPr>
              <w:widowControl w:val="0"/>
              <w:rPr>
                <w:rFonts w:ascii="Times New Roman" w:eastAsia="Times New Roman" w:hAnsi="Times New Roman" w:cs="Times New Roman"/>
                <w:b/>
                <w:kern w:val="1"/>
                <w:sz w:val="20"/>
                <w:szCs w:val="20"/>
                <w:lang w:eastAsia="ru-RU" w:bidi="hi-IN"/>
              </w:rPr>
            </w:pPr>
            <w:r w:rsidRPr="00C065CD">
              <w:rPr>
                <w:rFonts w:ascii="Times New Roman" w:eastAsia="Times New Roman" w:hAnsi="Times New Roman" w:cs="Times New Roman"/>
                <w:b/>
                <w:kern w:val="1"/>
                <w:sz w:val="20"/>
                <w:szCs w:val="20"/>
                <w:lang w:eastAsia="ru-RU" w:bidi="hi-IN"/>
              </w:rPr>
              <w:t>Скамья парковая размером не менее 1500х450х450 мм.</w:t>
            </w:r>
          </w:p>
          <w:p w:rsidR="003218A9" w:rsidRPr="00C065CD" w:rsidRDefault="003218A9" w:rsidP="00E74FE6">
            <w:pPr>
              <w:rPr>
                <w:rFonts w:ascii="Times New Roman" w:eastAsia="Times New Roman" w:hAnsi="Times New Roman" w:cs="Times New Roman"/>
                <w:sz w:val="20"/>
                <w:szCs w:val="20"/>
                <w:lang w:eastAsia="ru-RU"/>
              </w:rPr>
            </w:pPr>
            <w:r w:rsidRPr="00C065CD">
              <w:rPr>
                <w:rFonts w:ascii="Times New Roman" w:eastAsia="SimSun" w:hAnsi="Times New Roman" w:cs="Times New Roman"/>
                <w:kern w:val="1"/>
                <w:sz w:val="20"/>
                <w:szCs w:val="20"/>
                <w:lang w:eastAsia="hi-IN" w:bidi="hi-IN"/>
              </w:rPr>
              <w:t>Металлическая основа скамейки фигурной формы, изготовлена листового материала толщиной не менее 4 мм по ГОСТ 19904-90. Деревянный настил скамейки изготовлен из сухого строганного бруска хвойных пород  толщиной не менее 40 мм шириной не более 100мм. Длина бруска 435 мм. Количество брусков не менее 27 шт. Металлический каркас скамейки покрашен полиэфирной порошковой эмалью, а деревянные элементы - двухкомпонентными профессиональными красками. Крепежные элементы оцинкованы.</w:t>
            </w:r>
          </w:p>
        </w:tc>
        <w:tc>
          <w:tcPr>
            <w:tcW w:w="850"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2</w:t>
            </w:r>
          </w:p>
        </w:tc>
        <w:tc>
          <w:tcPr>
            <w:tcW w:w="1130" w:type="dxa"/>
            <w:vAlign w:val="center"/>
          </w:tcPr>
          <w:p w:rsidR="003218A9" w:rsidRPr="00C065CD" w:rsidRDefault="003218A9" w:rsidP="00E74FE6">
            <w:pPr>
              <w:jc w:val="center"/>
              <w:rPr>
                <w:rFonts w:ascii="Times New Roman" w:eastAsia="Times New Roman" w:hAnsi="Times New Roman" w:cs="Times New Roman"/>
                <w:sz w:val="20"/>
                <w:szCs w:val="20"/>
                <w:lang w:eastAsia="ru-RU"/>
              </w:rPr>
            </w:pPr>
            <w:proofErr w:type="spellStart"/>
            <w:proofErr w:type="gramStart"/>
            <w:r w:rsidRPr="00C065CD">
              <w:rPr>
                <w:rFonts w:ascii="Times New Roman" w:eastAsia="Times New Roman" w:hAnsi="Times New Roman" w:cs="Times New Roman"/>
                <w:sz w:val="20"/>
                <w:szCs w:val="20"/>
                <w:lang w:eastAsia="ru-RU"/>
              </w:rPr>
              <w:t>шт</w:t>
            </w:r>
            <w:proofErr w:type="spellEnd"/>
            <w:proofErr w:type="gramEnd"/>
          </w:p>
        </w:tc>
      </w:tr>
      <w:tr w:rsidR="003218A9" w:rsidRPr="00C065CD" w:rsidTr="00E74FE6">
        <w:trPr>
          <w:trHeight w:val="2691"/>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7</w:t>
            </w:r>
          </w:p>
        </w:tc>
        <w:tc>
          <w:tcPr>
            <w:tcW w:w="7375" w:type="dxa"/>
            <w:shd w:val="clear" w:color="auto" w:fill="FFFFFF" w:themeFill="background1"/>
            <w:vAlign w:val="center"/>
          </w:tcPr>
          <w:p w:rsidR="003218A9" w:rsidRPr="00C065CD" w:rsidRDefault="003218A9" w:rsidP="00E74FE6">
            <w:pPr>
              <w:widowControl w:val="0"/>
              <w:rPr>
                <w:rFonts w:ascii="Times New Roman" w:eastAsia="Times New Roman" w:hAnsi="Times New Roman" w:cs="Times New Roman"/>
                <w:b/>
                <w:kern w:val="1"/>
                <w:sz w:val="20"/>
                <w:szCs w:val="20"/>
                <w:lang w:eastAsia="ru-RU" w:bidi="hi-IN"/>
              </w:rPr>
            </w:pPr>
            <w:r w:rsidRPr="00C065CD">
              <w:rPr>
                <w:rFonts w:ascii="Times New Roman" w:eastAsia="Times New Roman" w:hAnsi="Times New Roman" w:cs="Times New Roman"/>
                <w:b/>
                <w:kern w:val="1"/>
                <w:sz w:val="20"/>
                <w:szCs w:val="20"/>
                <w:lang w:eastAsia="ru-RU" w:bidi="hi-IN"/>
              </w:rPr>
              <w:t>Ограждение  универсальной спортивной площадки.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Размер ограждения  25 000 </w:t>
            </w:r>
            <w:proofErr w:type="spellStart"/>
            <w:r w:rsidRPr="00C065CD">
              <w:rPr>
                <w:rFonts w:ascii="Times New Roman" w:eastAsia="Times New Roman" w:hAnsi="Times New Roman" w:cs="Times New Roman"/>
                <w:kern w:val="1"/>
                <w:sz w:val="20"/>
                <w:szCs w:val="20"/>
                <w:lang w:eastAsia="ru-RU" w:bidi="hi-IN"/>
              </w:rPr>
              <w:t>х</w:t>
            </w:r>
            <w:proofErr w:type="spellEnd"/>
            <w:r w:rsidRPr="00C065CD">
              <w:rPr>
                <w:rFonts w:ascii="Times New Roman" w:eastAsia="Times New Roman" w:hAnsi="Times New Roman" w:cs="Times New Roman"/>
                <w:kern w:val="1"/>
                <w:sz w:val="20"/>
                <w:szCs w:val="20"/>
                <w:lang w:eastAsia="ru-RU" w:bidi="hi-IN"/>
              </w:rPr>
              <w:t xml:space="preserve"> 15 000х 3800 мм.</w:t>
            </w:r>
          </w:p>
          <w:p w:rsidR="003218A9" w:rsidRPr="00C065CD" w:rsidRDefault="003218A9" w:rsidP="00E74FE6">
            <w:pPr>
              <w:widowControl w:val="0"/>
              <w:shd w:val="clear" w:color="auto" w:fill="FFFFFF"/>
              <w:rPr>
                <w:rFonts w:ascii="Times New Roman" w:eastAsia="Times New Roman" w:hAnsi="Times New Roman" w:cs="Times New Roman"/>
                <w:b/>
                <w:kern w:val="1"/>
                <w:sz w:val="20"/>
                <w:szCs w:val="20"/>
                <w:lang w:eastAsia="ru-RU" w:bidi="hi-IN"/>
              </w:rPr>
            </w:pPr>
            <w:r w:rsidRPr="00C065CD">
              <w:rPr>
                <w:rFonts w:ascii="Times New Roman" w:eastAsia="Times New Roman" w:hAnsi="Times New Roman" w:cs="Times New Roman"/>
                <w:b/>
                <w:kern w:val="1"/>
                <w:sz w:val="20"/>
                <w:szCs w:val="20"/>
                <w:lang w:eastAsia="ru-RU" w:bidi="hi-IN"/>
              </w:rPr>
              <w:t xml:space="preserve">В составе комплекта: </w:t>
            </w:r>
          </w:p>
          <w:p w:rsidR="003218A9" w:rsidRPr="00C065CD" w:rsidRDefault="003218A9" w:rsidP="00E74FE6">
            <w:pPr>
              <w:widowControl w:val="0"/>
              <w:numPr>
                <w:ilvl w:val="0"/>
                <w:numId w:val="12"/>
              </w:numPr>
              <w:shd w:val="clear" w:color="auto" w:fill="FFFFFF"/>
              <w:contextualSpacing/>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 xml:space="preserve"> Столбы сечением не менее 80х80х1,5 мм  –   </w:t>
            </w:r>
            <w:r w:rsidRPr="00C065CD">
              <w:rPr>
                <w:rFonts w:ascii="Times New Roman" w:eastAsia="Times New Roman" w:hAnsi="Times New Roman" w:cs="Times New Roman"/>
                <w:b/>
                <w:sz w:val="20"/>
                <w:szCs w:val="20"/>
                <w:lang w:eastAsia="ru-RU"/>
              </w:rPr>
              <w:t>42 шт.</w:t>
            </w:r>
          </w:p>
          <w:p w:rsidR="003218A9" w:rsidRPr="00C065CD" w:rsidRDefault="003218A9" w:rsidP="00E74FE6">
            <w:pPr>
              <w:widowControl w:val="0"/>
              <w:numPr>
                <w:ilvl w:val="0"/>
                <w:numId w:val="12"/>
              </w:numPr>
              <w:shd w:val="clear" w:color="auto" w:fill="FFFFFF"/>
              <w:contextualSpacing/>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 xml:space="preserve"> Калитка  –  1 м. </w:t>
            </w:r>
            <w:proofErr w:type="spellStart"/>
            <w:r w:rsidRPr="00C065CD">
              <w:rPr>
                <w:rFonts w:ascii="Times New Roman" w:eastAsia="Times New Roman" w:hAnsi="Times New Roman" w:cs="Times New Roman"/>
                <w:sz w:val="20"/>
                <w:szCs w:val="20"/>
                <w:lang w:eastAsia="ru-RU"/>
              </w:rPr>
              <w:t>х</w:t>
            </w:r>
            <w:proofErr w:type="spellEnd"/>
            <w:r w:rsidRPr="00C065CD">
              <w:rPr>
                <w:rFonts w:ascii="Times New Roman" w:eastAsia="Times New Roman" w:hAnsi="Times New Roman" w:cs="Times New Roman"/>
                <w:sz w:val="20"/>
                <w:szCs w:val="20"/>
                <w:lang w:eastAsia="ru-RU"/>
              </w:rPr>
              <w:t xml:space="preserve"> 1,9 м. – </w:t>
            </w:r>
            <w:r w:rsidRPr="00C065CD">
              <w:rPr>
                <w:rFonts w:ascii="Times New Roman" w:eastAsia="Times New Roman" w:hAnsi="Times New Roman" w:cs="Times New Roman"/>
                <w:b/>
                <w:sz w:val="20"/>
                <w:szCs w:val="20"/>
                <w:lang w:eastAsia="ru-RU"/>
              </w:rPr>
              <w:t xml:space="preserve">2 шт. </w:t>
            </w:r>
            <w:r w:rsidRPr="00C065CD">
              <w:rPr>
                <w:rFonts w:ascii="Times New Roman" w:eastAsia="Times New Roman" w:hAnsi="Times New Roman" w:cs="Times New Roman"/>
                <w:sz w:val="20"/>
                <w:szCs w:val="20"/>
                <w:lang w:eastAsia="ru-RU"/>
              </w:rPr>
              <w:t xml:space="preserve"> </w:t>
            </w:r>
          </w:p>
          <w:p w:rsidR="003218A9" w:rsidRPr="00C065CD" w:rsidRDefault="003218A9" w:rsidP="00E74FE6">
            <w:pPr>
              <w:widowControl w:val="0"/>
              <w:numPr>
                <w:ilvl w:val="0"/>
                <w:numId w:val="12"/>
              </w:numPr>
              <w:shd w:val="clear" w:color="auto" w:fill="FFFFFF"/>
              <w:contextualSpacing/>
              <w:rPr>
                <w:rFonts w:ascii="Times New Roman" w:eastAsia="Times New Roman" w:hAnsi="Times New Roman" w:cs="Times New Roman"/>
                <w:color w:val="C0504D"/>
                <w:sz w:val="20"/>
                <w:szCs w:val="20"/>
                <w:lang w:eastAsia="ru-RU"/>
              </w:rPr>
            </w:pPr>
            <w:r w:rsidRPr="00C065CD">
              <w:rPr>
                <w:rFonts w:ascii="Times New Roman" w:eastAsia="Times New Roman" w:hAnsi="Times New Roman" w:cs="Times New Roman"/>
                <w:sz w:val="20"/>
                <w:szCs w:val="20"/>
                <w:lang w:eastAsia="ru-RU"/>
              </w:rPr>
              <w:t xml:space="preserve"> Секция  –    2 м. </w:t>
            </w:r>
            <w:proofErr w:type="spellStart"/>
            <w:r w:rsidRPr="00C065CD">
              <w:rPr>
                <w:rFonts w:ascii="Times New Roman" w:eastAsia="Times New Roman" w:hAnsi="Times New Roman" w:cs="Times New Roman"/>
                <w:sz w:val="20"/>
                <w:szCs w:val="20"/>
                <w:lang w:eastAsia="ru-RU"/>
              </w:rPr>
              <w:t>х</w:t>
            </w:r>
            <w:proofErr w:type="spellEnd"/>
            <w:r w:rsidRPr="00C065CD">
              <w:rPr>
                <w:rFonts w:ascii="Times New Roman" w:eastAsia="Times New Roman" w:hAnsi="Times New Roman" w:cs="Times New Roman"/>
                <w:sz w:val="20"/>
                <w:szCs w:val="20"/>
                <w:lang w:eastAsia="ru-RU"/>
              </w:rPr>
              <w:t xml:space="preserve"> 1,9 м. - </w:t>
            </w:r>
            <w:r w:rsidRPr="00C065CD">
              <w:rPr>
                <w:rFonts w:ascii="Times New Roman" w:eastAsia="Times New Roman" w:hAnsi="Times New Roman" w:cs="Times New Roman"/>
                <w:b/>
                <w:sz w:val="20"/>
                <w:szCs w:val="20"/>
                <w:lang w:eastAsia="ru-RU"/>
              </w:rPr>
              <w:t xml:space="preserve">76 шт., </w:t>
            </w:r>
            <w:r w:rsidRPr="00C065CD">
              <w:rPr>
                <w:rFonts w:ascii="Times New Roman" w:eastAsia="Times New Roman" w:hAnsi="Times New Roman" w:cs="Times New Roman"/>
                <w:sz w:val="20"/>
                <w:szCs w:val="20"/>
                <w:lang w:eastAsia="ru-RU"/>
              </w:rPr>
              <w:t xml:space="preserve">  1  м </w:t>
            </w:r>
            <w:proofErr w:type="spellStart"/>
            <w:r w:rsidRPr="00C065CD">
              <w:rPr>
                <w:rFonts w:ascii="Times New Roman" w:eastAsia="Times New Roman" w:hAnsi="Times New Roman" w:cs="Times New Roman"/>
                <w:sz w:val="20"/>
                <w:szCs w:val="20"/>
                <w:lang w:eastAsia="ru-RU"/>
              </w:rPr>
              <w:t>х</w:t>
            </w:r>
            <w:proofErr w:type="spellEnd"/>
            <w:r w:rsidRPr="00C065CD">
              <w:rPr>
                <w:rFonts w:ascii="Times New Roman" w:eastAsia="Times New Roman" w:hAnsi="Times New Roman" w:cs="Times New Roman"/>
                <w:sz w:val="20"/>
                <w:szCs w:val="20"/>
                <w:lang w:eastAsia="ru-RU"/>
              </w:rPr>
              <w:t xml:space="preserve"> 1,9м  - </w:t>
            </w:r>
            <w:r w:rsidRPr="00C065CD">
              <w:rPr>
                <w:rFonts w:ascii="Times New Roman" w:eastAsia="Times New Roman" w:hAnsi="Times New Roman" w:cs="Times New Roman"/>
                <w:b/>
                <w:sz w:val="20"/>
                <w:szCs w:val="20"/>
                <w:lang w:eastAsia="ru-RU"/>
              </w:rPr>
              <w:t xml:space="preserve">6 </w:t>
            </w:r>
            <w:proofErr w:type="spellStart"/>
            <w:r w:rsidRPr="00C065CD">
              <w:rPr>
                <w:rFonts w:ascii="Times New Roman" w:eastAsia="Times New Roman" w:hAnsi="Times New Roman" w:cs="Times New Roman"/>
                <w:b/>
                <w:sz w:val="20"/>
                <w:szCs w:val="20"/>
                <w:lang w:eastAsia="ru-RU"/>
              </w:rPr>
              <w:t>ш</w:t>
            </w:r>
            <w:proofErr w:type="spellEnd"/>
            <w:r w:rsidRPr="00C065CD">
              <w:rPr>
                <w:rFonts w:ascii="Times New Roman" w:eastAsia="Times New Roman" w:hAnsi="Times New Roman" w:cs="Times New Roman"/>
                <w:sz w:val="20"/>
                <w:szCs w:val="20"/>
                <w:lang w:eastAsia="ru-RU"/>
              </w:rPr>
              <w:t xml:space="preserve">. </w:t>
            </w:r>
          </w:p>
          <w:p w:rsidR="003218A9" w:rsidRPr="00C065CD" w:rsidRDefault="003218A9" w:rsidP="00E74FE6">
            <w:pPr>
              <w:spacing w:line="259" w:lineRule="auto"/>
              <w:rPr>
                <w:rFonts w:ascii="Times New Roman" w:eastAsia="Calibri" w:hAnsi="Times New Roman" w:cs="Times New Roman"/>
                <w:sz w:val="20"/>
                <w:szCs w:val="20"/>
              </w:rPr>
            </w:pPr>
            <w:r w:rsidRPr="00C065CD">
              <w:rPr>
                <w:rFonts w:ascii="Times New Roman" w:eastAsia="Calibri" w:hAnsi="Times New Roman" w:cs="Times New Roman"/>
                <w:sz w:val="20"/>
                <w:szCs w:val="20"/>
              </w:rPr>
              <w:t>Универсальная спортивная площадка (УСП) предназначена для игры в мини футбол и баскетбол.</w:t>
            </w:r>
          </w:p>
          <w:p w:rsidR="003218A9" w:rsidRPr="00C065CD" w:rsidRDefault="003218A9" w:rsidP="00E74FE6">
            <w:pPr>
              <w:spacing w:line="259" w:lineRule="auto"/>
              <w:rPr>
                <w:rFonts w:ascii="Times New Roman" w:eastAsia="Calibri" w:hAnsi="Times New Roman" w:cs="Times New Roman"/>
                <w:sz w:val="20"/>
                <w:szCs w:val="20"/>
              </w:rPr>
            </w:pPr>
            <w:r w:rsidRPr="00C065CD">
              <w:rPr>
                <w:rFonts w:ascii="Times New Roman" w:eastAsia="Calibri" w:hAnsi="Times New Roman" w:cs="Times New Roman"/>
                <w:sz w:val="20"/>
                <w:szCs w:val="20"/>
              </w:rPr>
              <w:t>Высота ограждения УСП составляет 3,8 м, в зоне расположения баскетбольных щитов 3,8 м.  Горизонтальные части секций выполнены из профильной трубы 40х20х2мм. по ГОСТ 8645-68, между которыми вварены вертикальные перемычки из профильной трубы 20х20х1,5 мм</w:t>
            </w:r>
            <w:proofErr w:type="gramStart"/>
            <w:r w:rsidRPr="00C065CD">
              <w:rPr>
                <w:rFonts w:ascii="Times New Roman" w:eastAsia="Calibri" w:hAnsi="Times New Roman" w:cs="Times New Roman"/>
                <w:sz w:val="20"/>
                <w:szCs w:val="20"/>
              </w:rPr>
              <w:t>.</w:t>
            </w:r>
            <w:proofErr w:type="gramEnd"/>
            <w:r w:rsidRPr="00C065CD">
              <w:rPr>
                <w:rFonts w:ascii="Times New Roman" w:eastAsia="Calibri" w:hAnsi="Times New Roman" w:cs="Times New Roman"/>
                <w:sz w:val="20"/>
                <w:szCs w:val="20"/>
              </w:rPr>
              <w:t xml:space="preserve"> </w:t>
            </w:r>
            <w:proofErr w:type="gramStart"/>
            <w:r w:rsidRPr="00C065CD">
              <w:rPr>
                <w:rFonts w:ascii="Times New Roman" w:eastAsia="Calibri" w:hAnsi="Times New Roman" w:cs="Times New Roman"/>
                <w:sz w:val="20"/>
                <w:szCs w:val="20"/>
              </w:rPr>
              <w:t>п</w:t>
            </w:r>
            <w:proofErr w:type="gramEnd"/>
            <w:r w:rsidRPr="00C065CD">
              <w:rPr>
                <w:rFonts w:ascii="Times New Roman" w:eastAsia="Calibri" w:hAnsi="Times New Roman" w:cs="Times New Roman"/>
                <w:sz w:val="20"/>
                <w:szCs w:val="20"/>
              </w:rPr>
              <w:t>о ГОСТ 8639-82  с шагом не более 130мм., секции в верхней и нижней части усилены полосой 25х4мм.  ГОСТ 103-2006. В конструкции площадки предусмотрены две калитки шириной 1м. изготовленные из профильной трубы 40х40х2 мм по ГОСТ 13663-86 с вертикальным наполнение из профильной трубы 20х20х1,5 мм</w:t>
            </w:r>
            <w:proofErr w:type="gramStart"/>
            <w:r w:rsidRPr="00C065CD">
              <w:rPr>
                <w:rFonts w:ascii="Times New Roman" w:eastAsia="Calibri" w:hAnsi="Times New Roman" w:cs="Times New Roman"/>
                <w:sz w:val="20"/>
                <w:szCs w:val="20"/>
              </w:rPr>
              <w:t>.</w:t>
            </w:r>
            <w:proofErr w:type="gramEnd"/>
            <w:r w:rsidRPr="00C065CD">
              <w:rPr>
                <w:rFonts w:ascii="Times New Roman" w:eastAsia="Calibri" w:hAnsi="Times New Roman" w:cs="Times New Roman"/>
                <w:sz w:val="20"/>
                <w:szCs w:val="20"/>
              </w:rPr>
              <w:t xml:space="preserve"> </w:t>
            </w:r>
            <w:proofErr w:type="gramStart"/>
            <w:r w:rsidRPr="00C065CD">
              <w:rPr>
                <w:rFonts w:ascii="Times New Roman" w:eastAsia="Calibri" w:hAnsi="Times New Roman" w:cs="Times New Roman"/>
                <w:sz w:val="20"/>
                <w:szCs w:val="20"/>
              </w:rPr>
              <w:t>п</w:t>
            </w:r>
            <w:proofErr w:type="gramEnd"/>
            <w:r w:rsidRPr="00C065CD">
              <w:rPr>
                <w:rFonts w:ascii="Times New Roman" w:eastAsia="Calibri" w:hAnsi="Times New Roman" w:cs="Times New Roman"/>
                <w:sz w:val="20"/>
                <w:szCs w:val="20"/>
              </w:rPr>
              <w:t>о ГОСТ 8639-82. На калитках предусмотрен элемент запирания. По коротким сторонам УСП расположены ворота для мини футбола размерами 3х2х1 м  и баскетбольные щиты на высоте 2,7 м до кольца. Ворота для мини футбола состоят из двух боковых, задней и верхней стенки, которые также изготовлены из  профильной трубы 40х40х2 мм по ГОСТ 13663-86 с вертикальным наполнение из профильной трубы 20х20х1,5 мм</w:t>
            </w:r>
            <w:proofErr w:type="gramStart"/>
            <w:r w:rsidRPr="00C065CD">
              <w:rPr>
                <w:rFonts w:ascii="Times New Roman" w:eastAsia="Calibri" w:hAnsi="Times New Roman" w:cs="Times New Roman"/>
                <w:sz w:val="20"/>
                <w:szCs w:val="20"/>
              </w:rPr>
              <w:t>.</w:t>
            </w:r>
            <w:proofErr w:type="gramEnd"/>
            <w:r w:rsidRPr="00C065CD">
              <w:rPr>
                <w:rFonts w:ascii="Times New Roman" w:eastAsia="Calibri" w:hAnsi="Times New Roman" w:cs="Times New Roman"/>
                <w:sz w:val="20"/>
                <w:szCs w:val="20"/>
              </w:rPr>
              <w:t xml:space="preserve"> </w:t>
            </w:r>
            <w:proofErr w:type="gramStart"/>
            <w:r w:rsidRPr="00C065CD">
              <w:rPr>
                <w:rFonts w:ascii="Times New Roman" w:eastAsia="Calibri" w:hAnsi="Times New Roman" w:cs="Times New Roman"/>
                <w:sz w:val="20"/>
                <w:szCs w:val="20"/>
              </w:rPr>
              <w:t>п</w:t>
            </w:r>
            <w:proofErr w:type="gramEnd"/>
            <w:r w:rsidRPr="00C065CD">
              <w:rPr>
                <w:rFonts w:ascii="Times New Roman" w:eastAsia="Calibri" w:hAnsi="Times New Roman" w:cs="Times New Roman"/>
                <w:sz w:val="20"/>
                <w:szCs w:val="20"/>
              </w:rPr>
              <w:t>о ГОСТ 8639-82.  Основание баскетбольного щита представляет металлическую раму из профильной трубы    50х25х2 мм по ГОСТ 8645-68,  размерами 1,5х</w:t>
            </w:r>
            <w:proofErr w:type="gramStart"/>
            <w:r w:rsidRPr="00C065CD">
              <w:rPr>
                <w:rFonts w:ascii="Times New Roman" w:eastAsia="Calibri" w:hAnsi="Times New Roman" w:cs="Times New Roman"/>
                <w:sz w:val="20"/>
                <w:szCs w:val="20"/>
              </w:rPr>
              <w:t>1</w:t>
            </w:r>
            <w:proofErr w:type="gramEnd"/>
            <w:r w:rsidRPr="00C065CD">
              <w:rPr>
                <w:rFonts w:ascii="Times New Roman" w:eastAsia="Calibri" w:hAnsi="Times New Roman" w:cs="Times New Roman"/>
                <w:sz w:val="20"/>
                <w:szCs w:val="20"/>
              </w:rPr>
              <w:t xml:space="preserve"> м. К </w:t>
            </w:r>
            <w:proofErr w:type="spellStart"/>
            <w:r w:rsidRPr="00C065CD">
              <w:rPr>
                <w:rFonts w:ascii="Times New Roman" w:eastAsia="Calibri" w:hAnsi="Times New Roman" w:cs="Times New Roman"/>
                <w:sz w:val="20"/>
                <w:szCs w:val="20"/>
              </w:rPr>
              <w:t>металлокаркасу</w:t>
            </w:r>
            <w:proofErr w:type="spellEnd"/>
            <w:r w:rsidRPr="00C065CD">
              <w:rPr>
                <w:rFonts w:ascii="Times New Roman" w:eastAsia="Calibri" w:hAnsi="Times New Roman" w:cs="Times New Roman"/>
                <w:sz w:val="20"/>
                <w:szCs w:val="20"/>
              </w:rPr>
              <w:t xml:space="preserve"> крепится влагостойкая ФСФ  фанера толщиной 15  </w:t>
            </w:r>
            <w:proofErr w:type="spellStart"/>
            <w:r w:rsidRPr="00C065CD">
              <w:rPr>
                <w:rFonts w:ascii="Times New Roman" w:eastAsia="Calibri" w:hAnsi="Times New Roman" w:cs="Times New Roman"/>
                <w:sz w:val="20"/>
                <w:szCs w:val="20"/>
              </w:rPr>
              <w:t>ммпо</w:t>
            </w:r>
            <w:proofErr w:type="spellEnd"/>
            <w:r w:rsidRPr="00C065CD">
              <w:rPr>
                <w:rFonts w:ascii="Times New Roman" w:eastAsia="Calibri" w:hAnsi="Times New Roman" w:cs="Times New Roman"/>
                <w:sz w:val="20"/>
                <w:szCs w:val="20"/>
              </w:rPr>
              <w:t xml:space="preserve"> ГОСТ 3916.1-2018, на которую нанесена красная разметка. Баскетбольное кольцо диаметром 450мм - изготовлено из трубы ВГП с условным проходом 15  мм ГОСТ 3262-75. Вылет баскетбольного щита относительно ограждения УСП составляет  450 мм. Секции ограждения привариваются при монтаже к столбам. В составе комплекта столбы. Столбы изготовлены из профильной трубы не менее  80х80х2 мм по ГОСТ 8639-82. В нижней части столба предусмотрена опора размерами 120х120 мм из листа 4 мм по ГОСТ 19904-90, верхняя часть столба закрыта металлической заглушкой.</w:t>
            </w:r>
          </w:p>
          <w:p w:rsidR="003218A9" w:rsidRPr="00C065CD" w:rsidRDefault="003218A9" w:rsidP="00E74FE6">
            <w:pPr>
              <w:widowControl w:val="0"/>
              <w:jc w:val="both"/>
              <w:rPr>
                <w:rFonts w:ascii="Times New Roman" w:eastAsia="Times New Roman" w:hAnsi="Times New Roman" w:cs="Times New Roman"/>
                <w:color w:val="C0504D"/>
                <w:kern w:val="1"/>
                <w:sz w:val="20"/>
                <w:szCs w:val="20"/>
                <w:lang w:eastAsia="ru-RU" w:bidi="hi-IN"/>
              </w:rPr>
            </w:pPr>
            <w:r w:rsidRPr="00C065CD">
              <w:rPr>
                <w:rFonts w:ascii="Times New Roman" w:eastAsia="Calibri" w:hAnsi="Times New Roman" w:cs="Times New Roman"/>
                <w:sz w:val="20"/>
                <w:szCs w:val="20"/>
              </w:rPr>
              <w:t xml:space="preserve">         Все металлические элементы окрашены полимерным порошковым покрытием, а деревянные элементы – двухкомпонентными профессиональными красками ярких цветов. Крепеж оцинкован и закрыт пластиковыми заглушками.  Баскетбольная сетка в комплекте. Размеры лунки для бетонировки Ф250х1100мм</w:t>
            </w:r>
          </w:p>
        </w:tc>
        <w:tc>
          <w:tcPr>
            <w:tcW w:w="850"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1</w:t>
            </w:r>
          </w:p>
        </w:tc>
        <w:tc>
          <w:tcPr>
            <w:tcW w:w="1130" w:type="dxa"/>
            <w:vAlign w:val="center"/>
          </w:tcPr>
          <w:p w:rsidR="003218A9" w:rsidRPr="00C065CD" w:rsidRDefault="003218A9" w:rsidP="00E74FE6">
            <w:pPr>
              <w:jc w:val="center"/>
              <w:rPr>
                <w:rFonts w:ascii="Times New Roman" w:eastAsia="Times New Roman" w:hAnsi="Times New Roman" w:cs="Times New Roman"/>
                <w:sz w:val="20"/>
                <w:szCs w:val="20"/>
                <w:lang w:eastAsia="ru-RU"/>
              </w:rPr>
            </w:pPr>
            <w:proofErr w:type="spellStart"/>
            <w:r w:rsidRPr="00C065CD">
              <w:rPr>
                <w:rFonts w:ascii="Times New Roman" w:eastAsia="Times New Roman" w:hAnsi="Times New Roman" w:cs="Times New Roman"/>
                <w:sz w:val="20"/>
                <w:szCs w:val="20"/>
                <w:lang w:eastAsia="ru-RU"/>
              </w:rPr>
              <w:t>Компл</w:t>
            </w:r>
            <w:proofErr w:type="spellEnd"/>
            <w:r w:rsidRPr="00C065CD">
              <w:rPr>
                <w:rFonts w:ascii="Times New Roman" w:eastAsia="Times New Roman" w:hAnsi="Times New Roman" w:cs="Times New Roman"/>
                <w:sz w:val="20"/>
                <w:szCs w:val="20"/>
                <w:lang w:eastAsia="ru-RU"/>
              </w:rPr>
              <w:t>.</w:t>
            </w:r>
          </w:p>
        </w:tc>
      </w:tr>
      <w:tr w:rsidR="003218A9" w:rsidRPr="00C065CD" w:rsidTr="00E74FE6">
        <w:trPr>
          <w:trHeight w:val="1882"/>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8</w:t>
            </w:r>
          </w:p>
        </w:tc>
        <w:tc>
          <w:tcPr>
            <w:tcW w:w="7375" w:type="dxa"/>
            <w:shd w:val="clear" w:color="auto" w:fill="auto"/>
            <w:vAlign w:val="center"/>
          </w:tcPr>
          <w:p w:rsidR="003218A9" w:rsidRPr="00C065CD" w:rsidRDefault="003218A9" w:rsidP="00E74FE6">
            <w:pPr>
              <w:widowControl w:val="0"/>
              <w:jc w:val="both"/>
              <w:rPr>
                <w:rFonts w:ascii="Times New Roman" w:eastAsia="SimSun" w:hAnsi="Times New Roman" w:cs="Times New Roman"/>
                <w:b/>
                <w:kern w:val="1"/>
                <w:sz w:val="20"/>
                <w:szCs w:val="20"/>
                <w:lang w:eastAsia="ar-SA" w:bidi="hi-IN"/>
              </w:rPr>
            </w:pPr>
            <w:r w:rsidRPr="00C065CD">
              <w:rPr>
                <w:rFonts w:ascii="Times New Roman" w:eastAsia="SimSun" w:hAnsi="Times New Roman" w:cs="Times New Roman"/>
                <w:b/>
                <w:kern w:val="1"/>
                <w:sz w:val="20"/>
                <w:szCs w:val="20"/>
                <w:lang w:eastAsia="ar-SA" w:bidi="hi-IN"/>
              </w:rPr>
              <w:t xml:space="preserve">Покрытие из резиновой крошки (с разметкой для игры в баскетбол, волейбол и </w:t>
            </w:r>
            <w:proofErr w:type="spellStart"/>
            <w:r w:rsidRPr="00C065CD">
              <w:rPr>
                <w:rFonts w:ascii="Times New Roman" w:eastAsia="SimSun" w:hAnsi="Times New Roman" w:cs="Times New Roman"/>
                <w:b/>
                <w:kern w:val="1"/>
                <w:sz w:val="20"/>
                <w:szCs w:val="20"/>
                <w:lang w:eastAsia="ar-SA" w:bidi="hi-IN"/>
              </w:rPr>
              <w:t>минифутбол</w:t>
            </w:r>
            <w:proofErr w:type="spellEnd"/>
            <w:r w:rsidRPr="00C065CD">
              <w:rPr>
                <w:rFonts w:ascii="Times New Roman" w:eastAsia="SimSun" w:hAnsi="Times New Roman" w:cs="Times New Roman"/>
                <w:b/>
                <w:kern w:val="1"/>
                <w:sz w:val="20"/>
                <w:szCs w:val="20"/>
                <w:lang w:eastAsia="ar-SA" w:bidi="hi-IN"/>
              </w:rPr>
              <w:t>).</w:t>
            </w:r>
          </w:p>
          <w:p w:rsidR="003218A9" w:rsidRPr="00C065CD" w:rsidRDefault="003218A9" w:rsidP="00E74FE6">
            <w:pPr>
              <w:widowControl w:val="0"/>
              <w:jc w:val="both"/>
              <w:rPr>
                <w:rFonts w:ascii="Times New Roman" w:eastAsia="SimSun" w:hAnsi="Times New Roman" w:cs="Times New Roman"/>
                <w:kern w:val="1"/>
                <w:sz w:val="20"/>
                <w:szCs w:val="20"/>
                <w:lang w:eastAsia="ar-SA" w:bidi="hi-IN"/>
              </w:rPr>
            </w:pPr>
            <w:r w:rsidRPr="00C065CD">
              <w:rPr>
                <w:rFonts w:ascii="Times New Roman" w:eastAsia="SimSun" w:hAnsi="Times New Roman" w:cs="Times New Roman"/>
                <w:kern w:val="1"/>
                <w:sz w:val="20"/>
                <w:szCs w:val="20"/>
                <w:lang w:eastAsia="hi-IN" w:bidi="hi-IN"/>
              </w:rPr>
              <w:t xml:space="preserve">Цвет терракотовый и зеленый. Толщина слоя 10 мм. </w:t>
            </w:r>
            <w:proofErr w:type="gramStart"/>
            <w:r w:rsidRPr="00C065CD">
              <w:rPr>
                <w:rFonts w:ascii="Times New Roman" w:eastAsia="SimSun" w:hAnsi="Times New Roman" w:cs="Times New Roman"/>
                <w:kern w:val="1"/>
                <w:sz w:val="20"/>
                <w:szCs w:val="20"/>
                <w:lang w:eastAsia="hi-IN" w:bidi="hi-IN"/>
              </w:rPr>
              <w:t xml:space="preserve">[Плотность не менее 800 не более 850 г/м³. Прочность при разрыве не менее 0,9 не более 1,1 </w:t>
            </w:r>
            <w:proofErr w:type="spellStart"/>
            <w:r w:rsidRPr="00C065CD">
              <w:rPr>
                <w:rFonts w:ascii="Times New Roman" w:eastAsia="SimSun" w:hAnsi="Times New Roman" w:cs="Times New Roman"/>
                <w:kern w:val="1"/>
                <w:sz w:val="20"/>
                <w:szCs w:val="20"/>
                <w:lang w:eastAsia="hi-IN" w:bidi="hi-IN"/>
              </w:rPr>
              <w:t>Мпа</w:t>
            </w:r>
            <w:proofErr w:type="spellEnd"/>
            <w:r w:rsidRPr="00C065CD">
              <w:rPr>
                <w:rFonts w:ascii="Times New Roman" w:eastAsia="SimSun" w:hAnsi="Times New Roman" w:cs="Times New Roman"/>
                <w:kern w:val="1"/>
                <w:sz w:val="20"/>
                <w:szCs w:val="20"/>
                <w:lang w:eastAsia="hi-IN" w:bidi="hi-IN"/>
              </w:rPr>
              <w:t>.</w:t>
            </w:r>
            <w:proofErr w:type="gramEnd"/>
            <w:r w:rsidRPr="00C065CD">
              <w:rPr>
                <w:rFonts w:ascii="Times New Roman" w:eastAsia="SimSun" w:hAnsi="Times New Roman" w:cs="Times New Roman"/>
                <w:kern w:val="1"/>
                <w:sz w:val="20"/>
                <w:szCs w:val="20"/>
                <w:lang w:eastAsia="hi-IN" w:bidi="hi-IN"/>
              </w:rPr>
              <w:t xml:space="preserve"> Коэффициент скольжения не менее 0,2 не более 0,4. </w:t>
            </w:r>
            <w:proofErr w:type="spellStart"/>
            <w:r w:rsidRPr="00C065CD">
              <w:rPr>
                <w:rFonts w:ascii="Times New Roman" w:eastAsia="SimSun" w:hAnsi="Times New Roman" w:cs="Times New Roman"/>
                <w:kern w:val="1"/>
                <w:sz w:val="20"/>
                <w:szCs w:val="20"/>
                <w:lang w:eastAsia="hi-IN" w:bidi="hi-IN"/>
              </w:rPr>
              <w:t>Ударополглащение</w:t>
            </w:r>
            <w:proofErr w:type="spellEnd"/>
            <w:r w:rsidRPr="00C065CD">
              <w:rPr>
                <w:rFonts w:ascii="Times New Roman" w:eastAsia="SimSun" w:hAnsi="Times New Roman" w:cs="Times New Roman"/>
                <w:kern w:val="1"/>
                <w:sz w:val="20"/>
                <w:szCs w:val="20"/>
                <w:lang w:eastAsia="hi-IN" w:bidi="hi-IN"/>
              </w:rPr>
              <w:t xml:space="preserve"> не менее 45 не более 50 %. </w:t>
            </w:r>
            <w:r w:rsidRPr="00C065CD">
              <w:rPr>
                <w:rFonts w:ascii="Times New Roman" w:eastAsia="SimSun" w:hAnsi="Times New Roman" w:cs="Times New Roman"/>
                <w:kern w:val="1"/>
                <w:sz w:val="20"/>
                <w:szCs w:val="20"/>
                <w:lang w:eastAsia="ar-SA" w:bidi="hi-IN"/>
              </w:rPr>
              <w:t>Материал покрытия должен   состоять из: не более 95% массовой доли резиновой крошки марок: РК-0,63, РК-2,2, РК-4,5 [фракция крошки в диапазоне 1 – 2,5 мм]   и не более  10% массовой доли полиуретанового связующего.</w:t>
            </w:r>
          </w:p>
          <w:p w:rsidR="003218A9" w:rsidRPr="00C065CD" w:rsidRDefault="003218A9" w:rsidP="00E74FE6">
            <w:pPr>
              <w:widowControl w:val="0"/>
              <w:jc w:val="both"/>
              <w:rPr>
                <w:rFonts w:ascii="Times New Roman" w:eastAsia="SimSun" w:hAnsi="Times New Roman" w:cs="Times New Roman"/>
                <w:kern w:val="1"/>
                <w:sz w:val="20"/>
                <w:szCs w:val="20"/>
                <w:lang w:eastAsia="ar-SA" w:bidi="hi-IN"/>
              </w:rPr>
            </w:pPr>
            <w:r w:rsidRPr="00C065CD">
              <w:rPr>
                <w:rFonts w:ascii="Times New Roman" w:eastAsia="SimSun" w:hAnsi="Times New Roman" w:cs="Times New Roman"/>
                <w:kern w:val="1"/>
                <w:sz w:val="20"/>
                <w:szCs w:val="20"/>
                <w:lang w:eastAsia="ar-SA" w:bidi="hi-IN"/>
              </w:rPr>
              <w:t>Монтаж производится на бетонное основание.</w:t>
            </w:r>
          </w:p>
        </w:tc>
        <w:tc>
          <w:tcPr>
            <w:tcW w:w="850" w:type="dxa"/>
            <w:shd w:val="clear" w:color="auto" w:fill="auto"/>
            <w:vAlign w:val="center"/>
          </w:tcPr>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423</w:t>
            </w:r>
          </w:p>
        </w:tc>
        <w:tc>
          <w:tcPr>
            <w:tcW w:w="1130" w:type="dxa"/>
            <w:vAlign w:val="center"/>
          </w:tcPr>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м.кв.</w:t>
            </w:r>
          </w:p>
        </w:tc>
      </w:tr>
      <w:tr w:rsidR="003218A9" w:rsidRPr="00C065CD" w:rsidTr="00E74FE6">
        <w:trPr>
          <w:trHeight w:val="470"/>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9</w:t>
            </w:r>
          </w:p>
        </w:tc>
        <w:tc>
          <w:tcPr>
            <w:tcW w:w="7375" w:type="dxa"/>
            <w:shd w:val="clear" w:color="auto" w:fill="auto"/>
            <w:vAlign w:val="center"/>
          </w:tcPr>
          <w:p w:rsidR="003218A9" w:rsidRPr="00C065CD" w:rsidRDefault="003218A9" w:rsidP="00E74FE6">
            <w:pPr>
              <w:widowControl w:val="0"/>
              <w:rPr>
                <w:rFonts w:ascii="Times New Roman" w:eastAsia="Times New Roman" w:hAnsi="Times New Roman" w:cs="Times New Roman"/>
                <w:b/>
                <w:kern w:val="1"/>
                <w:sz w:val="20"/>
                <w:szCs w:val="20"/>
                <w:lang w:eastAsia="ru-RU" w:bidi="hi-IN"/>
              </w:rPr>
            </w:pPr>
            <w:r w:rsidRPr="00C065CD">
              <w:rPr>
                <w:rFonts w:ascii="Times New Roman" w:eastAsia="Times New Roman" w:hAnsi="Times New Roman" w:cs="Times New Roman"/>
                <w:b/>
                <w:kern w:val="1"/>
                <w:sz w:val="20"/>
                <w:szCs w:val="20"/>
                <w:lang w:eastAsia="ru-RU" w:bidi="hi-IN"/>
              </w:rPr>
              <w:t xml:space="preserve">Бордюр парковый по ГОСТ 6665-91.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Габариты (Длина </w:t>
            </w:r>
            <w:proofErr w:type="spellStart"/>
            <w:r w:rsidRPr="00C065CD">
              <w:rPr>
                <w:rFonts w:ascii="Times New Roman" w:eastAsia="Times New Roman" w:hAnsi="Times New Roman" w:cs="Times New Roman"/>
                <w:kern w:val="1"/>
                <w:sz w:val="20"/>
                <w:szCs w:val="20"/>
                <w:lang w:eastAsia="ru-RU" w:bidi="hi-IN"/>
              </w:rPr>
              <w:t>х</w:t>
            </w:r>
            <w:proofErr w:type="spellEnd"/>
            <w:r w:rsidRPr="00C065CD">
              <w:rPr>
                <w:rFonts w:ascii="Times New Roman" w:eastAsia="Times New Roman" w:hAnsi="Times New Roman" w:cs="Times New Roman"/>
                <w:kern w:val="1"/>
                <w:sz w:val="20"/>
                <w:szCs w:val="20"/>
                <w:lang w:eastAsia="ru-RU" w:bidi="hi-IN"/>
              </w:rPr>
              <w:t xml:space="preserve"> Высота </w:t>
            </w:r>
            <w:proofErr w:type="spellStart"/>
            <w:r w:rsidRPr="00C065CD">
              <w:rPr>
                <w:rFonts w:ascii="Times New Roman" w:eastAsia="Times New Roman" w:hAnsi="Times New Roman" w:cs="Times New Roman"/>
                <w:kern w:val="1"/>
                <w:sz w:val="20"/>
                <w:szCs w:val="20"/>
                <w:lang w:eastAsia="ru-RU" w:bidi="hi-IN"/>
              </w:rPr>
              <w:t>х</w:t>
            </w:r>
            <w:proofErr w:type="spellEnd"/>
            <w:r w:rsidRPr="00C065CD">
              <w:rPr>
                <w:rFonts w:ascii="Times New Roman" w:eastAsia="Times New Roman" w:hAnsi="Times New Roman" w:cs="Times New Roman"/>
                <w:kern w:val="1"/>
                <w:sz w:val="20"/>
                <w:szCs w:val="20"/>
                <w:lang w:eastAsia="ru-RU" w:bidi="hi-IN"/>
              </w:rPr>
              <w:t xml:space="preserve"> Ширина) не менее 1000х200х75мм. Бордюр парковый </w:t>
            </w:r>
            <w:r w:rsidRPr="00C065CD">
              <w:rPr>
                <w:rFonts w:ascii="Times New Roman" w:eastAsia="Times New Roman" w:hAnsi="Times New Roman" w:cs="Times New Roman"/>
                <w:kern w:val="1"/>
                <w:sz w:val="20"/>
                <w:szCs w:val="20"/>
                <w:lang w:eastAsia="ru-RU" w:bidi="hi-IN"/>
              </w:rPr>
              <w:lastRenderedPageBreak/>
              <w:t>должен быть из мелкозернистого или тяжелого бетонов. Марка бетона М150, марка бетона по морозостойкости не менее F50.</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 качестве заполнителей для бетона следует применять щебень с маркой по прочности на сжатие не ниже 1000.</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Для оптимального состава бетона применяют пески с модулем крупности - не менее 2,0. Наибольший размер зерен крупного заполнителя должен быть 20 мм.</w:t>
            </w:r>
          </w:p>
          <w:p w:rsidR="003218A9" w:rsidRPr="00C065CD" w:rsidRDefault="003218A9" w:rsidP="00E74FE6">
            <w:pPr>
              <w:widowControl w:val="0"/>
              <w:rPr>
                <w:rFonts w:ascii="Times New Roman" w:eastAsia="SimSun" w:hAnsi="Times New Roman" w:cs="Times New Roman"/>
                <w:kern w:val="1"/>
                <w:sz w:val="20"/>
                <w:szCs w:val="20"/>
                <w:highlight w:val="green"/>
                <w:lang w:eastAsia="hi-IN" w:bidi="hi-IN"/>
              </w:rPr>
            </w:pPr>
            <w:r w:rsidRPr="00C065CD">
              <w:rPr>
                <w:rFonts w:ascii="Times New Roman" w:eastAsia="Times New Roman" w:hAnsi="Times New Roman" w:cs="Times New Roman"/>
                <w:kern w:val="1"/>
                <w:sz w:val="20"/>
                <w:szCs w:val="20"/>
                <w:lang w:eastAsia="ru-RU" w:bidi="hi-IN"/>
              </w:rPr>
              <w:t xml:space="preserve">Допускается применение камней с технологическим уклоном </w:t>
            </w:r>
            <w:proofErr w:type="spellStart"/>
            <w:r w:rsidRPr="00C065CD">
              <w:rPr>
                <w:rFonts w:ascii="Times New Roman" w:eastAsia="Times New Roman" w:hAnsi="Times New Roman" w:cs="Times New Roman"/>
                <w:kern w:val="1"/>
                <w:sz w:val="20"/>
                <w:szCs w:val="20"/>
                <w:lang w:eastAsia="ru-RU" w:bidi="hi-IN"/>
              </w:rPr>
              <w:t>нелицевых</w:t>
            </w:r>
            <w:proofErr w:type="spellEnd"/>
            <w:r w:rsidRPr="00C065CD">
              <w:rPr>
                <w:rFonts w:ascii="Times New Roman" w:eastAsia="Times New Roman" w:hAnsi="Times New Roman" w:cs="Times New Roman"/>
                <w:kern w:val="1"/>
                <w:sz w:val="20"/>
                <w:szCs w:val="20"/>
                <w:lang w:eastAsia="ru-RU" w:bidi="hi-IN"/>
              </w:rPr>
              <w:t xml:space="preserve"> вертикальных граней. Допускается применение камней с фасками шириной до 10 мм. Верхние, нижние и вертикальные грани камней могут быть взаимно перпендикулярны.</w:t>
            </w:r>
          </w:p>
        </w:tc>
        <w:tc>
          <w:tcPr>
            <w:tcW w:w="850" w:type="dxa"/>
            <w:shd w:val="clear" w:color="auto" w:fill="auto"/>
            <w:vAlign w:val="center"/>
          </w:tcPr>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bCs/>
                <w:sz w:val="20"/>
                <w:szCs w:val="20"/>
                <w:lang w:eastAsia="ru-RU"/>
              </w:rPr>
              <w:lastRenderedPageBreak/>
              <w:t>108</w:t>
            </w:r>
          </w:p>
        </w:tc>
        <w:tc>
          <w:tcPr>
            <w:tcW w:w="1130" w:type="dxa"/>
            <w:vAlign w:val="center"/>
          </w:tcPr>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bCs/>
                <w:sz w:val="20"/>
                <w:szCs w:val="20"/>
                <w:lang w:eastAsia="ru-RU"/>
              </w:rPr>
              <w:t>Шт.</w:t>
            </w:r>
          </w:p>
        </w:tc>
      </w:tr>
      <w:tr w:rsidR="003218A9" w:rsidRPr="00C065CD" w:rsidTr="00E74FE6">
        <w:trPr>
          <w:trHeight w:val="559"/>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lastRenderedPageBreak/>
              <w:t>10</w:t>
            </w:r>
          </w:p>
        </w:tc>
        <w:tc>
          <w:tcPr>
            <w:tcW w:w="7375" w:type="dxa"/>
            <w:shd w:val="clear" w:color="auto" w:fill="auto"/>
            <w:vAlign w:val="center"/>
          </w:tcPr>
          <w:p w:rsidR="003218A9" w:rsidRPr="00C065CD" w:rsidRDefault="003218A9" w:rsidP="00E74FE6">
            <w:pPr>
              <w:widowControl w:val="0"/>
              <w:rPr>
                <w:rFonts w:ascii="Times New Roman" w:eastAsia="Times New Roman" w:hAnsi="Times New Roman" w:cs="Times New Roman"/>
                <w:b/>
                <w:kern w:val="1"/>
                <w:sz w:val="20"/>
                <w:szCs w:val="20"/>
                <w:lang w:eastAsia="ru-RU" w:bidi="hi-IN"/>
              </w:rPr>
            </w:pPr>
            <w:r w:rsidRPr="00C065CD">
              <w:rPr>
                <w:rFonts w:ascii="Times New Roman" w:eastAsia="Times New Roman" w:hAnsi="Times New Roman" w:cs="Times New Roman"/>
                <w:b/>
                <w:kern w:val="1"/>
                <w:sz w:val="20"/>
                <w:szCs w:val="20"/>
                <w:lang w:eastAsia="ru-RU" w:bidi="hi-IN"/>
              </w:rPr>
              <w:t>Волейбольные стойки сетка в комплекте (габариты 10000х 2200 мм).</w:t>
            </w:r>
          </w:p>
          <w:p w:rsidR="003218A9" w:rsidRPr="00C065CD" w:rsidRDefault="003218A9" w:rsidP="00E74FE6">
            <w:pPr>
              <w:rPr>
                <w:rFonts w:ascii="Times New Roman" w:eastAsia="Times New Roman" w:hAnsi="Times New Roman" w:cs="Times New Roman"/>
                <w:kern w:val="1"/>
                <w:sz w:val="20"/>
                <w:szCs w:val="20"/>
                <w:highlight w:val="green"/>
                <w:lang w:eastAsia="ru-RU" w:bidi="hi-IN"/>
              </w:rPr>
            </w:pPr>
            <w:r w:rsidRPr="00C065CD">
              <w:rPr>
                <w:rFonts w:ascii="Times New Roman" w:eastAsia="SimSun" w:hAnsi="Times New Roman" w:cs="Times New Roman"/>
                <w:kern w:val="1"/>
                <w:sz w:val="20"/>
                <w:szCs w:val="20"/>
                <w:lang w:eastAsia="hi-IN" w:bidi="hi-IN"/>
              </w:rPr>
              <w:t xml:space="preserve">Размеры, </w:t>
            </w:r>
            <w:proofErr w:type="gramStart"/>
            <w:r w:rsidRPr="00C065CD">
              <w:rPr>
                <w:rFonts w:ascii="Times New Roman" w:eastAsia="SimSun" w:hAnsi="Times New Roman" w:cs="Times New Roman"/>
                <w:kern w:val="1"/>
                <w:sz w:val="20"/>
                <w:szCs w:val="20"/>
                <w:lang w:eastAsia="hi-IN" w:bidi="hi-IN"/>
              </w:rPr>
              <w:t>мм</w:t>
            </w:r>
            <w:proofErr w:type="gramEnd"/>
            <w:r w:rsidRPr="00C065CD">
              <w:rPr>
                <w:rFonts w:ascii="Times New Roman" w:eastAsia="SimSun" w:hAnsi="Times New Roman" w:cs="Times New Roman"/>
                <w:kern w:val="1"/>
                <w:sz w:val="20"/>
                <w:szCs w:val="20"/>
                <w:lang w:eastAsia="hi-IN" w:bidi="hi-IN"/>
              </w:rPr>
              <w:t xml:space="preserve">: 2200 (В)   Опорные столбы   изготовлены из трубы сечением 89х3 мм в сечении по ГОСТ 10704-91, длина трубы с учетом заглубления  до 3 мм.  На волейбольных стойках   предусмотрен механизм натяжения  и устройство фиксации троса. Верхний торец стоек закрыт пластиковой декоративной заглушкой. Волейбольные стойки заглубляются в грунт </w:t>
            </w:r>
            <w:proofErr w:type="gramStart"/>
            <w:r w:rsidRPr="00C065CD">
              <w:rPr>
                <w:rFonts w:ascii="Times New Roman" w:eastAsia="SimSun" w:hAnsi="Times New Roman" w:cs="Times New Roman"/>
                <w:kern w:val="1"/>
                <w:sz w:val="20"/>
                <w:szCs w:val="20"/>
                <w:lang w:eastAsia="hi-IN" w:bidi="hi-IN"/>
              </w:rPr>
              <w:t>на</w:t>
            </w:r>
            <w:proofErr w:type="gramEnd"/>
            <w:r w:rsidRPr="00C065CD">
              <w:rPr>
                <w:rFonts w:ascii="Times New Roman" w:eastAsia="SimSun" w:hAnsi="Times New Roman" w:cs="Times New Roman"/>
                <w:kern w:val="1"/>
                <w:sz w:val="20"/>
                <w:szCs w:val="20"/>
                <w:lang w:eastAsia="hi-IN" w:bidi="hi-IN"/>
              </w:rPr>
              <w:t xml:space="preserve"> не менее 700мм. Размеры лунки для бетонирования не менее Ф200х700мм.   Стойки    окрашены полимерным полиэфирным порошковым покрытием. Волейбольные стойки комплектуются сеткой и металлическим тросом в ПВХ изоляции.</w:t>
            </w:r>
          </w:p>
        </w:tc>
        <w:tc>
          <w:tcPr>
            <w:tcW w:w="850" w:type="dxa"/>
            <w:shd w:val="clear" w:color="auto" w:fill="auto"/>
            <w:vAlign w:val="center"/>
          </w:tcPr>
          <w:p w:rsidR="003218A9" w:rsidRPr="00C065CD" w:rsidRDefault="003218A9" w:rsidP="00E74FE6">
            <w:pPr>
              <w:jc w:val="center"/>
              <w:rPr>
                <w:rFonts w:ascii="Times New Roman" w:eastAsia="Times New Roman" w:hAnsi="Times New Roman" w:cs="Times New Roman"/>
                <w:bCs/>
                <w:sz w:val="20"/>
                <w:szCs w:val="20"/>
                <w:lang w:eastAsia="ru-RU"/>
              </w:rPr>
            </w:pPr>
            <w:r w:rsidRPr="00C065CD">
              <w:rPr>
                <w:rFonts w:ascii="Times New Roman" w:eastAsia="Times New Roman" w:hAnsi="Times New Roman" w:cs="Times New Roman"/>
                <w:bCs/>
                <w:sz w:val="20"/>
                <w:szCs w:val="20"/>
                <w:lang w:eastAsia="ru-RU"/>
              </w:rPr>
              <w:t>1</w:t>
            </w:r>
          </w:p>
        </w:tc>
        <w:tc>
          <w:tcPr>
            <w:tcW w:w="1130" w:type="dxa"/>
            <w:vAlign w:val="center"/>
          </w:tcPr>
          <w:p w:rsidR="003218A9" w:rsidRPr="00C065CD" w:rsidRDefault="003218A9" w:rsidP="00E74FE6">
            <w:pPr>
              <w:jc w:val="center"/>
              <w:rPr>
                <w:rFonts w:ascii="Times New Roman" w:eastAsia="Times New Roman" w:hAnsi="Times New Roman" w:cs="Times New Roman"/>
                <w:bCs/>
                <w:sz w:val="20"/>
                <w:szCs w:val="20"/>
                <w:lang w:eastAsia="ru-RU"/>
              </w:rPr>
            </w:pPr>
            <w:r w:rsidRPr="00C065CD">
              <w:rPr>
                <w:rFonts w:ascii="Times New Roman" w:eastAsia="Times New Roman" w:hAnsi="Times New Roman" w:cs="Times New Roman"/>
                <w:bCs/>
                <w:sz w:val="20"/>
                <w:szCs w:val="20"/>
                <w:lang w:eastAsia="ru-RU"/>
              </w:rPr>
              <w:t>Шт.</w:t>
            </w:r>
          </w:p>
        </w:tc>
      </w:tr>
      <w:tr w:rsidR="003218A9" w:rsidRPr="00C065CD" w:rsidTr="00E74FE6">
        <w:trPr>
          <w:trHeight w:val="1985"/>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11</w:t>
            </w:r>
          </w:p>
        </w:tc>
        <w:tc>
          <w:tcPr>
            <w:tcW w:w="7375" w:type="dxa"/>
            <w:shd w:val="clear" w:color="auto" w:fill="auto"/>
            <w:vAlign w:val="center"/>
          </w:tcPr>
          <w:p w:rsidR="003218A9" w:rsidRPr="00C065CD" w:rsidRDefault="003218A9" w:rsidP="00E74FE6">
            <w:pPr>
              <w:widowControl w:val="0"/>
              <w:rPr>
                <w:rFonts w:ascii="Times New Roman" w:eastAsia="Times New Roman" w:hAnsi="Times New Roman" w:cs="Times New Roman"/>
                <w:b/>
                <w:kern w:val="1"/>
                <w:sz w:val="20"/>
                <w:szCs w:val="20"/>
                <w:lang w:eastAsia="ru-RU" w:bidi="hi-IN"/>
              </w:rPr>
            </w:pPr>
            <w:r w:rsidRPr="00C065CD">
              <w:rPr>
                <w:rFonts w:ascii="Times New Roman" w:eastAsia="Times New Roman" w:hAnsi="Times New Roman" w:cs="Times New Roman"/>
                <w:b/>
                <w:kern w:val="1"/>
                <w:sz w:val="20"/>
                <w:szCs w:val="20"/>
                <w:lang w:eastAsia="ru-RU" w:bidi="hi-IN"/>
              </w:rPr>
              <w:t>ТРК</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Навес может эксплуатироваться круглогодично. Навес предназначен для установки внутри него тренажеров на рамной конструкции с целью создания мобильных спортивных зон для занятия спортом независимо от времени года, так как крыша препятствует  попаданию атмосферных участков внутрь тренажерной площадки.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Навес соответствует требованиям современного дизайна, отвечает требованиям безопасности пользователя, заложенным в Европейских нормах и </w:t>
            </w:r>
            <w:proofErr w:type="spellStart"/>
            <w:r w:rsidRPr="00C065CD">
              <w:rPr>
                <w:rFonts w:ascii="Times New Roman" w:eastAsia="Times New Roman" w:hAnsi="Times New Roman" w:cs="Times New Roman"/>
                <w:kern w:val="1"/>
                <w:sz w:val="20"/>
                <w:szCs w:val="20"/>
                <w:lang w:eastAsia="ru-RU" w:bidi="hi-IN"/>
              </w:rPr>
              <w:t>ГОСТах</w:t>
            </w:r>
            <w:proofErr w:type="spellEnd"/>
            <w:r w:rsidRPr="00C065CD">
              <w:rPr>
                <w:rFonts w:ascii="Times New Roman" w:eastAsia="Times New Roman" w:hAnsi="Times New Roman" w:cs="Times New Roman"/>
                <w:kern w:val="1"/>
                <w:sz w:val="20"/>
                <w:szCs w:val="20"/>
                <w:lang w:eastAsia="ru-RU" w:bidi="hi-IN"/>
              </w:rPr>
              <w:t xml:space="preserve"> РФ. 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Навес представляет собой сборно-разборную конструкцию. Сборка производится при помощи резьбовых соединений.</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Металлические детали окрашены полимерной порошковой эмалью методом </w:t>
            </w:r>
            <w:proofErr w:type="spellStart"/>
            <w:r w:rsidRPr="00C065CD">
              <w:rPr>
                <w:rFonts w:ascii="Times New Roman" w:eastAsia="Times New Roman" w:hAnsi="Times New Roman" w:cs="Times New Roman"/>
                <w:kern w:val="1"/>
                <w:sz w:val="20"/>
                <w:szCs w:val="20"/>
                <w:lang w:eastAsia="ru-RU" w:bidi="hi-IN"/>
              </w:rPr>
              <w:t>запекания</w:t>
            </w:r>
            <w:proofErr w:type="spellEnd"/>
            <w:r w:rsidRPr="00C065CD">
              <w:rPr>
                <w:rFonts w:ascii="Times New Roman" w:eastAsia="Times New Roman" w:hAnsi="Times New Roman" w:cs="Times New Roman"/>
                <w:kern w:val="1"/>
                <w:sz w:val="20"/>
                <w:szCs w:val="20"/>
                <w:lang w:eastAsia="ru-RU" w:bidi="hi-IN"/>
              </w:rPr>
              <w:t xml:space="preserve"> в заводских условиях.  Порошковая эмаль имеет высокую стойкость к климатическим условиям и эстетичный внешний вид.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Крыша навеса представляет собой трехступенчатую </w:t>
            </w:r>
            <w:proofErr w:type="spellStart"/>
            <w:r w:rsidRPr="00C065CD">
              <w:rPr>
                <w:rFonts w:ascii="Times New Roman" w:eastAsia="Times New Roman" w:hAnsi="Times New Roman" w:cs="Times New Roman"/>
                <w:kern w:val="1"/>
                <w:sz w:val="20"/>
                <w:szCs w:val="20"/>
                <w:lang w:eastAsia="ru-RU" w:bidi="hi-IN"/>
              </w:rPr>
              <w:t>разноуровневую</w:t>
            </w:r>
            <w:proofErr w:type="spellEnd"/>
            <w:r w:rsidRPr="00C065CD">
              <w:rPr>
                <w:rFonts w:ascii="Times New Roman" w:eastAsia="Times New Roman" w:hAnsi="Times New Roman" w:cs="Times New Roman"/>
                <w:kern w:val="1"/>
                <w:sz w:val="20"/>
                <w:szCs w:val="20"/>
                <w:lang w:eastAsia="ru-RU" w:bidi="hi-IN"/>
              </w:rPr>
              <w:t xml:space="preserve"> конструкцию из пяти модулей (центральный модуль крыши расположен в центре навеса, по два модуля расположены по бокам  от центрального модуля, который закреплен выше, чем боковые модули), изготовлена из сотового поликарбоната толщиной 8 мм.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Все крепежные элементы должны быть оцинкованы.</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 нижней части стоек крепится рама для установки тренажерной площадки из четырнадцати тренажеров.</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Выступающие крепежные элементы должны быть закрыты антивандальными декоративными заглушками из полиэтилена.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Внешние размеры</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Длина по основанию  (</w:t>
            </w:r>
            <w:proofErr w:type="gramStart"/>
            <w:r w:rsidRPr="00C065CD">
              <w:rPr>
                <w:rFonts w:ascii="Times New Roman" w:eastAsia="Times New Roman" w:hAnsi="Times New Roman" w:cs="Times New Roman"/>
                <w:kern w:val="1"/>
                <w:sz w:val="20"/>
                <w:szCs w:val="20"/>
                <w:lang w:eastAsia="ru-RU" w:bidi="hi-IN"/>
              </w:rPr>
              <w:t>мм</w:t>
            </w:r>
            <w:proofErr w:type="gramEnd"/>
            <w:r w:rsidRPr="00C065CD">
              <w:rPr>
                <w:rFonts w:ascii="Times New Roman" w:eastAsia="Times New Roman" w:hAnsi="Times New Roman" w:cs="Times New Roman"/>
                <w:kern w:val="1"/>
                <w:sz w:val="20"/>
                <w:szCs w:val="20"/>
                <w:lang w:eastAsia="ru-RU" w:bidi="hi-IN"/>
              </w:rPr>
              <w:t>)</w:t>
            </w:r>
            <w:r w:rsidRPr="00C065CD">
              <w:rPr>
                <w:rFonts w:ascii="Times New Roman" w:eastAsia="Times New Roman" w:hAnsi="Times New Roman" w:cs="Times New Roman"/>
                <w:kern w:val="1"/>
                <w:sz w:val="20"/>
                <w:szCs w:val="20"/>
                <w:lang w:eastAsia="ru-RU" w:bidi="hi-IN"/>
              </w:rPr>
              <w:tab/>
              <w:t>6000 ±50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Ширина по основанию (</w:t>
            </w:r>
            <w:proofErr w:type="gramStart"/>
            <w:r w:rsidRPr="00C065CD">
              <w:rPr>
                <w:rFonts w:ascii="Times New Roman" w:eastAsia="Times New Roman" w:hAnsi="Times New Roman" w:cs="Times New Roman"/>
                <w:kern w:val="1"/>
                <w:sz w:val="20"/>
                <w:szCs w:val="20"/>
                <w:lang w:eastAsia="ru-RU" w:bidi="hi-IN"/>
              </w:rPr>
              <w:t>мм</w:t>
            </w:r>
            <w:proofErr w:type="gramEnd"/>
            <w:r w:rsidRPr="00C065CD">
              <w:rPr>
                <w:rFonts w:ascii="Times New Roman" w:eastAsia="Times New Roman" w:hAnsi="Times New Roman" w:cs="Times New Roman"/>
                <w:kern w:val="1"/>
                <w:sz w:val="20"/>
                <w:szCs w:val="20"/>
                <w:lang w:eastAsia="ru-RU" w:bidi="hi-IN"/>
              </w:rPr>
              <w:t>)</w:t>
            </w:r>
            <w:r w:rsidRPr="00C065CD">
              <w:rPr>
                <w:rFonts w:ascii="Times New Roman" w:eastAsia="Times New Roman" w:hAnsi="Times New Roman" w:cs="Times New Roman"/>
                <w:kern w:val="1"/>
                <w:sz w:val="20"/>
                <w:szCs w:val="20"/>
                <w:lang w:eastAsia="ru-RU" w:bidi="hi-IN"/>
              </w:rPr>
              <w:tab/>
              <w:t>4000 ±50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Высота (</w:t>
            </w:r>
            <w:proofErr w:type="gramStart"/>
            <w:r w:rsidRPr="00C065CD">
              <w:rPr>
                <w:rFonts w:ascii="Times New Roman" w:eastAsia="Times New Roman" w:hAnsi="Times New Roman" w:cs="Times New Roman"/>
                <w:kern w:val="1"/>
                <w:sz w:val="20"/>
                <w:szCs w:val="20"/>
                <w:lang w:eastAsia="ru-RU" w:bidi="hi-IN"/>
              </w:rPr>
              <w:t>мм</w:t>
            </w:r>
            <w:proofErr w:type="gramEnd"/>
            <w:r w:rsidRPr="00C065CD">
              <w:rPr>
                <w:rFonts w:ascii="Times New Roman" w:eastAsia="Times New Roman" w:hAnsi="Times New Roman" w:cs="Times New Roman"/>
                <w:kern w:val="1"/>
                <w:sz w:val="20"/>
                <w:szCs w:val="20"/>
                <w:lang w:eastAsia="ru-RU" w:bidi="hi-IN"/>
              </w:rPr>
              <w:t>)</w:t>
            </w:r>
            <w:r w:rsidRPr="00C065CD">
              <w:rPr>
                <w:rFonts w:ascii="Times New Roman" w:eastAsia="Times New Roman" w:hAnsi="Times New Roman" w:cs="Times New Roman"/>
                <w:kern w:val="1"/>
                <w:sz w:val="20"/>
                <w:szCs w:val="20"/>
                <w:lang w:eastAsia="ru-RU" w:bidi="hi-IN"/>
              </w:rPr>
              <w:tab/>
              <w:t>3200 ±50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Комплектация</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Крыша (поликарбонат) 1, шт.</w:t>
            </w:r>
            <w:r w:rsidRPr="00C065CD">
              <w:rPr>
                <w:rFonts w:ascii="Times New Roman" w:eastAsia="Times New Roman" w:hAnsi="Times New Roman" w:cs="Times New Roman"/>
                <w:kern w:val="1"/>
                <w:sz w:val="20"/>
                <w:szCs w:val="20"/>
                <w:lang w:eastAsia="ru-RU" w:bidi="hi-IN"/>
              </w:rPr>
              <w:tab/>
              <w:t>1.</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Крыша (поликарбонат) 2, шт.</w:t>
            </w:r>
            <w:r w:rsidRPr="00C065CD">
              <w:rPr>
                <w:rFonts w:ascii="Times New Roman" w:eastAsia="Times New Roman" w:hAnsi="Times New Roman" w:cs="Times New Roman"/>
                <w:kern w:val="1"/>
                <w:sz w:val="20"/>
                <w:szCs w:val="20"/>
                <w:lang w:eastAsia="ru-RU" w:bidi="hi-IN"/>
              </w:rPr>
              <w:tab/>
              <w:t>2.</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Ферма крайняя, шт.</w:t>
            </w:r>
            <w:r w:rsidRPr="00C065CD">
              <w:rPr>
                <w:rFonts w:ascii="Times New Roman" w:eastAsia="Times New Roman" w:hAnsi="Times New Roman" w:cs="Times New Roman"/>
                <w:kern w:val="1"/>
                <w:sz w:val="20"/>
                <w:szCs w:val="20"/>
                <w:lang w:eastAsia="ru-RU" w:bidi="hi-IN"/>
              </w:rPr>
              <w:tab/>
              <w:t>2.</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Ферма средняя, шт.</w:t>
            </w:r>
            <w:r w:rsidRPr="00C065CD">
              <w:rPr>
                <w:rFonts w:ascii="Times New Roman" w:eastAsia="Times New Roman" w:hAnsi="Times New Roman" w:cs="Times New Roman"/>
                <w:kern w:val="1"/>
                <w:sz w:val="20"/>
                <w:szCs w:val="20"/>
                <w:lang w:eastAsia="ru-RU" w:bidi="hi-IN"/>
              </w:rPr>
              <w:tab/>
              <w:t>2.</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Стойка навеса, шт.</w:t>
            </w:r>
            <w:r w:rsidRPr="00C065CD">
              <w:rPr>
                <w:rFonts w:ascii="Times New Roman" w:eastAsia="Times New Roman" w:hAnsi="Times New Roman" w:cs="Times New Roman"/>
                <w:kern w:val="1"/>
                <w:sz w:val="20"/>
                <w:szCs w:val="20"/>
                <w:lang w:eastAsia="ru-RU" w:bidi="hi-IN"/>
              </w:rPr>
              <w:tab/>
              <w:t>8 .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Рамка малая, шт.</w:t>
            </w:r>
            <w:r w:rsidRPr="00C065CD">
              <w:rPr>
                <w:rFonts w:ascii="Times New Roman" w:eastAsia="Times New Roman" w:hAnsi="Times New Roman" w:cs="Times New Roman"/>
                <w:kern w:val="1"/>
                <w:sz w:val="20"/>
                <w:szCs w:val="20"/>
                <w:lang w:eastAsia="ru-RU" w:bidi="hi-IN"/>
              </w:rPr>
              <w:tab/>
              <w:t>4.</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Рамка большая, шт.</w:t>
            </w:r>
            <w:r w:rsidRPr="00C065CD">
              <w:rPr>
                <w:rFonts w:ascii="Times New Roman" w:eastAsia="Times New Roman" w:hAnsi="Times New Roman" w:cs="Times New Roman"/>
                <w:kern w:val="1"/>
                <w:sz w:val="20"/>
                <w:szCs w:val="20"/>
                <w:lang w:eastAsia="ru-RU" w:bidi="hi-IN"/>
              </w:rPr>
              <w:tab/>
              <w:t>2.</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Рамка боковая, шт.</w:t>
            </w:r>
            <w:r w:rsidRPr="00C065CD">
              <w:rPr>
                <w:rFonts w:ascii="Times New Roman" w:eastAsia="Times New Roman" w:hAnsi="Times New Roman" w:cs="Times New Roman"/>
                <w:kern w:val="1"/>
                <w:sz w:val="20"/>
                <w:szCs w:val="20"/>
                <w:lang w:eastAsia="ru-RU" w:bidi="hi-IN"/>
              </w:rPr>
              <w:tab/>
              <w:t>2.</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Рама для тренажеров, шт.</w:t>
            </w:r>
            <w:r w:rsidRPr="00C065CD">
              <w:rPr>
                <w:rFonts w:ascii="Times New Roman" w:eastAsia="Times New Roman" w:hAnsi="Times New Roman" w:cs="Times New Roman"/>
                <w:kern w:val="1"/>
                <w:sz w:val="20"/>
                <w:szCs w:val="20"/>
                <w:lang w:eastAsia="ru-RU" w:bidi="hi-IN"/>
              </w:rPr>
              <w:tab/>
              <w:t>1.</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Элемент торцовый (поликарбонат), шт.</w:t>
            </w:r>
            <w:r w:rsidRPr="00C065CD">
              <w:rPr>
                <w:rFonts w:ascii="Times New Roman" w:eastAsia="Times New Roman" w:hAnsi="Times New Roman" w:cs="Times New Roman"/>
                <w:kern w:val="1"/>
                <w:sz w:val="20"/>
                <w:szCs w:val="20"/>
                <w:lang w:eastAsia="ru-RU" w:bidi="hi-IN"/>
              </w:rPr>
              <w:tab/>
              <w:t>2.</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Цвет Металлические элемент</w:t>
            </w:r>
            <w:proofErr w:type="gramStart"/>
            <w:r w:rsidRPr="00C065CD">
              <w:rPr>
                <w:rFonts w:ascii="Times New Roman" w:eastAsia="Times New Roman" w:hAnsi="Times New Roman" w:cs="Times New Roman"/>
                <w:kern w:val="1"/>
                <w:sz w:val="20"/>
                <w:szCs w:val="20"/>
                <w:lang w:eastAsia="ru-RU" w:bidi="hi-IN"/>
              </w:rPr>
              <w:t>ы-</w:t>
            </w:r>
            <w:proofErr w:type="gramEnd"/>
            <w:r w:rsidRPr="00C065CD">
              <w:rPr>
                <w:rFonts w:ascii="Times New Roman" w:eastAsia="Times New Roman" w:hAnsi="Times New Roman" w:cs="Times New Roman"/>
                <w:kern w:val="1"/>
                <w:sz w:val="20"/>
                <w:szCs w:val="20"/>
                <w:lang w:eastAsia="ru-RU" w:bidi="hi-IN"/>
              </w:rPr>
              <w:t xml:space="preserve"> Синий.</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Крыша (поликарбонат) 1. Крыша</w:t>
            </w:r>
            <w:proofErr w:type="gramStart"/>
            <w:r w:rsidRPr="00C065CD">
              <w:rPr>
                <w:rFonts w:ascii="Times New Roman" w:eastAsia="Times New Roman" w:hAnsi="Times New Roman" w:cs="Times New Roman"/>
                <w:kern w:val="1"/>
                <w:sz w:val="20"/>
                <w:szCs w:val="20"/>
                <w:lang w:eastAsia="ru-RU" w:bidi="hi-IN"/>
              </w:rPr>
              <w:t>1</w:t>
            </w:r>
            <w:proofErr w:type="gramEnd"/>
            <w:r w:rsidRPr="00C065CD">
              <w:rPr>
                <w:rFonts w:ascii="Times New Roman" w:eastAsia="Times New Roman" w:hAnsi="Times New Roman" w:cs="Times New Roman"/>
                <w:kern w:val="1"/>
                <w:sz w:val="20"/>
                <w:szCs w:val="20"/>
                <w:lang w:eastAsia="ru-RU" w:bidi="hi-IN"/>
              </w:rPr>
              <w:t xml:space="preserve"> навеса имеет покрытие из гнутого поликарбоната толщиной 8 мм размерами 2100*5000 мм. Крышей 1 должен быть покрыт центральный модуль. Центральный модуль крыши навеса должен быть </w:t>
            </w:r>
            <w:r w:rsidRPr="00C065CD">
              <w:rPr>
                <w:rFonts w:ascii="Times New Roman" w:eastAsia="Times New Roman" w:hAnsi="Times New Roman" w:cs="Times New Roman"/>
                <w:kern w:val="1"/>
                <w:sz w:val="20"/>
                <w:szCs w:val="20"/>
                <w:lang w:eastAsia="ru-RU" w:bidi="hi-IN"/>
              </w:rPr>
              <w:lastRenderedPageBreak/>
              <w:t>закреплен выше, чем два боковых модуля,  на 25см.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Крыша (поликарбонат) 2. Крыша 2 навеса представляет собой покрытие из гнутого поликарбоната толщиной 8 мм  размерами 2000*5000 мм. Крышей 2 должны быть покрыты два модуля навеса, расположенных по обеим сторонам от центрального модуля навеса.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Ферма крайняя. Фермы крайние крыши должны иметь размеры 4440*550 мм ±50мм, должны иметь балку, дугу, три опоры, два раскоса. Балки и дуга должны быть изготовлены из стальных профильных труб сечением не менее 40*40*2мм. Дуга должна иметь радиус изгиба не более 5000 мм.  Опоры и раскосы должны быть изготовлены из стальных профильных труб сечением не менее 40*25*2 мм. Две боковые опоры, придающие жесткость ферме, расположенные на расстоянии 1925 мм, должны быть длиной 380 мм. Центральная опора, расположенная между боковыми опорами,  должна быть длиной 480 мм. Раскосы должны быть расположены по диагонали от верхнего края центральной опоры к нижнему краю боковой опоры. Длина раскосов не менее 1060 мм. По всей длине фермы для присоединения элементов должны быть использованы гайки-заклепки вытяжные, что минимизирует процессы окисления металла на воздухе, а также  обеспечивает прочность и монолитность установки.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Фермы крайние должны быть прикреплены к верхним торцам  крайних боковых стоек с обеих сторон навеса.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Ферма средняя. Фермы средние крыши должны иметь размеры 4480*790 мм (+-50мм), должны иметь балку, две дуги, три опоры, два раскоса и дополнительных пять опор между дугами. Балки и дуги должны быть изготовлены из стальных профильных труб сечением не менее 40*40*2мм. Дуга должна иметь радиус </w:t>
            </w:r>
            <w:proofErr w:type="spellStart"/>
            <w:r w:rsidRPr="00C065CD">
              <w:rPr>
                <w:rFonts w:ascii="Times New Roman" w:eastAsia="Times New Roman" w:hAnsi="Times New Roman" w:cs="Times New Roman"/>
                <w:kern w:val="1"/>
                <w:sz w:val="20"/>
                <w:szCs w:val="20"/>
                <w:lang w:eastAsia="ru-RU" w:bidi="hi-IN"/>
              </w:rPr>
              <w:t>гиба</w:t>
            </w:r>
            <w:proofErr w:type="spellEnd"/>
            <w:r w:rsidRPr="00C065CD">
              <w:rPr>
                <w:rFonts w:ascii="Times New Roman" w:eastAsia="Times New Roman" w:hAnsi="Times New Roman" w:cs="Times New Roman"/>
                <w:kern w:val="1"/>
                <w:sz w:val="20"/>
                <w:szCs w:val="20"/>
                <w:lang w:eastAsia="ru-RU" w:bidi="hi-IN"/>
              </w:rPr>
              <w:t xml:space="preserve"> не более 5000 мм.  Опоры и раскосы должны быть изготовлены из стальных профильных труб сечением не менее 40*25*2 мм. Две боковые опоры, создающие жесткость ферме, расстояние между которыми должно быть 1925 мм, должны быть длиной 380 мм. Центральная опора, расположенная между боковыми опорами,  должна быть длиной 480 мм. Раскосы должны быть расположены наискось от верхнего края центральной опоры к нижнему краю боковой опоры. Длина раскосов не менее 1060 мм. </w:t>
            </w:r>
            <w:proofErr w:type="gramStart"/>
            <w:r w:rsidRPr="00C065CD">
              <w:rPr>
                <w:rFonts w:ascii="Times New Roman" w:eastAsia="Times New Roman" w:hAnsi="Times New Roman" w:cs="Times New Roman"/>
                <w:kern w:val="1"/>
                <w:sz w:val="20"/>
                <w:szCs w:val="20"/>
                <w:lang w:eastAsia="ru-RU" w:bidi="hi-IN"/>
              </w:rPr>
              <w:t>Между дугами расположены опоры из профильной трубу 40*25*2 мм.</w:t>
            </w:r>
            <w:proofErr w:type="gramEnd"/>
            <w:r w:rsidRPr="00C065CD">
              <w:rPr>
                <w:rFonts w:ascii="Times New Roman" w:eastAsia="Times New Roman" w:hAnsi="Times New Roman" w:cs="Times New Roman"/>
                <w:kern w:val="1"/>
                <w:sz w:val="20"/>
                <w:szCs w:val="20"/>
                <w:lang w:eastAsia="ru-RU" w:bidi="hi-IN"/>
              </w:rPr>
              <w:t xml:space="preserve"> По всей длине фермы для присоединения элементов должны быть использованы гайки-заклепки вытяжные, что минимизирует процессы окисления металла на воздухе, а также  обеспечивает прочность и монолитность установки. Фермы средние должны быть прикреплены к верхним торцам центральных стоек, по бокам среднего сегмента крыши.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Стойка навеса. Стойки навеса должны быть изготовлены из стальной трубы диаметром не менее 76 мм с толщиной стенки не менее 3 мм. Длина стоек 2980 мм  с учетом заглубления в грунт на 580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Рамки малые и большая</w:t>
            </w:r>
            <w:proofErr w:type="gramStart"/>
            <w:r w:rsidRPr="00C065CD">
              <w:rPr>
                <w:rFonts w:ascii="Times New Roman" w:eastAsia="Times New Roman" w:hAnsi="Times New Roman" w:cs="Times New Roman"/>
                <w:kern w:val="1"/>
                <w:sz w:val="20"/>
                <w:szCs w:val="20"/>
                <w:lang w:eastAsia="ru-RU" w:bidi="hi-IN"/>
              </w:rPr>
              <w:tab/>
              <w:t>Д</w:t>
            </w:r>
            <w:proofErr w:type="gramEnd"/>
            <w:r w:rsidRPr="00C065CD">
              <w:rPr>
                <w:rFonts w:ascii="Times New Roman" w:eastAsia="Times New Roman" w:hAnsi="Times New Roman" w:cs="Times New Roman"/>
                <w:kern w:val="1"/>
                <w:sz w:val="20"/>
                <w:szCs w:val="20"/>
                <w:lang w:eastAsia="ru-RU" w:bidi="hi-IN"/>
              </w:rPr>
              <w:t xml:space="preserve">ве малые рамки, имеющие размеры 1920*250 мм (+-50мм),  и одна большая рамка размерами 1920*500 мм (+-50мм) должны быть изготовлены из стальных профильных труб сечением не менее 25*25*2 мм. Рамки должны иметь прямоугольную форму и иметь для жесткости по две поперечные опоры  на расстоянии 610 мм от </w:t>
            </w:r>
            <w:proofErr w:type="spellStart"/>
            <w:r w:rsidRPr="00C065CD">
              <w:rPr>
                <w:rFonts w:ascii="Times New Roman" w:eastAsia="Times New Roman" w:hAnsi="Times New Roman" w:cs="Times New Roman"/>
                <w:kern w:val="1"/>
                <w:sz w:val="20"/>
                <w:szCs w:val="20"/>
                <w:lang w:eastAsia="ru-RU" w:bidi="hi-IN"/>
              </w:rPr>
              <w:t>крев</w:t>
            </w:r>
            <w:proofErr w:type="spellEnd"/>
            <w:r w:rsidRPr="00C065CD">
              <w:rPr>
                <w:rFonts w:ascii="Times New Roman" w:eastAsia="Times New Roman" w:hAnsi="Times New Roman" w:cs="Times New Roman"/>
                <w:kern w:val="1"/>
                <w:sz w:val="20"/>
                <w:szCs w:val="20"/>
                <w:lang w:eastAsia="ru-RU" w:bidi="hi-IN"/>
              </w:rPr>
              <w:t xml:space="preserve"> рамки.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roofErr w:type="gramStart"/>
            <w:r w:rsidRPr="00C065CD">
              <w:rPr>
                <w:rFonts w:ascii="Times New Roman" w:eastAsia="Times New Roman" w:hAnsi="Times New Roman" w:cs="Times New Roman"/>
                <w:kern w:val="1"/>
                <w:sz w:val="20"/>
                <w:szCs w:val="20"/>
                <w:lang w:eastAsia="ru-RU" w:bidi="hi-IN"/>
              </w:rPr>
              <w:t>По четыре малых и одной большой рамке должно быть закреплено для жесткости конструкции с лицевой и задней сторон навеса  болтовыми соединениями  между стойками в верхней их части.</w:t>
            </w:r>
            <w:proofErr w:type="gramEnd"/>
            <w:r w:rsidRPr="00C065CD">
              <w:rPr>
                <w:rFonts w:ascii="Times New Roman" w:eastAsia="Times New Roman" w:hAnsi="Times New Roman" w:cs="Times New Roman"/>
                <w:kern w:val="1"/>
                <w:sz w:val="20"/>
                <w:szCs w:val="20"/>
                <w:lang w:eastAsia="ru-RU" w:bidi="hi-IN"/>
              </w:rPr>
              <w:t xml:space="preserve"> Большие рамки закрепляются между центральными стойками навеса.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Рамка боковая. </w:t>
            </w:r>
            <w:proofErr w:type="gramStart"/>
            <w:r w:rsidRPr="00C065CD">
              <w:rPr>
                <w:rFonts w:ascii="Times New Roman" w:eastAsia="Times New Roman" w:hAnsi="Times New Roman" w:cs="Times New Roman"/>
                <w:kern w:val="1"/>
                <w:sz w:val="20"/>
                <w:szCs w:val="20"/>
                <w:lang w:eastAsia="ru-RU" w:bidi="hi-IN"/>
              </w:rPr>
              <w:t>Рамки, имеющие размеры 3920*250 мм ±50мм),  должны быть изготовлены из стальных профильных труб сечением не менее 25*25*2 мм.</w:t>
            </w:r>
            <w:proofErr w:type="gramEnd"/>
            <w:r w:rsidRPr="00C065CD">
              <w:rPr>
                <w:rFonts w:ascii="Times New Roman" w:eastAsia="Times New Roman" w:hAnsi="Times New Roman" w:cs="Times New Roman"/>
                <w:kern w:val="1"/>
                <w:sz w:val="20"/>
                <w:szCs w:val="20"/>
                <w:lang w:eastAsia="ru-RU" w:bidi="hi-IN"/>
              </w:rPr>
              <w:t xml:space="preserve"> Рамки должны иметь прямоугольную форму и иметь для жесткости по три поперечные стойки длиной 20 см каждая:  две стойки на расстоянии 625 мм от концов рамки и одна стойка посередине конструкции. Для жесткости необходимо предусмотреть раскосы между верхним концом центральной стойки и нижними концами боковых стоек, длина раскосов должна быть не менее 1305 мм. Рамки должны быть  закреплены для жесткости конструкции между парами стоек лицевой и задней </w:t>
            </w:r>
            <w:r w:rsidRPr="00C065CD">
              <w:rPr>
                <w:rFonts w:ascii="Times New Roman" w:eastAsia="Times New Roman" w:hAnsi="Times New Roman" w:cs="Times New Roman"/>
                <w:kern w:val="1"/>
                <w:sz w:val="20"/>
                <w:szCs w:val="20"/>
                <w:lang w:eastAsia="ru-RU" w:bidi="hi-IN"/>
              </w:rPr>
              <w:lastRenderedPageBreak/>
              <w:t>частей навеса в верхней их части.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Рама для тренажеров. Рама должна представлять собой конструкцию из металлических труб различной конфигурации. Сами тренажеры устанавливаются на раму в определенной последовательности также посредством болтовых соединени</w:t>
            </w:r>
            <w:proofErr w:type="gramStart"/>
            <w:r w:rsidRPr="00C065CD">
              <w:rPr>
                <w:rFonts w:ascii="Times New Roman" w:eastAsia="Times New Roman" w:hAnsi="Times New Roman" w:cs="Times New Roman"/>
                <w:kern w:val="1"/>
                <w:sz w:val="20"/>
                <w:szCs w:val="20"/>
                <w:lang w:eastAsia="ru-RU" w:bidi="hi-IN"/>
              </w:rPr>
              <w:t>й-</w:t>
            </w:r>
            <w:proofErr w:type="gramEnd"/>
            <w:r w:rsidRPr="00C065CD">
              <w:rPr>
                <w:rFonts w:ascii="Times New Roman" w:eastAsia="Times New Roman" w:hAnsi="Times New Roman" w:cs="Times New Roman"/>
                <w:kern w:val="1"/>
                <w:sz w:val="20"/>
                <w:szCs w:val="20"/>
                <w:lang w:eastAsia="ru-RU" w:bidi="hi-IN"/>
              </w:rPr>
              <w:t xml:space="preserve"> </w:t>
            </w:r>
            <w:r w:rsidRPr="00C065CD">
              <w:rPr>
                <w:rFonts w:ascii="Times New Roman" w:eastAsia="Calibri" w:hAnsi="Times New Roman" w:cs="Times New Roman"/>
                <w:kern w:val="1"/>
                <w:sz w:val="20"/>
                <w:szCs w:val="20"/>
                <w:lang w:eastAsia="hi-IN" w:bidi="hi-IN"/>
              </w:rPr>
              <w:t xml:space="preserve"> болтов класса точности Аи В по ГОСТ Р ИСО 4014-2013 резьбой от М10</w:t>
            </w:r>
            <w:r w:rsidRPr="00C065CD">
              <w:rPr>
                <w:rFonts w:ascii="Times New Roman" w:eastAsia="Times New Roman" w:hAnsi="Times New Roman" w:cs="Times New Roman"/>
                <w:kern w:val="1"/>
                <w:sz w:val="20"/>
                <w:szCs w:val="20"/>
                <w:lang w:eastAsia="ru-RU" w:bidi="hi-IN"/>
              </w:rPr>
              <w:t xml:space="preserve">. Рама состоит из продольных балок, которые должны быть изготовлены из металлической профильной  трубы размерами не менее 40*60*3 мм, и поперечных связей, изготовленных из равнополочного уголка размерами не менее 40*4 мм и  уголка размерами не менее 63*40*4мм, которые должны быть соединены с балками в определенной последовательности. К </w:t>
            </w:r>
            <w:proofErr w:type="gramStart"/>
            <w:r w:rsidRPr="00C065CD">
              <w:rPr>
                <w:rFonts w:ascii="Times New Roman" w:eastAsia="Times New Roman" w:hAnsi="Times New Roman" w:cs="Times New Roman"/>
                <w:kern w:val="1"/>
                <w:sz w:val="20"/>
                <w:szCs w:val="20"/>
                <w:lang w:eastAsia="ru-RU" w:bidi="hi-IN"/>
              </w:rPr>
              <w:t>связям, изготовленным из уголка 63*40*4мм должны быть закреплены</w:t>
            </w:r>
            <w:proofErr w:type="gramEnd"/>
            <w:r w:rsidRPr="00C065CD">
              <w:rPr>
                <w:rFonts w:ascii="Times New Roman" w:eastAsia="Times New Roman" w:hAnsi="Times New Roman" w:cs="Times New Roman"/>
                <w:kern w:val="1"/>
                <w:sz w:val="20"/>
                <w:szCs w:val="20"/>
                <w:lang w:eastAsia="ru-RU" w:bidi="hi-IN"/>
              </w:rPr>
              <w:t xml:space="preserve"> 10 тренажеров.</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Элемент торцовый (поликарбонат), шт.</w:t>
            </w:r>
            <w:r w:rsidRPr="00C065CD">
              <w:rPr>
                <w:rFonts w:ascii="Times New Roman" w:eastAsia="Times New Roman" w:hAnsi="Times New Roman" w:cs="Times New Roman"/>
                <w:kern w:val="1"/>
                <w:sz w:val="20"/>
                <w:szCs w:val="20"/>
                <w:lang w:eastAsia="ru-RU" w:bidi="hi-IN"/>
              </w:rPr>
              <w:tab/>
              <w:t>Элемент торцовый выполнен из  поликарбоната толщиной 8 мм, длина элемента 2100 мм. Верхняя часть имеет плавный изгиб с радиусом r=5040 мм. Боковые стороны элемента должны иметь размеры 450 мм</w:t>
            </w:r>
            <w:proofErr w:type="gramStart"/>
            <w:r w:rsidRPr="00C065CD">
              <w:rPr>
                <w:rFonts w:ascii="Times New Roman" w:eastAsia="Times New Roman" w:hAnsi="Times New Roman" w:cs="Times New Roman"/>
                <w:kern w:val="1"/>
                <w:sz w:val="20"/>
                <w:szCs w:val="20"/>
                <w:lang w:eastAsia="ru-RU" w:bidi="hi-IN"/>
              </w:rPr>
              <w:t>.</w:t>
            </w:r>
            <w:proofErr w:type="gramEnd"/>
            <w:r w:rsidRPr="00C065CD">
              <w:rPr>
                <w:rFonts w:ascii="Times New Roman" w:eastAsia="Times New Roman" w:hAnsi="Times New Roman" w:cs="Times New Roman"/>
                <w:kern w:val="1"/>
                <w:sz w:val="20"/>
                <w:szCs w:val="20"/>
                <w:lang w:eastAsia="ru-RU" w:bidi="hi-IN"/>
              </w:rPr>
              <w:t xml:space="preserve"> </w:t>
            </w:r>
            <w:proofErr w:type="gramStart"/>
            <w:r w:rsidRPr="00C065CD">
              <w:rPr>
                <w:rFonts w:ascii="Times New Roman" w:eastAsia="Times New Roman" w:hAnsi="Times New Roman" w:cs="Times New Roman"/>
                <w:kern w:val="1"/>
                <w:sz w:val="20"/>
                <w:szCs w:val="20"/>
                <w:lang w:eastAsia="ru-RU" w:bidi="hi-IN"/>
              </w:rPr>
              <w:t>в</w:t>
            </w:r>
            <w:proofErr w:type="gramEnd"/>
            <w:r w:rsidRPr="00C065CD">
              <w:rPr>
                <w:rFonts w:ascii="Times New Roman" w:eastAsia="Times New Roman" w:hAnsi="Times New Roman" w:cs="Times New Roman"/>
                <w:kern w:val="1"/>
                <w:sz w:val="20"/>
                <w:szCs w:val="20"/>
                <w:lang w:eastAsia="ru-RU" w:bidi="hi-IN"/>
              </w:rPr>
              <w:t xml:space="preserve"> верхней центральной точке высота 560 мм. Элементами из поликарбоната закрываются центральные части крайних ферм.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b/>
                <w:kern w:val="1"/>
                <w:sz w:val="20"/>
                <w:szCs w:val="20"/>
                <w:lang w:eastAsia="ru-RU" w:bidi="hi-IN"/>
              </w:rPr>
            </w:pPr>
            <w:r w:rsidRPr="00C065CD">
              <w:rPr>
                <w:rFonts w:ascii="Times New Roman" w:eastAsia="Times New Roman" w:hAnsi="Times New Roman" w:cs="Times New Roman"/>
                <w:b/>
                <w:kern w:val="1"/>
                <w:sz w:val="20"/>
                <w:szCs w:val="20"/>
                <w:lang w:eastAsia="ru-RU" w:bidi="hi-IN"/>
              </w:rPr>
              <w:t>Состав тренажеров:</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ТР-1.61 «Гребля» - 1 шт.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Размеры (Д×</w:t>
            </w:r>
            <w:proofErr w:type="gramStart"/>
            <w:r w:rsidRPr="00C065CD">
              <w:rPr>
                <w:rFonts w:ascii="Times New Roman" w:eastAsia="Times New Roman" w:hAnsi="Times New Roman" w:cs="Times New Roman"/>
                <w:kern w:val="1"/>
                <w:sz w:val="20"/>
                <w:szCs w:val="20"/>
                <w:lang w:eastAsia="ru-RU" w:bidi="hi-IN"/>
              </w:rPr>
              <w:t>Ш</w:t>
            </w:r>
            <w:proofErr w:type="gramEnd"/>
            <w:r w:rsidRPr="00C065CD">
              <w:rPr>
                <w:rFonts w:ascii="Times New Roman" w:eastAsia="Times New Roman" w:hAnsi="Times New Roman" w:cs="Times New Roman"/>
                <w:kern w:val="1"/>
                <w:sz w:val="20"/>
                <w:szCs w:val="20"/>
                <w:lang w:eastAsia="ru-RU" w:bidi="hi-IN"/>
              </w:rPr>
              <w:t>×В): 1225×795×840мм;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предназначен для тренировки мышц рук и спины.</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Для занятий необходимо разместится на сидении тренажёра, ноги расположить на горизонтальных упорах, руками охватить рукояти тренажёра. Тренировка мышц происходит при периодическом притягивании на себя рукоятей тренажёра в горизонтальном направлении. Посредством подвижной рычажной системы усилие от движения рукоятей передаётся горизонтально-вертикальному движению сиденья, которому противодействует вес тренирующегося.</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верхней и нижней горизонтальных балок, рычажной системы, сиденья и рукоятей.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Горизонтальные верхняя и нижняя балки выполнены из квадратных труб с толщиной стенки 4,0 мм. Нижняя балка расположена на двух основаниях размером в плане 280 </w:t>
            </w:r>
            <w:proofErr w:type="spellStart"/>
            <w:r w:rsidRPr="00C065CD">
              <w:rPr>
                <w:rFonts w:ascii="Times New Roman" w:eastAsia="Times New Roman" w:hAnsi="Times New Roman" w:cs="Times New Roman"/>
                <w:kern w:val="1"/>
                <w:sz w:val="20"/>
                <w:szCs w:val="20"/>
                <w:lang w:eastAsia="ru-RU" w:bidi="hi-IN"/>
              </w:rPr>
              <w:t>х</w:t>
            </w:r>
            <w:proofErr w:type="spellEnd"/>
            <w:r w:rsidRPr="00C065CD">
              <w:rPr>
                <w:rFonts w:ascii="Times New Roman" w:eastAsia="Times New Roman" w:hAnsi="Times New Roman" w:cs="Times New Roman"/>
                <w:kern w:val="1"/>
                <w:sz w:val="20"/>
                <w:szCs w:val="20"/>
                <w:lang w:eastAsia="ru-RU" w:bidi="hi-IN"/>
              </w:rPr>
              <w:t xml:space="preserve"> 80 мм, выполненных из усиленных гнутыми элементами стальных листов толщиной 2,5 мм. Сборка осуществляется сваркой и крепёжными элементами диаметром до 10 мм, что обеспечивает прочность и монолитность установки.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Рычажная система выполнена из труб прямоугольного сечения с толщиной стенки 2 мм. Опорами движущихся элементов служат шариковые подшипники закрытого типа, что исключает необходимость их дополнительного смазывания. Опорными поверхностями подшипников являются чашки, полученные методом точной штамповки, что обеспечивает точность их посадки и необходимые для износостойкости зазоры.</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Сиденье располагается на верхней горизонтальной балке. Плоскость сиденья выполнена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C065CD">
              <w:rPr>
                <w:rFonts w:ascii="Times New Roman" w:eastAsia="Times New Roman" w:hAnsi="Times New Roman" w:cs="Times New Roman"/>
                <w:kern w:val="1"/>
                <w:sz w:val="20"/>
                <w:szCs w:val="20"/>
                <w:lang w:eastAsia="ru-RU" w:bidi="hi-IN"/>
              </w:rPr>
              <w:t>скругления</w:t>
            </w:r>
            <w:proofErr w:type="spellEnd"/>
            <w:r w:rsidRPr="00C065CD">
              <w:rPr>
                <w:rFonts w:ascii="Times New Roman" w:eastAsia="Times New Roman" w:hAnsi="Times New Roman" w:cs="Times New Roman"/>
                <w:kern w:val="1"/>
                <w:sz w:val="20"/>
                <w:szCs w:val="20"/>
                <w:lang w:eastAsia="ru-RU" w:bidi="hi-IN"/>
              </w:rPr>
              <w:t xml:space="preserve"> радиусом 25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Рукояти выполнены из металлической трубы диаметром 42 мм, толщиной стенки 3,2 мм.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Максимальный ход рукоятей по горизонтали составляет 840 мм (угол раствора 65 градусов), при этом перемещение сиденья составляет: по вертикали 110 мм, по горизонтали 180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может поставляться с защитным кожухом, </w:t>
            </w:r>
            <w:proofErr w:type="gramStart"/>
            <w:r w:rsidRPr="00C065CD">
              <w:rPr>
                <w:rFonts w:ascii="Times New Roman" w:eastAsia="Times New Roman" w:hAnsi="Times New Roman" w:cs="Times New Roman"/>
                <w:kern w:val="1"/>
                <w:sz w:val="20"/>
                <w:szCs w:val="20"/>
                <w:lang w:eastAsia="ru-RU" w:bidi="hi-IN"/>
              </w:rPr>
              <w:t>закрывающем</w:t>
            </w:r>
            <w:proofErr w:type="gramEnd"/>
            <w:r w:rsidRPr="00C065CD">
              <w:rPr>
                <w:rFonts w:ascii="Times New Roman" w:eastAsia="Times New Roman" w:hAnsi="Times New Roman" w:cs="Times New Roman"/>
                <w:kern w:val="1"/>
                <w:sz w:val="20"/>
                <w:szCs w:val="20"/>
                <w:lang w:eastAsia="ru-RU" w:bidi="hi-IN"/>
              </w:rPr>
              <w:t xml:space="preserve"> движущиеся части под сиденьем.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w:t>
            </w:r>
            <w:r w:rsidRPr="00C065CD">
              <w:rPr>
                <w:rFonts w:ascii="Times New Roman" w:eastAsia="Times New Roman" w:hAnsi="Times New Roman" w:cs="Times New Roman"/>
                <w:kern w:val="1"/>
                <w:sz w:val="20"/>
                <w:szCs w:val="20"/>
                <w:lang w:eastAsia="ru-RU" w:bidi="hi-IN"/>
              </w:rPr>
              <w:lastRenderedPageBreak/>
              <w:t xml:space="preserve">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C065CD">
              <w:rPr>
                <w:rFonts w:ascii="Times New Roman" w:eastAsia="Times New Roman" w:hAnsi="Times New Roman" w:cs="Times New Roman"/>
                <w:kern w:val="1"/>
                <w:sz w:val="20"/>
                <w:szCs w:val="20"/>
                <w:lang w:eastAsia="ru-RU" w:bidi="hi-IN"/>
              </w:rPr>
              <w:t>ГОСТах</w:t>
            </w:r>
            <w:proofErr w:type="spellEnd"/>
            <w:r w:rsidRPr="00C065CD">
              <w:rPr>
                <w:rFonts w:ascii="Times New Roman" w:eastAsia="Times New Roman" w:hAnsi="Times New Roman" w:cs="Times New Roman"/>
                <w:kern w:val="1"/>
                <w:sz w:val="20"/>
                <w:szCs w:val="20"/>
                <w:lang w:eastAsia="ru-RU" w:bidi="hi-IN"/>
              </w:rPr>
              <w:t xml:space="preserve"> РФ.</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Изделие сертифицировано в системах сертификации ГОСТ </w:t>
            </w:r>
            <w:proofErr w:type="gramStart"/>
            <w:r w:rsidRPr="00C065CD">
              <w:rPr>
                <w:rFonts w:ascii="Times New Roman" w:eastAsia="Times New Roman" w:hAnsi="Times New Roman" w:cs="Times New Roman"/>
                <w:kern w:val="1"/>
                <w:sz w:val="20"/>
                <w:szCs w:val="20"/>
                <w:lang w:eastAsia="ru-RU" w:bidi="hi-IN"/>
              </w:rPr>
              <w:t>Р</w:t>
            </w:r>
            <w:proofErr w:type="gramEnd"/>
            <w:r w:rsidRPr="00C065CD">
              <w:rPr>
                <w:rFonts w:ascii="Times New Roman" w:eastAsia="Times New Roman" w:hAnsi="Times New Roman" w:cs="Times New Roman"/>
                <w:kern w:val="1"/>
                <w:sz w:val="20"/>
                <w:szCs w:val="20"/>
                <w:lang w:eastAsia="ru-RU" w:bidi="hi-IN"/>
              </w:rPr>
              <w:t xml:space="preserve"> Госстандарта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 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ТР-1.62  «Верхняя тяга» - 1 шт.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Размеры (Д×</w:t>
            </w:r>
            <w:proofErr w:type="gramStart"/>
            <w:r w:rsidRPr="00C065CD">
              <w:rPr>
                <w:rFonts w:ascii="Times New Roman" w:eastAsia="Times New Roman" w:hAnsi="Times New Roman" w:cs="Times New Roman"/>
                <w:kern w:val="1"/>
                <w:sz w:val="20"/>
                <w:szCs w:val="20"/>
                <w:lang w:eastAsia="ru-RU" w:bidi="hi-IN"/>
              </w:rPr>
              <w:t>Ш</w:t>
            </w:r>
            <w:proofErr w:type="gramEnd"/>
            <w:r w:rsidRPr="00C065CD">
              <w:rPr>
                <w:rFonts w:ascii="Times New Roman" w:eastAsia="Times New Roman" w:hAnsi="Times New Roman" w:cs="Times New Roman"/>
                <w:kern w:val="1"/>
                <w:sz w:val="20"/>
                <w:szCs w:val="20"/>
                <w:lang w:eastAsia="ru-RU" w:bidi="hi-IN"/>
              </w:rPr>
              <w:t>×В): не менее  980×752×1826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предназначен для тренировки мышц груди и трицепсов рук.</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притягивании рукоятей тренажёра на себя сверху вниз.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основания и стойки, рычажной системы, сиденья и рукоятей.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Основания и стойки выполнены из усиленного гнутыми элементами листового металла толщиной 4 и 2 мм. Стойка имеет высоту до 2м.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Рычажная система выполнена из труб прямоугольного сечения с толщиной стенки 3,2 мм. Опорами движущихся элементов служат полиамидные подшипники, что обеспечивает прочность и долговечность использования в открытых атмосферных условиях, т</w:t>
            </w:r>
            <w:proofErr w:type="gramStart"/>
            <w:r w:rsidRPr="00C065CD">
              <w:rPr>
                <w:rFonts w:ascii="Times New Roman" w:eastAsia="Times New Roman" w:hAnsi="Times New Roman" w:cs="Times New Roman"/>
                <w:kern w:val="1"/>
                <w:sz w:val="20"/>
                <w:szCs w:val="20"/>
                <w:lang w:eastAsia="ru-RU" w:bidi="hi-IN"/>
              </w:rPr>
              <w:t>.к</w:t>
            </w:r>
            <w:proofErr w:type="gramEnd"/>
            <w:r w:rsidRPr="00C065CD">
              <w:rPr>
                <w:rFonts w:ascii="Times New Roman" w:eastAsia="Times New Roman" w:hAnsi="Times New Roman" w:cs="Times New Roman"/>
                <w:kern w:val="1"/>
                <w:sz w:val="20"/>
                <w:szCs w:val="20"/>
                <w:lang w:eastAsia="ru-RU" w:bidi="hi-IN"/>
              </w:rPr>
              <w:t xml:space="preserve"> узел не подвержен коррозии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Сиденье имеет прочный металлический каркас из трубы прямоугольного сечения с толщиной стенки 2 мм. Плоскости сиденья и спинки выполнены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C065CD">
              <w:rPr>
                <w:rFonts w:ascii="Times New Roman" w:eastAsia="Times New Roman" w:hAnsi="Times New Roman" w:cs="Times New Roman"/>
                <w:kern w:val="1"/>
                <w:sz w:val="20"/>
                <w:szCs w:val="20"/>
                <w:lang w:eastAsia="ru-RU" w:bidi="hi-IN"/>
              </w:rPr>
              <w:t>скругления</w:t>
            </w:r>
            <w:proofErr w:type="spellEnd"/>
            <w:r w:rsidRPr="00C065CD">
              <w:rPr>
                <w:rFonts w:ascii="Times New Roman" w:eastAsia="Times New Roman" w:hAnsi="Times New Roman" w:cs="Times New Roman"/>
                <w:kern w:val="1"/>
                <w:sz w:val="20"/>
                <w:szCs w:val="20"/>
                <w:lang w:eastAsia="ru-RU" w:bidi="hi-IN"/>
              </w:rPr>
              <w:t xml:space="preserve"> радиусом 25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Рукояти выполнены из металлической трубы диаметром 42 мм, толщиной стенки 3,2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Максимальный ход рукоятей по вертикали составляет 405 мм (угол раствора 25 градусов), при этом перемещение сиденья составляет 260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может поставляться с защитным кожухом, закрывающим движущиеся части под сиденьем.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C065CD">
              <w:rPr>
                <w:rFonts w:ascii="Times New Roman" w:eastAsia="Times New Roman" w:hAnsi="Times New Roman" w:cs="Times New Roman"/>
                <w:kern w:val="1"/>
                <w:sz w:val="20"/>
                <w:szCs w:val="20"/>
                <w:lang w:eastAsia="ru-RU" w:bidi="hi-IN"/>
              </w:rPr>
              <w:t>ГОСТах</w:t>
            </w:r>
            <w:proofErr w:type="spellEnd"/>
            <w:r w:rsidRPr="00C065CD">
              <w:rPr>
                <w:rFonts w:ascii="Times New Roman" w:eastAsia="Times New Roman" w:hAnsi="Times New Roman" w:cs="Times New Roman"/>
                <w:kern w:val="1"/>
                <w:sz w:val="20"/>
                <w:szCs w:val="20"/>
                <w:lang w:eastAsia="ru-RU" w:bidi="hi-IN"/>
              </w:rPr>
              <w:t xml:space="preserve"> РФ.</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Изделие сертифицировано в системах сертификации ГОСТ </w:t>
            </w:r>
            <w:proofErr w:type="gramStart"/>
            <w:r w:rsidRPr="00C065CD">
              <w:rPr>
                <w:rFonts w:ascii="Times New Roman" w:eastAsia="Times New Roman" w:hAnsi="Times New Roman" w:cs="Times New Roman"/>
                <w:kern w:val="1"/>
                <w:sz w:val="20"/>
                <w:szCs w:val="20"/>
                <w:lang w:eastAsia="ru-RU" w:bidi="hi-IN"/>
              </w:rPr>
              <w:t>Р</w:t>
            </w:r>
            <w:proofErr w:type="gramEnd"/>
            <w:r w:rsidRPr="00C065CD">
              <w:rPr>
                <w:rFonts w:ascii="Times New Roman" w:eastAsia="Times New Roman" w:hAnsi="Times New Roman" w:cs="Times New Roman"/>
                <w:kern w:val="1"/>
                <w:sz w:val="20"/>
                <w:szCs w:val="20"/>
                <w:lang w:eastAsia="ru-RU" w:bidi="hi-IN"/>
              </w:rPr>
              <w:t xml:space="preserve"> Госстандарта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«Жим от груди» - 1 шт.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Размеры (Д×</w:t>
            </w:r>
            <w:proofErr w:type="gramStart"/>
            <w:r w:rsidRPr="00C065CD">
              <w:rPr>
                <w:rFonts w:ascii="Times New Roman" w:eastAsia="Times New Roman" w:hAnsi="Times New Roman" w:cs="Times New Roman"/>
                <w:kern w:val="1"/>
                <w:sz w:val="20"/>
                <w:szCs w:val="20"/>
                <w:lang w:eastAsia="ru-RU" w:bidi="hi-IN"/>
              </w:rPr>
              <w:t>Ш</w:t>
            </w:r>
            <w:proofErr w:type="gramEnd"/>
            <w:r w:rsidRPr="00C065CD">
              <w:rPr>
                <w:rFonts w:ascii="Times New Roman" w:eastAsia="Times New Roman" w:hAnsi="Times New Roman" w:cs="Times New Roman"/>
                <w:kern w:val="1"/>
                <w:sz w:val="20"/>
                <w:szCs w:val="20"/>
                <w:lang w:eastAsia="ru-RU" w:bidi="hi-IN"/>
              </w:rPr>
              <w:t>×В): не менее 877×775×1826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предназначен для тренировки мышц груди и трицепсов рук.</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отталкивании рукоятей тренажёра от себя («от груди»). Посредством подвижной рычажной системы усилие от движения рукоятей передаётся вертикальному движению сиденья, которому противодействует вес </w:t>
            </w:r>
            <w:r w:rsidRPr="00C065CD">
              <w:rPr>
                <w:rFonts w:ascii="Times New Roman" w:eastAsia="Times New Roman" w:hAnsi="Times New Roman" w:cs="Times New Roman"/>
                <w:kern w:val="1"/>
                <w:sz w:val="20"/>
                <w:szCs w:val="20"/>
                <w:lang w:eastAsia="ru-RU" w:bidi="hi-IN"/>
              </w:rPr>
              <w:lastRenderedPageBreak/>
              <w:t>тренирующегося.</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основания и стойки, рычажной системы, сиденья и рукоятей.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Основания и стойки выполнены из усиленного гнутыми элементами листового металла толщиной 4 и 2 мм. Стойка имеет высоту до 2 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Рычажная система выполнена из труб прямоугольного сечения с толщиной стенки 3,2 мм. Опорами движущихся элементов служат полиамидные подшипники, что обеспечивает прочность и долговечность использования в открытых атмосферных условиях, т</w:t>
            </w:r>
            <w:proofErr w:type="gramStart"/>
            <w:r w:rsidRPr="00C065CD">
              <w:rPr>
                <w:rFonts w:ascii="Times New Roman" w:eastAsia="Times New Roman" w:hAnsi="Times New Roman" w:cs="Times New Roman"/>
                <w:kern w:val="1"/>
                <w:sz w:val="20"/>
                <w:szCs w:val="20"/>
                <w:lang w:eastAsia="ru-RU" w:bidi="hi-IN"/>
              </w:rPr>
              <w:t>.к</w:t>
            </w:r>
            <w:proofErr w:type="gramEnd"/>
            <w:r w:rsidRPr="00C065CD">
              <w:rPr>
                <w:rFonts w:ascii="Times New Roman" w:eastAsia="Times New Roman" w:hAnsi="Times New Roman" w:cs="Times New Roman"/>
                <w:kern w:val="1"/>
                <w:sz w:val="20"/>
                <w:szCs w:val="20"/>
                <w:lang w:eastAsia="ru-RU" w:bidi="hi-IN"/>
              </w:rPr>
              <w:t xml:space="preserve"> узел не подвержен коррозии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Сиденье имеет прочный металлический каркас из трубы прямоугольного сечения с толщиной стенки 2 мм. Плоскости сиденья и спинки выполнены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C065CD">
              <w:rPr>
                <w:rFonts w:ascii="Times New Roman" w:eastAsia="Times New Roman" w:hAnsi="Times New Roman" w:cs="Times New Roman"/>
                <w:kern w:val="1"/>
                <w:sz w:val="20"/>
                <w:szCs w:val="20"/>
                <w:lang w:eastAsia="ru-RU" w:bidi="hi-IN"/>
              </w:rPr>
              <w:t>скругления</w:t>
            </w:r>
            <w:proofErr w:type="spellEnd"/>
            <w:r w:rsidRPr="00C065CD">
              <w:rPr>
                <w:rFonts w:ascii="Times New Roman" w:eastAsia="Times New Roman" w:hAnsi="Times New Roman" w:cs="Times New Roman"/>
                <w:kern w:val="1"/>
                <w:sz w:val="20"/>
                <w:szCs w:val="20"/>
                <w:lang w:eastAsia="ru-RU" w:bidi="hi-IN"/>
              </w:rPr>
              <w:t xml:space="preserve"> радиусом 25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Рукояти выполнены из металлической трубы диаметром 42 мм, толщиной стенки 3,2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Максимальный ход рукоятей по вертикали составляет 840 мм (угол раствора 69 градусов), при этом перемещение сиденья составляет 260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может поставляться с защитным кожухом, </w:t>
            </w:r>
            <w:proofErr w:type="gramStart"/>
            <w:r w:rsidRPr="00C065CD">
              <w:rPr>
                <w:rFonts w:ascii="Times New Roman" w:eastAsia="Times New Roman" w:hAnsi="Times New Roman" w:cs="Times New Roman"/>
                <w:kern w:val="1"/>
                <w:sz w:val="20"/>
                <w:szCs w:val="20"/>
                <w:lang w:eastAsia="ru-RU" w:bidi="hi-IN"/>
              </w:rPr>
              <w:t>закрывающем</w:t>
            </w:r>
            <w:proofErr w:type="gramEnd"/>
            <w:r w:rsidRPr="00C065CD">
              <w:rPr>
                <w:rFonts w:ascii="Times New Roman" w:eastAsia="Times New Roman" w:hAnsi="Times New Roman" w:cs="Times New Roman"/>
                <w:kern w:val="1"/>
                <w:sz w:val="20"/>
                <w:szCs w:val="20"/>
                <w:lang w:eastAsia="ru-RU" w:bidi="hi-IN"/>
              </w:rPr>
              <w:t xml:space="preserve"> движущиеся части под сиденьем.</w:t>
            </w:r>
          </w:p>
          <w:p w:rsidR="003218A9" w:rsidRPr="00C065CD" w:rsidRDefault="003218A9" w:rsidP="00E74FE6">
            <w:pPr>
              <w:widowControl w:val="0"/>
              <w:jc w:val="both"/>
              <w:rPr>
                <w:rFonts w:ascii="Times New Roman" w:eastAsia="Calibri"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C065CD">
              <w:rPr>
                <w:rFonts w:ascii="Times New Roman" w:eastAsia="Times New Roman" w:hAnsi="Times New Roman" w:cs="Times New Roman"/>
                <w:kern w:val="1"/>
                <w:sz w:val="20"/>
                <w:szCs w:val="20"/>
                <w:lang w:eastAsia="ru-RU" w:bidi="hi-IN"/>
              </w:rPr>
              <w:t>ГОСТах</w:t>
            </w:r>
            <w:proofErr w:type="spellEnd"/>
            <w:r w:rsidRPr="00C065CD">
              <w:rPr>
                <w:rFonts w:ascii="Times New Roman" w:eastAsia="Times New Roman" w:hAnsi="Times New Roman" w:cs="Times New Roman"/>
                <w:kern w:val="1"/>
                <w:sz w:val="20"/>
                <w:szCs w:val="20"/>
                <w:lang w:eastAsia="ru-RU" w:bidi="hi-IN"/>
              </w:rPr>
              <w:t xml:space="preserve"> РФ.</w:t>
            </w:r>
          </w:p>
          <w:p w:rsidR="003218A9" w:rsidRPr="00C065CD" w:rsidRDefault="003218A9" w:rsidP="00E74FE6">
            <w:pPr>
              <w:widowControl w:val="0"/>
              <w:jc w:val="both"/>
              <w:rPr>
                <w:rFonts w:ascii="Times New Roman" w:eastAsia="Calibri" w:hAnsi="Times New Roman" w:cs="Times New Roman"/>
                <w:kern w:val="1"/>
                <w:sz w:val="20"/>
                <w:szCs w:val="20"/>
                <w:lang w:eastAsia="ru-RU" w:bidi="hi-IN"/>
              </w:rPr>
            </w:pPr>
            <w:r w:rsidRPr="00C065CD">
              <w:rPr>
                <w:rFonts w:ascii="Times New Roman" w:eastAsia="Calibri" w:hAnsi="Times New Roman" w:cs="Times New Roman"/>
                <w:kern w:val="1"/>
                <w:sz w:val="20"/>
                <w:szCs w:val="20"/>
                <w:lang w:eastAsia="ru-RU" w:bidi="hi-IN"/>
              </w:rPr>
              <w:t xml:space="preserve">Изделие сертифицировано в системах сертификации ГОСТ </w:t>
            </w:r>
            <w:proofErr w:type="gramStart"/>
            <w:r w:rsidRPr="00C065CD">
              <w:rPr>
                <w:rFonts w:ascii="Times New Roman" w:eastAsia="Calibri" w:hAnsi="Times New Roman" w:cs="Times New Roman"/>
                <w:kern w:val="1"/>
                <w:sz w:val="20"/>
                <w:szCs w:val="20"/>
                <w:lang w:eastAsia="ru-RU" w:bidi="hi-IN"/>
              </w:rPr>
              <w:t>Р</w:t>
            </w:r>
            <w:proofErr w:type="gramEnd"/>
            <w:r w:rsidRPr="00C065CD">
              <w:rPr>
                <w:rFonts w:ascii="Times New Roman" w:eastAsia="Calibri" w:hAnsi="Times New Roman" w:cs="Times New Roman"/>
                <w:kern w:val="1"/>
                <w:sz w:val="20"/>
                <w:szCs w:val="20"/>
                <w:lang w:eastAsia="ru-RU" w:bidi="hi-IN"/>
              </w:rPr>
              <w:t xml:space="preserve"> Госстандарта.</w:t>
            </w:r>
          </w:p>
          <w:p w:rsidR="003218A9" w:rsidRPr="00C065CD" w:rsidRDefault="003218A9" w:rsidP="00E74FE6">
            <w:pPr>
              <w:widowControl w:val="0"/>
              <w:jc w:val="both"/>
              <w:rPr>
                <w:rFonts w:ascii="Times New Roman" w:eastAsia="Calibri" w:hAnsi="Times New Roman" w:cs="Times New Roman"/>
                <w:kern w:val="1"/>
                <w:sz w:val="20"/>
                <w:szCs w:val="20"/>
                <w:lang w:eastAsia="ru-RU" w:bidi="hi-IN"/>
              </w:rPr>
            </w:pPr>
            <w:r w:rsidRPr="00C065CD">
              <w:rPr>
                <w:rFonts w:ascii="Times New Roman" w:eastAsia="Calibri" w:hAnsi="Times New Roman" w:cs="Times New Roman"/>
                <w:kern w:val="1"/>
                <w:sz w:val="20"/>
                <w:szCs w:val="20"/>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3218A9" w:rsidRPr="00C065CD" w:rsidRDefault="003218A9" w:rsidP="00E74FE6">
            <w:pPr>
              <w:widowControl w:val="0"/>
              <w:jc w:val="both"/>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«Жим к груди» - 1 шт.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Размеры (Д×</w:t>
            </w:r>
            <w:proofErr w:type="gramStart"/>
            <w:r w:rsidRPr="00C065CD">
              <w:rPr>
                <w:rFonts w:ascii="Times New Roman" w:eastAsia="Times New Roman" w:hAnsi="Times New Roman" w:cs="Times New Roman"/>
                <w:kern w:val="1"/>
                <w:sz w:val="20"/>
                <w:szCs w:val="20"/>
                <w:lang w:eastAsia="ru-RU" w:bidi="hi-IN"/>
              </w:rPr>
              <w:t>Ш</w:t>
            </w:r>
            <w:proofErr w:type="gramEnd"/>
            <w:r w:rsidRPr="00C065CD">
              <w:rPr>
                <w:rFonts w:ascii="Times New Roman" w:eastAsia="Times New Roman" w:hAnsi="Times New Roman" w:cs="Times New Roman"/>
                <w:kern w:val="1"/>
                <w:sz w:val="20"/>
                <w:szCs w:val="20"/>
                <w:lang w:eastAsia="ru-RU" w:bidi="hi-IN"/>
              </w:rPr>
              <w:t>×В): 1000×775×1200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предназначен для тренировки мышц груди,  брюшного пресса и бицепсов рук.</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Для занятий необходимо разместится на сидении </w:t>
            </w:r>
            <w:proofErr w:type="spellStart"/>
            <w:r w:rsidRPr="00C065CD">
              <w:rPr>
                <w:rFonts w:ascii="Times New Roman" w:eastAsia="Times New Roman" w:hAnsi="Times New Roman" w:cs="Times New Roman"/>
                <w:kern w:val="1"/>
                <w:sz w:val="20"/>
                <w:szCs w:val="20"/>
                <w:lang w:eastAsia="ru-RU" w:bidi="hi-IN"/>
              </w:rPr>
              <w:t>тренажёрагрудью</w:t>
            </w:r>
            <w:proofErr w:type="spellEnd"/>
            <w:r w:rsidRPr="00C065CD">
              <w:rPr>
                <w:rFonts w:ascii="Times New Roman" w:eastAsia="Times New Roman" w:hAnsi="Times New Roman" w:cs="Times New Roman"/>
                <w:kern w:val="1"/>
                <w:sz w:val="20"/>
                <w:szCs w:val="20"/>
                <w:lang w:eastAsia="ru-RU" w:bidi="hi-IN"/>
              </w:rPr>
              <w:t xml:space="preserve"> к вертикальной стойке, руками охватить рукояти тренажёра. Тренировка мышц происходит при периодическом притягивании рукоятей тренажёра к себе спереди («к груди»).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основания и стойки, рычажной системы, сиденья и рукоятей.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Основания и стойки выполнены из усиленного гнутыми элементами листового металла толщиной 4 и 2 мм. Стойка имеет высоту 600 мм.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Рычажная система выполнена из труб прямоугольного сечения с толщиной стенки 2 мм. Опорами движущихся элементов служат полиамидные подшипники, что обеспечивает прочность и долговечность использования в открытых атмосферных условиях, т</w:t>
            </w:r>
            <w:proofErr w:type="gramStart"/>
            <w:r w:rsidRPr="00C065CD">
              <w:rPr>
                <w:rFonts w:ascii="Times New Roman" w:eastAsia="Times New Roman" w:hAnsi="Times New Roman" w:cs="Times New Roman"/>
                <w:kern w:val="1"/>
                <w:sz w:val="20"/>
                <w:szCs w:val="20"/>
                <w:lang w:eastAsia="ru-RU" w:bidi="hi-IN"/>
              </w:rPr>
              <w:t>.к</w:t>
            </w:r>
            <w:proofErr w:type="gramEnd"/>
            <w:r w:rsidRPr="00C065CD">
              <w:rPr>
                <w:rFonts w:ascii="Times New Roman" w:eastAsia="Times New Roman" w:hAnsi="Times New Roman" w:cs="Times New Roman"/>
                <w:kern w:val="1"/>
                <w:sz w:val="20"/>
                <w:szCs w:val="20"/>
                <w:lang w:eastAsia="ru-RU" w:bidi="hi-IN"/>
              </w:rPr>
              <w:t xml:space="preserve"> узел не подвержен коррозии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Сиденье имеет прочный металлический каркас из трубы прямоугольного сечения с толщиной стенки 2 мм. Плоскости сиденья и спинки выполнены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C065CD">
              <w:rPr>
                <w:rFonts w:ascii="Times New Roman" w:eastAsia="Times New Roman" w:hAnsi="Times New Roman" w:cs="Times New Roman"/>
                <w:kern w:val="1"/>
                <w:sz w:val="20"/>
                <w:szCs w:val="20"/>
                <w:lang w:eastAsia="ru-RU" w:bidi="hi-IN"/>
              </w:rPr>
              <w:t>скругления</w:t>
            </w:r>
            <w:proofErr w:type="spellEnd"/>
            <w:r w:rsidRPr="00C065CD">
              <w:rPr>
                <w:rFonts w:ascii="Times New Roman" w:eastAsia="Times New Roman" w:hAnsi="Times New Roman" w:cs="Times New Roman"/>
                <w:kern w:val="1"/>
                <w:sz w:val="20"/>
                <w:szCs w:val="20"/>
                <w:lang w:eastAsia="ru-RU" w:bidi="hi-IN"/>
              </w:rPr>
              <w:t xml:space="preserve"> </w:t>
            </w:r>
            <w:r w:rsidRPr="00C065CD">
              <w:rPr>
                <w:rFonts w:ascii="Times New Roman" w:eastAsia="Times New Roman" w:hAnsi="Times New Roman" w:cs="Times New Roman"/>
                <w:kern w:val="1"/>
                <w:sz w:val="20"/>
                <w:szCs w:val="20"/>
                <w:lang w:eastAsia="ru-RU" w:bidi="hi-IN"/>
              </w:rPr>
              <w:lastRenderedPageBreak/>
              <w:t>радиусом 25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Рукояти выполнены из металлической трубы диаметром 42 мм, толщиной стенки 3,2 мм.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Максимальный ход рукоятей по горизонтали составляет 330 мм (угол раствора 30 градусов), при этом перемещение сиденья составляет 260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может поставляться с защитным кожухом, </w:t>
            </w:r>
            <w:proofErr w:type="gramStart"/>
            <w:r w:rsidRPr="00C065CD">
              <w:rPr>
                <w:rFonts w:ascii="Times New Roman" w:eastAsia="Times New Roman" w:hAnsi="Times New Roman" w:cs="Times New Roman"/>
                <w:kern w:val="1"/>
                <w:sz w:val="20"/>
                <w:szCs w:val="20"/>
                <w:lang w:eastAsia="ru-RU" w:bidi="hi-IN"/>
              </w:rPr>
              <w:t>закрывающем</w:t>
            </w:r>
            <w:proofErr w:type="gramEnd"/>
            <w:r w:rsidRPr="00C065CD">
              <w:rPr>
                <w:rFonts w:ascii="Times New Roman" w:eastAsia="Times New Roman" w:hAnsi="Times New Roman" w:cs="Times New Roman"/>
                <w:kern w:val="1"/>
                <w:sz w:val="20"/>
                <w:szCs w:val="20"/>
                <w:lang w:eastAsia="ru-RU" w:bidi="hi-IN"/>
              </w:rPr>
              <w:t xml:space="preserve"> движущиеся части под сиденьем.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C065CD">
              <w:rPr>
                <w:rFonts w:ascii="Times New Roman" w:eastAsia="Times New Roman" w:hAnsi="Times New Roman" w:cs="Times New Roman"/>
                <w:kern w:val="1"/>
                <w:sz w:val="20"/>
                <w:szCs w:val="20"/>
                <w:lang w:eastAsia="ru-RU" w:bidi="hi-IN"/>
              </w:rPr>
              <w:t>ГОСТах</w:t>
            </w:r>
            <w:proofErr w:type="spellEnd"/>
            <w:r w:rsidRPr="00C065CD">
              <w:rPr>
                <w:rFonts w:ascii="Times New Roman" w:eastAsia="Times New Roman" w:hAnsi="Times New Roman" w:cs="Times New Roman"/>
                <w:kern w:val="1"/>
                <w:sz w:val="20"/>
                <w:szCs w:val="20"/>
                <w:lang w:eastAsia="ru-RU" w:bidi="hi-IN"/>
              </w:rPr>
              <w:t xml:space="preserve"> РФ.</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Изделие сертифицировано в системах сертификации ГОСТ </w:t>
            </w:r>
            <w:proofErr w:type="gramStart"/>
            <w:r w:rsidRPr="00C065CD">
              <w:rPr>
                <w:rFonts w:ascii="Times New Roman" w:eastAsia="Times New Roman" w:hAnsi="Times New Roman" w:cs="Times New Roman"/>
                <w:kern w:val="1"/>
                <w:sz w:val="20"/>
                <w:szCs w:val="20"/>
                <w:lang w:eastAsia="ru-RU" w:bidi="hi-IN"/>
              </w:rPr>
              <w:t>Р</w:t>
            </w:r>
            <w:proofErr w:type="gramEnd"/>
            <w:r w:rsidRPr="00C065CD">
              <w:rPr>
                <w:rFonts w:ascii="Times New Roman" w:eastAsia="Times New Roman" w:hAnsi="Times New Roman" w:cs="Times New Roman"/>
                <w:kern w:val="1"/>
                <w:sz w:val="20"/>
                <w:szCs w:val="20"/>
                <w:lang w:eastAsia="ru-RU" w:bidi="hi-IN"/>
              </w:rPr>
              <w:t xml:space="preserve"> Госстандарта.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p>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«Шаговый» - 1 шт.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Размеры (Д×</w:t>
            </w:r>
            <w:proofErr w:type="gramStart"/>
            <w:r w:rsidRPr="00C065CD">
              <w:rPr>
                <w:rFonts w:ascii="Times New Roman" w:eastAsia="Times New Roman" w:hAnsi="Times New Roman" w:cs="Times New Roman"/>
                <w:kern w:val="1"/>
                <w:sz w:val="20"/>
                <w:szCs w:val="20"/>
                <w:lang w:eastAsia="ru-RU" w:bidi="hi-IN"/>
              </w:rPr>
              <w:t>Ш</w:t>
            </w:r>
            <w:proofErr w:type="gramEnd"/>
            <w:r w:rsidRPr="00C065CD">
              <w:rPr>
                <w:rFonts w:ascii="Times New Roman" w:eastAsia="Times New Roman" w:hAnsi="Times New Roman" w:cs="Times New Roman"/>
                <w:kern w:val="1"/>
                <w:sz w:val="20"/>
                <w:szCs w:val="20"/>
                <w:lang w:eastAsia="ru-RU" w:bidi="hi-IN"/>
              </w:rPr>
              <w:t>×В):  не менее 750×1320×1205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предназначен для развития мышц ног и таза, плечевого пояса.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Для занятий необходимо разместится обеими ногами на платформах тренажёра стоя между вертикальными стойками, руками охватить рукоять тренажёра. Тренировка мышц происходит при периодическом раскачивании ног вперед-назад, в то время как тело удерживается в вертикальном положении силой рук.</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Конструктивно тренажёр выполнен в виде цельнометаллических оснований (2 шт.) и стоек (2 шт.), рычагов-маятников (2 шт.), платформ (2 шт.</w:t>
            </w:r>
            <w:proofErr w:type="gramStart"/>
            <w:r w:rsidRPr="00C065CD">
              <w:rPr>
                <w:rFonts w:ascii="Times New Roman" w:eastAsia="Times New Roman" w:hAnsi="Times New Roman" w:cs="Times New Roman"/>
                <w:kern w:val="1"/>
                <w:sz w:val="20"/>
                <w:szCs w:val="20"/>
                <w:lang w:eastAsia="ru-RU" w:bidi="hi-IN"/>
              </w:rPr>
              <w:t>)и</w:t>
            </w:r>
            <w:proofErr w:type="gramEnd"/>
            <w:r w:rsidRPr="00C065CD">
              <w:rPr>
                <w:rFonts w:ascii="Times New Roman" w:eastAsia="Times New Roman" w:hAnsi="Times New Roman" w:cs="Times New Roman"/>
                <w:kern w:val="1"/>
                <w:sz w:val="20"/>
                <w:szCs w:val="20"/>
                <w:lang w:eastAsia="ru-RU" w:bidi="hi-IN"/>
              </w:rPr>
              <w:t xml:space="preserve"> неподвижной рукояти.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Основания и стойки выполнены из усиленного гнутыми элементами листового металла толщиной 4 мм. Стойка имеет высоту до 2 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Рычаг-маятник выполнен из трубы круглого  сечения с толщиной стенки 3,2 мм. Опорами движущихся элементов служат шариковые подшипники закрытого </w:t>
            </w:r>
            <w:proofErr w:type="gramStart"/>
            <w:r w:rsidRPr="00C065CD">
              <w:rPr>
                <w:rFonts w:ascii="Times New Roman" w:eastAsia="Times New Roman" w:hAnsi="Times New Roman" w:cs="Times New Roman"/>
                <w:kern w:val="1"/>
                <w:sz w:val="20"/>
                <w:szCs w:val="20"/>
                <w:lang w:eastAsia="ru-RU" w:bidi="hi-IN"/>
              </w:rPr>
              <w:t>типа</w:t>
            </w:r>
            <w:proofErr w:type="gramEnd"/>
            <w:r w:rsidRPr="00C065CD">
              <w:rPr>
                <w:rFonts w:ascii="Times New Roman" w:eastAsia="Times New Roman" w:hAnsi="Times New Roman" w:cs="Times New Roman"/>
                <w:kern w:val="1"/>
                <w:sz w:val="20"/>
                <w:szCs w:val="20"/>
                <w:lang w:eastAsia="ru-RU" w:bidi="hi-IN"/>
              </w:rPr>
              <w:t xml:space="preserve"> что исключает необходимость их дополнительного смазывания. Опорами подшипников являются металлические втулки изготовленные методом токарной обработки, что обеспечивает точность и надежность установки подшипников.</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Подножка размером 150х380  мм укреплена на рычаге-маятнике и изготовлена из полиэтилена. Края платформы имеют </w:t>
            </w:r>
            <w:proofErr w:type="spellStart"/>
            <w:r w:rsidRPr="00C065CD">
              <w:rPr>
                <w:rFonts w:ascii="Times New Roman" w:eastAsia="Times New Roman" w:hAnsi="Times New Roman" w:cs="Times New Roman"/>
                <w:kern w:val="1"/>
                <w:sz w:val="20"/>
                <w:szCs w:val="20"/>
                <w:lang w:eastAsia="ru-RU" w:bidi="hi-IN"/>
              </w:rPr>
              <w:t>скругления</w:t>
            </w:r>
            <w:proofErr w:type="spellEnd"/>
            <w:r w:rsidRPr="00C065CD">
              <w:rPr>
                <w:rFonts w:ascii="Times New Roman" w:eastAsia="Times New Roman" w:hAnsi="Times New Roman" w:cs="Times New Roman"/>
                <w:kern w:val="1"/>
                <w:sz w:val="20"/>
                <w:szCs w:val="20"/>
                <w:lang w:eastAsia="ru-RU" w:bidi="hi-IN"/>
              </w:rPr>
              <w:t xml:space="preserve"> радиусом 5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Рукоять выполнена из металлической трубы диаметром 42 мм, толщиной стенки 3,2 мм. Рукоять имеет жесткое крепление к стойке тренажёра посредством фланца из листового металла толщиной 6,0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Максимальный ход платформ по горизонтали составляет 880 мм (угол раствора 55 градусов).</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Все детали тренажёра окрашены порошковой краской на эпоксидной основе в электрическом поле, что обеспечивает её высокую износостойкость. Основания и стойки тренажёра окрашены с наружной и внутренней стороны, рычаги, рукоять окрашены с наружной стороны, торцы труб закрыты пластиковыми заглушками.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Кинематическая компоновка предотвращает защемления частей тела между движущимися и стационарными узлами тренажёра.</w:t>
            </w:r>
          </w:p>
          <w:p w:rsidR="003218A9" w:rsidRPr="00C065CD" w:rsidRDefault="003218A9" w:rsidP="00E74FE6">
            <w:pPr>
              <w:widowControl w:val="0"/>
              <w:jc w:val="both"/>
              <w:rPr>
                <w:rFonts w:ascii="Times New Roman" w:eastAsia="Calibri"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C065CD">
              <w:rPr>
                <w:rFonts w:ascii="Times New Roman" w:eastAsia="Times New Roman" w:hAnsi="Times New Roman" w:cs="Times New Roman"/>
                <w:kern w:val="1"/>
                <w:sz w:val="20"/>
                <w:szCs w:val="20"/>
                <w:lang w:eastAsia="ru-RU" w:bidi="hi-IN"/>
              </w:rPr>
              <w:t>ГОСТах</w:t>
            </w:r>
            <w:proofErr w:type="spellEnd"/>
            <w:r w:rsidRPr="00C065CD">
              <w:rPr>
                <w:rFonts w:ascii="Times New Roman" w:eastAsia="Times New Roman" w:hAnsi="Times New Roman" w:cs="Times New Roman"/>
                <w:kern w:val="1"/>
                <w:sz w:val="20"/>
                <w:szCs w:val="20"/>
                <w:lang w:eastAsia="ru-RU" w:bidi="hi-IN"/>
              </w:rPr>
              <w:t xml:space="preserve"> РФ.</w:t>
            </w:r>
          </w:p>
          <w:p w:rsidR="003218A9" w:rsidRPr="00C065CD" w:rsidRDefault="003218A9" w:rsidP="00E74FE6">
            <w:pPr>
              <w:widowControl w:val="0"/>
              <w:jc w:val="both"/>
              <w:rPr>
                <w:rFonts w:ascii="Times New Roman" w:eastAsia="Calibri" w:hAnsi="Times New Roman" w:cs="Times New Roman"/>
                <w:kern w:val="1"/>
                <w:sz w:val="20"/>
                <w:szCs w:val="20"/>
                <w:lang w:eastAsia="ru-RU" w:bidi="hi-IN"/>
              </w:rPr>
            </w:pPr>
            <w:r w:rsidRPr="00C065CD">
              <w:rPr>
                <w:rFonts w:ascii="Times New Roman" w:eastAsia="Calibri" w:hAnsi="Times New Roman" w:cs="Times New Roman"/>
                <w:kern w:val="1"/>
                <w:sz w:val="20"/>
                <w:szCs w:val="20"/>
                <w:lang w:eastAsia="ru-RU" w:bidi="hi-IN"/>
              </w:rPr>
              <w:t xml:space="preserve">Изделие сертифицировано в системах сертификации ГОСТ </w:t>
            </w:r>
            <w:proofErr w:type="gramStart"/>
            <w:r w:rsidRPr="00C065CD">
              <w:rPr>
                <w:rFonts w:ascii="Times New Roman" w:eastAsia="Calibri" w:hAnsi="Times New Roman" w:cs="Times New Roman"/>
                <w:kern w:val="1"/>
                <w:sz w:val="20"/>
                <w:szCs w:val="20"/>
                <w:lang w:eastAsia="ru-RU" w:bidi="hi-IN"/>
              </w:rPr>
              <w:t>Р</w:t>
            </w:r>
            <w:proofErr w:type="gramEnd"/>
            <w:r w:rsidRPr="00C065CD">
              <w:rPr>
                <w:rFonts w:ascii="Times New Roman" w:eastAsia="Calibri" w:hAnsi="Times New Roman" w:cs="Times New Roman"/>
                <w:kern w:val="1"/>
                <w:sz w:val="20"/>
                <w:szCs w:val="20"/>
                <w:lang w:eastAsia="ru-RU" w:bidi="hi-IN"/>
              </w:rPr>
              <w:t xml:space="preserve"> Госстандарта.</w:t>
            </w:r>
          </w:p>
          <w:p w:rsidR="003218A9" w:rsidRPr="00C065CD" w:rsidRDefault="003218A9" w:rsidP="00E74FE6">
            <w:pPr>
              <w:widowControl w:val="0"/>
              <w:jc w:val="both"/>
              <w:rPr>
                <w:rFonts w:ascii="Times New Roman" w:eastAsia="Times New Roman" w:hAnsi="Times New Roman" w:cs="Times New Roman"/>
                <w:kern w:val="1"/>
                <w:sz w:val="20"/>
                <w:szCs w:val="20"/>
                <w:lang w:eastAsia="ru-RU" w:bidi="hi-IN"/>
              </w:rPr>
            </w:pPr>
            <w:r w:rsidRPr="00C065CD">
              <w:rPr>
                <w:rFonts w:ascii="Times New Roman" w:eastAsia="Calibri" w:hAnsi="Times New Roman" w:cs="Times New Roman"/>
                <w:kern w:val="1"/>
                <w:sz w:val="20"/>
                <w:szCs w:val="20"/>
                <w:lang w:eastAsia="ru-RU" w:bidi="hi-IN"/>
              </w:rPr>
              <w:lastRenderedPageBreak/>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p>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w:t>
            </w:r>
            <w:proofErr w:type="spellStart"/>
            <w:r w:rsidRPr="00C065CD">
              <w:rPr>
                <w:rFonts w:ascii="Times New Roman" w:eastAsia="Times New Roman" w:hAnsi="Times New Roman" w:cs="Times New Roman"/>
                <w:kern w:val="1"/>
                <w:sz w:val="20"/>
                <w:szCs w:val="20"/>
                <w:lang w:eastAsia="ru-RU" w:bidi="hi-IN"/>
              </w:rPr>
              <w:t>Твистер</w:t>
            </w:r>
            <w:proofErr w:type="spellEnd"/>
            <w:r w:rsidRPr="00C065CD">
              <w:rPr>
                <w:rFonts w:ascii="Times New Roman" w:eastAsia="Times New Roman" w:hAnsi="Times New Roman" w:cs="Times New Roman"/>
                <w:kern w:val="1"/>
                <w:sz w:val="20"/>
                <w:szCs w:val="20"/>
                <w:lang w:eastAsia="ru-RU" w:bidi="hi-IN"/>
              </w:rPr>
              <w:t xml:space="preserve">» - 1 шт.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Размеры (Д×</w:t>
            </w:r>
            <w:proofErr w:type="gramStart"/>
            <w:r w:rsidRPr="00C065CD">
              <w:rPr>
                <w:rFonts w:ascii="Times New Roman" w:eastAsia="Times New Roman" w:hAnsi="Times New Roman" w:cs="Times New Roman"/>
                <w:kern w:val="1"/>
                <w:sz w:val="20"/>
                <w:szCs w:val="20"/>
                <w:lang w:eastAsia="ru-RU" w:bidi="hi-IN"/>
              </w:rPr>
              <w:t>Ш</w:t>
            </w:r>
            <w:proofErr w:type="gramEnd"/>
            <w:r w:rsidRPr="00C065CD">
              <w:rPr>
                <w:rFonts w:ascii="Times New Roman" w:eastAsia="Times New Roman" w:hAnsi="Times New Roman" w:cs="Times New Roman"/>
                <w:kern w:val="1"/>
                <w:sz w:val="20"/>
                <w:szCs w:val="20"/>
                <w:lang w:eastAsia="ru-RU" w:bidi="hi-IN"/>
              </w:rPr>
              <w:t>×В): 785×600×1275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предназначен для коррекции фигуры в области талии, тренировки суставов ног и тазобедренного пояса.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Для занятий необходимо разместится на платформе тренажёра стоя лицом к вертикальной стойке, руками охватить рукояти тренажёра. Тренировка мышц происходит при периодическом повороте ног вправо-влево, в то время как тело удерживается в вертикальном положении силой рук.</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основания и стойки, </w:t>
            </w:r>
            <w:proofErr w:type="spellStart"/>
            <w:r w:rsidRPr="00C065CD">
              <w:rPr>
                <w:rFonts w:ascii="Times New Roman" w:eastAsia="Times New Roman" w:hAnsi="Times New Roman" w:cs="Times New Roman"/>
                <w:kern w:val="1"/>
                <w:sz w:val="20"/>
                <w:szCs w:val="20"/>
                <w:lang w:eastAsia="ru-RU" w:bidi="hi-IN"/>
              </w:rPr>
              <w:t>поворотнойплатформы</w:t>
            </w:r>
            <w:proofErr w:type="spellEnd"/>
            <w:r w:rsidRPr="00C065CD">
              <w:rPr>
                <w:rFonts w:ascii="Times New Roman" w:eastAsia="Times New Roman" w:hAnsi="Times New Roman" w:cs="Times New Roman"/>
                <w:kern w:val="1"/>
                <w:sz w:val="20"/>
                <w:szCs w:val="20"/>
                <w:lang w:eastAsia="ru-RU" w:bidi="hi-IN"/>
              </w:rPr>
              <w:t xml:space="preserve"> и неподвижных рукоятей.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Основания и стойки выполнены из усиленного гнутыми элементами листового металла толщиной 4 мм. Стойка </w:t>
            </w:r>
            <w:proofErr w:type="gramStart"/>
            <w:r w:rsidRPr="00C065CD">
              <w:rPr>
                <w:rFonts w:ascii="Times New Roman" w:eastAsia="Times New Roman" w:hAnsi="Times New Roman" w:cs="Times New Roman"/>
                <w:kern w:val="1"/>
                <w:sz w:val="20"/>
                <w:szCs w:val="20"/>
                <w:lang w:eastAsia="ru-RU" w:bidi="hi-IN"/>
              </w:rPr>
              <w:t>имеет высоту до 2 м изготовлена</w:t>
            </w:r>
            <w:proofErr w:type="gramEnd"/>
            <w:r w:rsidRPr="00C065CD">
              <w:rPr>
                <w:rFonts w:ascii="Times New Roman" w:eastAsia="Times New Roman" w:hAnsi="Times New Roman" w:cs="Times New Roman"/>
                <w:kern w:val="1"/>
                <w:sz w:val="20"/>
                <w:szCs w:val="20"/>
                <w:lang w:eastAsia="ru-RU" w:bidi="hi-IN"/>
              </w:rPr>
              <w:t xml:space="preserve"> из трубы квадратного сечения 100х100х3 мм. Основание имеет размеры 750×260мм. Сборка осуществляется сваркой и крепёжными элементами диаметром до 10 мм, что обеспечивает прочность и монолитность установки.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Вращательная платформа с подшипниковым блоком установлена на основании с помощью болтовых соединений. Опорой движущихся элементов является металлическая втулка, выполненные методом токарной обработки , в которой установлены шариковые подшипники закрытого </w:t>
            </w:r>
            <w:proofErr w:type="spellStart"/>
            <w:r w:rsidRPr="00C065CD">
              <w:rPr>
                <w:rFonts w:ascii="Times New Roman" w:eastAsia="Times New Roman" w:hAnsi="Times New Roman" w:cs="Times New Roman"/>
                <w:kern w:val="1"/>
                <w:sz w:val="20"/>
                <w:szCs w:val="20"/>
                <w:lang w:eastAsia="ru-RU" w:bidi="hi-IN"/>
              </w:rPr>
              <w:t>типа</w:t>
            </w:r>
            <w:proofErr w:type="gramStart"/>
            <w:r w:rsidRPr="00C065CD">
              <w:rPr>
                <w:rFonts w:ascii="Times New Roman" w:eastAsia="Times New Roman" w:hAnsi="Times New Roman" w:cs="Times New Roman"/>
                <w:kern w:val="1"/>
                <w:sz w:val="20"/>
                <w:szCs w:val="20"/>
                <w:lang w:eastAsia="ru-RU" w:bidi="hi-IN"/>
              </w:rPr>
              <w:t>.Н</w:t>
            </w:r>
            <w:proofErr w:type="gramEnd"/>
            <w:r w:rsidRPr="00C065CD">
              <w:rPr>
                <w:rFonts w:ascii="Times New Roman" w:eastAsia="Times New Roman" w:hAnsi="Times New Roman" w:cs="Times New Roman"/>
                <w:kern w:val="1"/>
                <w:sz w:val="20"/>
                <w:szCs w:val="20"/>
                <w:lang w:eastAsia="ru-RU" w:bidi="hi-IN"/>
              </w:rPr>
              <w:t>а</w:t>
            </w:r>
            <w:proofErr w:type="spellEnd"/>
            <w:r w:rsidRPr="00C065CD">
              <w:rPr>
                <w:rFonts w:ascii="Times New Roman" w:eastAsia="Times New Roman" w:hAnsi="Times New Roman" w:cs="Times New Roman"/>
                <w:kern w:val="1"/>
                <w:sz w:val="20"/>
                <w:szCs w:val="20"/>
                <w:lang w:eastAsia="ru-RU" w:bidi="hi-IN"/>
              </w:rPr>
              <w:t xml:space="preserve"> платформе для ног устанавливаются две подножки размером 150х380 мм изготовленные из атмосферостойкого полиэтилена.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 Края платформы имеют </w:t>
            </w:r>
            <w:proofErr w:type="spellStart"/>
            <w:r w:rsidRPr="00C065CD">
              <w:rPr>
                <w:rFonts w:ascii="Times New Roman" w:eastAsia="Times New Roman" w:hAnsi="Times New Roman" w:cs="Times New Roman"/>
                <w:kern w:val="1"/>
                <w:sz w:val="20"/>
                <w:szCs w:val="20"/>
                <w:lang w:eastAsia="ru-RU" w:bidi="hi-IN"/>
              </w:rPr>
              <w:t>скругления</w:t>
            </w:r>
            <w:proofErr w:type="spellEnd"/>
            <w:r w:rsidRPr="00C065CD">
              <w:rPr>
                <w:rFonts w:ascii="Times New Roman" w:eastAsia="Times New Roman" w:hAnsi="Times New Roman" w:cs="Times New Roman"/>
                <w:kern w:val="1"/>
                <w:sz w:val="20"/>
                <w:szCs w:val="20"/>
                <w:lang w:eastAsia="ru-RU" w:bidi="hi-IN"/>
              </w:rPr>
              <w:t xml:space="preserve"> радиусом 5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Рукояти выполнены из металлической трубы диаметром 42 мм, толщиной стенки 3,2 мм. Рукояти имеют жесткое крепление к стойке тренажёра посредством фланца из листового металла толщиной 6,0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Платформа вращается в горизонтальной плоскости свободно.</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 целях безопасности поверхность платформы выполнена перфорированной. Кинематическая компоновка предотвращает защемления частей тела между движущимися и стационарными узлами тренажёра.</w:t>
            </w:r>
          </w:p>
          <w:p w:rsidR="003218A9" w:rsidRPr="00C065CD" w:rsidRDefault="003218A9" w:rsidP="00E74FE6">
            <w:pPr>
              <w:widowControl w:val="0"/>
              <w:jc w:val="both"/>
              <w:rPr>
                <w:rFonts w:ascii="Times New Roman" w:eastAsia="Calibri"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C065CD">
              <w:rPr>
                <w:rFonts w:ascii="Times New Roman" w:eastAsia="Times New Roman" w:hAnsi="Times New Roman" w:cs="Times New Roman"/>
                <w:kern w:val="1"/>
                <w:sz w:val="20"/>
                <w:szCs w:val="20"/>
                <w:lang w:eastAsia="ru-RU" w:bidi="hi-IN"/>
              </w:rPr>
              <w:t>ГОСТах</w:t>
            </w:r>
            <w:proofErr w:type="spellEnd"/>
            <w:r w:rsidRPr="00C065CD">
              <w:rPr>
                <w:rFonts w:ascii="Times New Roman" w:eastAsia="Times New Roman" w:hAnsi="Times New Roman" w:cs="Times New Roman"/>
                <w:kern w:val="1"/>
                <w:sz w:val="20"/>
                <w:szCs w:val="20"/>
                <w:lang w:eastAsia="ru-RU" w:bidi="hi-IN"/>
              </w:rPr>
              <w:t xml:space="preserve"> РФ.</w:t>
            </w:r>
          </w:p>
          <w:p w:rsidR="003218A9" w:rsidRPr="00C065CD" w:rsidRDefault="003218A9" w:rsidP="00E74FE6">
            <w:pPr>
              <w:widowControl w:val="0"/>
              <w:jc w:val="both"/>
              <w:rPr>
                <w:rFonts w:ascii="Times New Roman" w:eastAsia="Calibri" w:hAnsi="Times New Roman" w:cs="Times New Roman"/>
                <w:kern w:val="1"/>
                <w:sz w:val="20"/>
                <w:szCs w:val="20"/>
                <w:lang w:eastAsia="ru-RU" w:bidi="hi-IN"/>
              </w:rPr>
            </w:pPr>
            <w:r w:rsidRPr="00C065CD">
              <w:rPr>
                <w:rFonts w:ascii="Times New Roman" w:eastAsia="Calibri" w:hAnsi="Times New Roman" w:cs="Times New Roman"/>
                <w:kern w:val="1"/>
                <w:sz w:val="20"/>
                <w:szCs w:val="20"/>
                <w:lang w:eastAsia="ru-RU" w:bidi="hi-IN"/>
              </w:rPr>
              <w:t xml:space="preserve">Изделие сертифицировано в системах сертификации ГОСТ </w:t>
            </w:r>
            <w:proofErr w:type="gramStart"/>
            <w:r w:rsidRPr="00C065CD">
              <w:rPr>
                <w:rFonts w:ascii="Times New Roman" w:eastAsia="Calibri" w:hAnsi="Times New Roman" w:cs="Times New Roman"/>
                <w:kern w:val="1"/>
                <w:sz w:val="20"/>
                <w:szCs w:val="20"/>
                <w:lang w:eastAsia="ru-RU" w:bidi="hi-IN"/>
              </w:rPr>
              <w:t>Р</w:t>
            </w:r>
            <w:proofErr w:type="gramEnd"/>
            <w:r w:rsidRPr="00C065CD">
              <w:rPr>
                <w:rFonts w:ascii="Times New Roman" w:eastAsia="Calibri" w:hAnsi="Times New Roman" w:cs="Times New Roman"/>
                <w:kern w:val="1"/>
                <w:sz w:val="20"/>
                <w:szCs w:val="20"/>
                <w:lang w:eastAsia="ru-RU" w:bidi="hi-IN"/>
              </w:rPr>
              <w:t xml:space="preserve"> Госстандарта. 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двойной  «Брусья» - 1 шт.</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Размеры (Д×</w:t>
            </w:r>
            <w:proofErr w:type="gramStart"/>
            <w:r w:rsidRPr="00C065CD">
              <w:rPr>
                <w:rFonts w:ascii="Times New Roman" w:eastAsia="Times New Roman" w:hAnsi="Times New Roman" w:cs="Times New Roman"/>
                <w:kern w:val="1"/>
                <w:sz w:val="20"/>
                <w:szCs w:val="20"/>
                <w:lang w:eastAsia="ru-RU" w:bidi="hi-IN"/>
              </w:rPr>
              <w:t>Ш</w:t>
            </w:r>
            <w:proofErr w:type="gramEnd"/>
            <w:r w:rsidRPr="00C065CD">
              <w:rPr>
                <w:rFonts w:ascii="Times New Roman" w:eastAsia="Times New Roman" w:hAnsi="Times New Roman" w:cs="Times New Roman"/>
                <w:kern w:val="1"/>
                <w:sz w:val="20"/>
                <w:szCs w:val="20"/>
                <w:lang w:eastAsia="ru-RU" w:bidi="hi-IN"/>
              </w:rPr>
              <w:t>×В): 1428×617×1550 мм;</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Тренажёр предназначен для выполнения гимнастических и силовых упражнений на брусьях по укреплению мышц груди, бицепса и трицепса. В качестве нагрузки используется собственный вес </w:t>
            </w:r>
            <w:proofErr w:type="gramStart"/>
            <w:r w:rsidRPr="00C065CD">
              <w:rPr>
                <w:rFonts w:ascii="Times New Roman" w:eastAsia="SimSun" w:hAnsi="Times New Roman" w:cs="Times New Roman"/>
                <w:kern w:val="1"/>
                <w:sz w:val="20"/>
                <w:szCs w:val="20"/>
                <w:lang w:eastAsia="hi-IN" w:bidi="hi-IN"/>
              </w:rPr>
              <w:t>занимающегося</w:t>
            </w:r>
            <w:proofErr w:type="gramEnd"/>
            <w:r w:rsidRPr="00C065CD">
              <w:rPr>
                <w:rFonts w:ascii="Times New Roman" w:eastAsia="SimSun" w:hAnsi="Times New Roman" w:cs="Times New Roman"/>
                <w:kern w:val="1"/>
                <w:sz w:val="20"/>
                <w:szCs w:val="20"/>
                <w:lang w:eastAsia="hi-IN" w:bidi="hi-IN"/>
              </w:rPr>
              <w:t xml:space="preserve">. Тренажер двухсторонний, </w:t>
            </w:r>
            <w:proofErr w:type="spellStart"/>
            <w:r w:rsidRPr="00C065CD">
              <w:rPr>
                <w:rFonts w:ascii="Times New Roman" w:eastAsia="SimSun" w:hAnsi="Times New Roman" w:cs="Times New Roman"/>
                <w:kern w:val="1"/>
                <w:sz w:val="20"/>
                <w:szCs w:val="20"/>
                <w:lang w:eastAsia="hi-IN" w:bidi="hi-IN"/>
              </w:rPr>
              <w:t>разноуровневый</w:t>
            </w:r>
            <w:proofErr w:type="spellEnd"/>
            <w:r w:rsidRPr="00C065CD">
              <w:rPr>
                <w:rFonts w:ascii="Times New Roman" w:eastAsia="SimSun" w:hAnsi="Times New Roman" w:cs="Times New Roman"/>
                <w:kern w:val="1"/>
                <w:sz w:val="20"/>
                <w:szCs w:val="20"/>
                <w:lang w:eastAsia="hi-IN" w:bidi="hi-IN"/>
              </w:rPr>
              <w:t>, для одновременного выполнения упражнений двумя лицами.</w:t>
            </w:r>
          </w:p>
          <w:p w:rsidR="003218A9" w:rsidRPr="00C065CD" w:rsidRDefault="003218A9" w:rsidP="00E74FE6">
            <w:pPr>
              <w:widowControl w:val="0"/>
              <w:ind w:firstLine="142"/>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Для занятий необходимо разместится спиной к вертикальной стойке тренажера, руками охватить рукояти тренажёра. Тренировка мышц происходит при периодическом подтягивании ног к груди. </w:t>
            </w:r>
          </w:p>
          <w:p w:rsidR="003218A9" w:rsidRPr="00C065CD" w:rsidRDefault="003218A9" w:rsidP="00E74FE6">
            <w:pPr>
              <w:widowControl w:val="0"/>
              <w:ind w:firstLine="142"/>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Конструктивно тренажёр должен быть выполнен в виде цельнометаллических стойки и рукоятей с подлокотниками, расположенных с двух противоположных сторон квадратной стойки. В комплекте с рукоятями к стойке должны быть прикреплены спинки для удобства выполнения упражнений.</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SimSun" w:hAnsi="Times New Roman" w:cs="Times New Roman"/>
                <w:kern w:val="1"/>
                <w:sz w:val="20"/>
                <w:szCs w:val="20"/>
                <w:lang w:eastAsia="hi-IN" w:bidi="hi-IN"/>
              </w:rPr>
              <w:t xml:space="preserve">Тренажер представляет собой сварную конструкцию из основания и стойки. Рукояти крепятся на тренажер при помощи болтовых соединений </w:t>
            </w:r>
            <w:r w:rsidRPr="00C065CD">
              <w:rPr>
                <w:rFonts w:ascii="Times New Roman" w:eastAsia="SimSun" w:hAnsi="Times New Roman" w:cs="Times New Roman"/>
                <w:kern w:val="1"/>
                <w:sz w:val="20"/>
                <w:szCs w:val="20"/>
                <w:lang w:val="en-US" w:eastAsia="hi-IN" w:bidi="hi-IN"/>
              </w:rPr>
              <w:t>d</w:t>
            </w:r>
            <w:r w:rsidRPr="00C065CD">
              <w:rPr>
                <w:rFonts w:ascii="Times New Roman" w:eastAsia="SimSun" w:hAnsi="Times New Roman" w:cs="Times New Roman"/>
                <w:kern w:val="1"/>
                <w:sz w:val="20"/>
                <w:szCs w:val="20"/>
                <w:lang w:eastAsia="hi-IN" w:bidi="hi-IN"/>
              </w:rPr>
              <w:t xml:space="preserve">10. </w:t>
            </w:r>
            <w:r w:rsidRPr="00C065CD">
              <w:rPr>
                <w:rFonts w:ascii="Times New Roman" w:eastAsia="Times New Roman" w:hAnsi="Times New Roman" w:cs="Times New Roman"/>
                <w:kern w:val="1"/>
                <w:sz w:val="20"/>
                <w:szCs w:val="20"/>
                <w:lang w:eastAsia="ru-RU" w:bidi="hi-IN"/>
              </w:rPr>
              <w:t xml:space="preserve">Основание и </w:t>
            </w:r>
            <w:r w:rsidRPr="00C065CD">
              <w:rPr>
                <w:rFonts w:ascii="Times New Roman" w:eastAsia="Times New Roman" w:hAnsi="Times New Roman" w:cs="Times New Roman"/>
                <w:kern w:val="1"/>
                <w:sz w:val="20"/>
                <w:szCs w:val="20"/>
                <w:lang w:eastAsia="ru-RU" w:bidi="hi-IN"/>
              </w:rPr>
              <w:lastRenderedPageBreak/>
              <w:t>стойка выполнены из усиленного гнутыми элементами листового металла толщиной 4 мм. Стойка имеет высоту до 2 м, выполнена из трубы квадратного сечения 140х140х4 мм. Основание имеет размеры 766×272 мм. Рукояти изготовлены из трубы круглого сечения с  толщиной стенки 3,2 мм. На стойке тренажера установлены полиэтиленовые спинки.</w:t>
            </w:r>
          </w:p>
          <w:p w:rsidR="003218A9" w:rsidRPr="00C065CD" w:rsidRDefault="003218A9" w:rsidP="00E74FE6">
            <w:pPr>
              <w:widowControl w:val="0"/>
              <w:ind w:firstLine="142"/>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Компоновка предотвращает защемления частей тела между узлами тренажёра. 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C065CD">
              <w:rPr>
                <w:rFonts w:ascii="Times New Roman" w:eastAsia="SimSun" w:hAnsi="Times New Roman" w:cs="Times New Roman"/>
                <w:kern w:val="1"/>
                <w:sz w:val="20"/>
                <w:szCs w:val="20"/>
                <w:lang w:eastAsia="hi-IN" w:bidi="hi-IN"/>
              </w:rPr>
              <w:t>ГОСТах</w:t>
            </w:r>
            <w:proofErr w:type="spellEnd"/>
            <w:r w:rsidRPr="00C065CD">
              <w:rPr>
                <w:rFonts w:ascii="Times New Roman" w:eastAsia="SimSun" w:hAnsi="Times New Roman" w:cs="Times New Roman"/>
                <w:kern w:val="1"/>
                <w:sz w:val="20"/>
                <w:szCs w:val="20"/>
                <w:lang w:eastAsia="hi-IN" w:bidi="hi-IN"/>
              </w:rPr>
              <w:t xml:space="preserve"> РФ.</w:t>
            </w:r>
          </w:p>
          <w:p w:rsidR="003218A9" w:rsidRPr="00C065CD" w:rsidRDefault="003218A9" w:rsidP="00E74FE6">
            <w:pPr>
              <w:widowControl w:val="0"/>
              <w:ind w:firstLine="142"/>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Выступающие крепежные элементы закрыты декоративными заглушками из полиэтилена. Торцы труб должны быть  закрыты пластиковыми заглушками.</w:t>
            </w:r>
          </w:p>
          <w:p w:rsidR="003218A9" w:rsidRPr="00C065CD" w:rsidRDefault="003218A9" w:rsidP="00E74FE6">
            <w:pPr>
              <w:widowControl w:val="0"/>
              <w:ind w:firstLine="142"/>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На тренажере должна присутствовать информационная наклейка с графически обозначенными правильными вариантами исполнения упражнений.</w:t>
            </w:r>
          </w:p>
          <w:p w:rsidR="003218A9" w:rsidRPr="00C065CD" w:rsidRDefault="003218A9" w:rsidP="00E74FE6">
            <w:pPr>
              <w:widowControl w:val="0"/>
              <w:jc w:val="both"/>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«Лавка-пресс» - 1 шт. </w:t>
            </w:r>
          </w:p>
          <w:p w:rsidR="003218A9" w:rsidRPr="00C065CD" w:rsidRDefault="003218A9" w:rsidP="00E74FE6">
            <w:pPr>
              <w:widowControl w:val="0"/>
              <w:rPr>
                <w:rFonts w:ascii="Arial" w:eastAsia="SimSun" w:hAnsi="Arial" w:cs="Mangal"/>
                <w:kern w:val="1"/>
                <w:sz w:val="20"/>
                <w:szCs w:val="20"/>
                <w:lang w:eastAsia="hi-IN" w:bidi="hi-IN"/>
              </w:rPr>
            </w:pPr>
            <w:r w:rsidRPr="00C065CD">
              <w:rPr>
                <w:rFonts w:ascii="Times New Roman" w:eastAsia="Times New Roman" w:hAnsi="Times New Roman" w:cs="Times New Roman"/>
                <w:kern w:val="1"/>
                <w:sz w:val="20"/>
                <w:szCs w:val="20"/>
                <w:lang w:eastAsia="ru-RU" w:bidi="hi-IN"/>
              </w:rPr>
              <w:t>Размеры (Д×</w:t>
            </w:r>
            <w:proofErr w:type="gramStart"/>
            <w:r w:rsidRPr="00C065CD">
              <w:rPr>
                <w:rFonts w:ascii="Times New Roman" w:eastAsia="Times New Roman" w:hAnsi="Times New Roman" w:cs="Times New Roman"/>
                <w:kern w:val="1"/>
                <w:sz w:val="20"/>
                <w:szCs w:val="20"/>
                <w:lang w:eastAsia="ru-RU" w:bidi="hi-IN"/>
              </w:rPr>
              <w:t>Ш</w:t>
            </w:r>
            <w:proofErr w:type="gramEnd"/>
            <w:r w:rsidRPr="00C065CD">
              <w:rPr>
                <w:rFonts w:ascii="Times New Roman" w:eastAsia="Times New Roman" w:hAnsi="Times New Roman" w:cs="Times New Roman"/>
                <w:kern w:val="1"/>
                <w:sz w:val="20"/>
                <w:szCs w:val="20"/>
                <w:lang w:eastAsia="ru-RU" w:bidi="hi-IN"/>
              </w:rPr>
              <w:t>×В): 987×420×598 мм;</w:t>
            </w:r>
          </w:p>
          <w:p w:rsidR="003218A9" w:rsidRPr="00C065CD" w:rsidRDefault="003218A9" w:rsidP="00E74FE6">
            <w:pPr>
              <w:widowControl w:val="0"/>
              <w:numPr>
                <w:ilvl w:val="0"/>
                <w:numId w:val="13"/>
              </w:numP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t>Тренажёр предназначен для всестороннего развития мышц спины и живота. На тренажере можно выполнять следующие упражнения:</w:t>
            </w:r>
          </w:p>
          <w:p w:rsidR="003218A9" w:rsidRPr="00C065CD" w:rsidRDefault="003218A9" w:rsidP="00E74FE6">
            <w:pPr>
              <w:widowControl w:val="0"/>
              <w:numPr>
                <w:ilvl w:val="0"/>
                <w:numId w:val="13"/>
              </w:numPr>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сидя подъем туловища,</w:t>
            </w:r>
          </w:p>
          <w:p w:rsidR="003218A9" w:rsidRPr="00C065CD" w:rsidRDefault="003218A9" w:rsidP="00E74FE6">
            <w:pPr>
              <w:widowControl w:val="0"/>
              <w:numPr>
                <w:ilvl w:val="0"/>
                <w:numId w:val="13"/>
              </w:numPr>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сидя подъем туловища с поворотами,</w:t>
            </w:r>
          </w:p>
          <w:p w:rsidR="003218A9" w:rsidRPr="00C065CD" w:rsidRDefault="003218A9" w:rsidP="00E74FE6">
            <w:pPr>
              <w:widowControl w:val="0"/>
              <w:numPr>
                <w:ilvl w:val="0"/>
                <w:numId w:val="13"/>
              </w:numPr>
              <w:rPr>
                <w:rFonts w:ascii="Times New Roman" w:eastAsia="SimSun" w:hAnsi="Times New Roman" w:cs="Times New Roman"/>
                <w:kern w:val="1"/>
                <w:sz w:val="20"/>
                <w:szCs w:val="20"/>
                <w:lang w:eastAsia="hi-IN" w:bidi="hi-IN"/>
              </w:rPr>
            </w:pPr>
            <w:r w:rsidRPr="00C065CD">
              <w:rPr>
                <w:rFonts w:ascii="Times New Roman" w:eastAsia="Times New Roman" w:hAnsi="Times New Roman" w:cs="Times New Roman"/>
                <w:kern w:val="1"/>
                <w:sz w:val="20"/>
                <w:szCs w:val="20"/>
                <w:lang w:eastAsia="ru-RU" w:bidi="hi-IN"/>
              </w:rPr>
              <w:t>сидя на бедре (боком), подъем туловища</w:t>
            </w:r>
            <w:r w:rsidRPr="00C065CD">
              <w:rPr>
                <w:rFonts w:ascii="Times New Roman" w:eastAsia="SimSun" w:hAnsi="Times New Roman" w:cs="Times New Roman"/>
                <w:kern w:val="1"/>
                <w:sz w:val="20"/>
                <w:szCs w:val="20"/>
                <w:lang w:eastAsia="hi-IN" w:bidi="hi-IN"/>
              </w:rPr>
              <w:t>.</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Для занятий необходимо разместится на сидениях тренажёра лежа, ногами захватить нижнюю горизонтальную перекладину, колени должны располагаться на верхней перекладине. Тренировка мышц происходит при периодическом поднимании туловища в вертикальное положение. </w:t>
            </w:r>
          </w:p>
          <w:p w:rsidR="003218A9" w:rsidRPr="00C065CD" w:rsidRDefault="003218A9" w:rsidP="00E74FE6">
            <w:pPr>
              <w:widowControl w:val="0"/>
              <w:ind w:right="57"/>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Конструктивно тренажёр должен быть выполнен в виде цельнометаллических наклонной и нижней горизонтальных балок, соединенных между двумя вертикальными балками под острым углом, сидений, выполняющих роль упора для спины при выполнении упражнений, и двух перекладин для фиксирования ног в статичном положении. Балки изготовлены из трубы квадратного сечения с толщиной стенки 2мм. Основания изготовлены из листового металла толщиной 4 мм. Спинки изготовлены из термостойкого полиэтилена. Кинематическая компоновка предотвращает защемления частей тела между стационарными узлами тренажёра.</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C065CD">
              <w:rPr>
                <w:rFonts w:ascii="Times New Roman" w:eastAsia="SimSun" w:hAnsi="Times New Roman" w:cs="Times New Roman"/>
                <w:kern w:val="1"/>
                <w:sz w:val="20"/>
                <w:szCs w:val="20"/>
                <w:lang w:eastAsia="hi-IN" w:bidi="hi-IN"/>
              </w:rPr>
              <w:t>ГОСТах</w:t>
            </w:r>
            <w:proofErr w:type="spellEnd"/>
            <w:r w:rsidRPr="00C065CD">
              <w:rPr>
                <w:rFonts w:ascii="Times New Roman" w:eastAsia="SimSun" w:hAnsi="Times New Roman" w:cs="Times New Roman"/>
                <w:kern w:val="1"/>
                <w:sz w:val="20"/>
                <w:szCs w:val="20"/>
                <w:lang w:eastAsia="hi-IN" w:bidi="hi-IN"/>
              </w:rPr>
              <w:t xml:space="preserve"> РФ.</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На тренажере должна присутствовать информационная наклейка с графически обозначенными правильными вариантами исполнения упражнений.</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Изделие сертифицировано в системах сертификации ГОСТ </w:t>
            </w:r>
            <w:proofErr w:type="gramStart"/>
            <w:r w:rsidRPr="00C065CD">
              <w:rPr>
                <w:rFonts w:ascii="Times New Roman" w:eastAsia="SimSun" w:hAnsi="Times New Roman" w:cs="Times New Roman"/>
                <w:kern w:val="1"/>
                <w:sz w:val="20"/>
                <w:szCs w:val="20"/>
                <w:lang w:eastAsia="hi-IN" w:bidi="hi-IN"/>
              </w:rPr>
              <w:t>Р</w:t>
            </w:r>
            <w:proofErr w:type="gramEnd"/>
            <w:r w:rsidRPr="00C065CD">
              <w:rPr>
                <w:rFonts w:ascii="Times New Roman" w:eastAsia="SimSun" w:hAnsi="Times New Roman" w:cs="Times New Roman"/>
                <w:kern w:val="1"/>
                <w:sz w:val="20"/>
                <w:szCs w:val="20"/>
                <w:lang w:eastAsia="hi-IN" w:bidi="hi-IN"/>
              </w:rPr>
              <w:t xml:space="preserve"> Госстандарта.</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p>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Тренажёр «Гиперэкстензия-2» - 1 шт.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Размеры (Д×</w:t>
            </w:r>
            <w:proofErr w:type="gramStart"/>
            <w:r w:rsidRPr="00C065CD">
              <w:rPr>
                <w:rFonts w:ascii="Times New Roman" w:eastAsia="Times New Roman" w:hAnsi="Times New Roman" w:cs="Times New Roman"/>
                <w:kern w:val="1"/>
                <w:sz w:val="20"/>
                <w:szCs w:val="20"/>
                <w:lang w:eastAsia="ru-RU" w:bidi="hi-IN"/>
              </w:rPr>
              <w:t>Ш</w:t>
            </w:r>
            <w:proofErr w:type="gramEnd"/>
            <w:r w:rsidRPr="00C065CD">
              <w:rPr>
                <w:rFonts w:ascii="Times New Roman" w:eastAsia="Times New Roman" w:hAnsi="Times New Roman" w:cs="Times New Roman"/>
                <w:kern w:val="1"/>
                <w:sz w:val="20"/>
                <w:szCs w:val="20"/>
                <w:lang w:eastAsia="ru-RU" w:bidi="hi-IN"/>
              </w:rPr>
              <w:t>×В): 894×633×855мм;</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Тренажёр предназначен для всестороннего развития мышц спины.  </w:t>
            </w:r>
            <w:proofErr w:type="spellStart"/>
            <w:r w:rsidRPr="00C065CD">
              <w:rPr>
                <w:rFonts w:ascii="Times New Roman" w:eastAsia="SimSun" w:hAnsi="Times New Roman" w:cs="Times New Roman"/>
                <w:kern w:val="1"/>
                <w:sz w:val="20"/>
                <w:szCs w:val="20"/>
                <w:lang w:eastAsia="hi-IN" w:bidi="hi-IN"/>
              </w:rPr>
              <w:t>Гиперэкстензия</w:t>
            </w:r>
            <w:proofErr w:type="spellEnd"/>
            <w:r w:rsidRPr="00C065CD">
              <w:rPr>
                <w:rFonts w:ascii="Times New Roman" w:eastAsia="SimSun" w:hAnsi="Times New Roman" w:cs="Times New Roman"/>
                <w:kern w:val="1"/>
                <w:sz w:val="20"/>
                <w:szCs w:val="20"/>
                <w:lang w:eastAsia="hi-IN" w:bidi="hi-IN"/>
              </w:rPr>
              <w:t xml:space="preserve"> (выпрямление верхней части корпуса при неподвижном тазе) – одно из наиболее эффективных упражнений на развитие мышц спины поясничного отдела.</w:t>
            </w:r>
          </w:p>
          <w:p w:rsidR="003218A9" w:rsidRPr="00C065CD" w:rsidRDefault="003218A9" w:rsidP="00E74FE6">
            <w:pPr>
              <w:widowControl w:val="0"/>
              <w:ind w:firstLine="142"/>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Для занятий необходимо разместится на тренажёре лежа лицом вниз.  Удерживаясь ногами за горизонтальную перекладину, </w:t>
            </w:r>
            <w:proofErr w:type="gramStart"/>
            <w:r w:rsidRPr="00C065CD">
              <w:rPr>
                <w:rFonts w:ascii="Times New Roman" w:eastAsia="SimSun" w:hAnsi="Times New Roman" w:cs="Times New Roman"/>
                <w:kern w:val="1"/>
                <w:sz w:val="20"/>
                <w:szCs w:val="20"/>
                <w:lang w:eastAsia="hi-IN" w:bidi="hi-IN"/>
              </w:rPr>
              <w:t>разместить бедра</w:t>
            </w:r>
            <w:proofErr w:type="gramEnd"/>
            <w:r w:rsidRPr="00C065CD">
              <w:rPr>
                <w:rFonts w:ascii="Times New Roman" w:eastAsia="SimSun" w:hAnsi="Times New Roman" w:cs="Times New Roman"/>
                <w:kern w:val="1"/>
                <w:sz w:val="20"/>
                <w:szCs w:val="20"/>
                <w:lang w:eastAsia="hi-IN" w:bidi="hi-IN"/>
              </w:rPr>
              <w:t xml:space="preserve"> на сидениях. Тренировка мышц происходит при периодическом поднимании туловища в вертикальное положение. </w:t>
            </w:r>
          </w:p>
          <w:p w:rsidR="003218A9" w:rsidRPr="00C065CD" w:rsidRDefault="003218A9" w:rsidP="00E74FE6">
            <w:pPr>
              <w:widowControl w:val="0"/>
              <w:ind w:right="57" w:firstLine="142"/>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Конструктивно тренажёр должен быть выполнен в виде цельнометаллических наклонной и нижней горизонтальных балок, соединенных между двумя </w:t>
            </w:r>
            <w:r w:rsidRPr="00C065CD">
              <w:rPr>
                <w:rFonts w:ascii="Times New Roman" w:eastAsia="SimSun" w:hAnsi="Times New Roman" w:cs="Times New Roman"/>
                <w:kern w:val="1"/>
                <w:sz w:val="20"/>
                <w:szCs w:val="20"/>
                <w:lang w:eastAsia="hi-IN" w:bidi="hi-IN"/>
              </w:rPr>
              <w:lastRenderedPageBreak/>
              <w:t>вертикальными стойками под острым углом, сидений, выполняющих роль упора для бедер при выполнении упражнений и расположенных в верхней части малой стойки, и перекладины для фиксирования ног в статичном положении. Кинематическая компоновка предотвращает защемления частей тела между стационарными узлами тренажёра. Балки изготовлены из трубы квадратного сечения с толщиной стенки 2мм. Основания изготовлены из листового металла толщиной 4 мм. Спинки изготовлены из термостойкого полиэтилена. Кинематическая компоновка предотвращает защемления частей тела между стационарными узлами тренажёра.</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C065CD">
              <w:rPr>
                <w:rFonts w:ascii="Times New Roman" w:eastAsia="SimSun" w:hAnsi="Times New Roman" w:cs="Times New Roman"/>
                <w:kern w:val="1"/>
                <w:sz w:val="20"/>
                <w:szCs w:val="20"/>
                <w:lang w:eastAsia="hi-IN" w:bidi="hi-IN"/>
              </w:rPr>
              <w:t>ГОСТах</w:t>
            </w:r>
            <w:proofErr w:type="spellEnd"/>
            <w:r w:rsidRPr="00C065CD">
              <w:rPr>
                <w:rFonts w:ascii="Times New Roman" w:eastAsia="SimSun" w:hAnsi="Times New Roman" w:cs="Times New Roman"/>
                <w:kern w:val="1"/>
                <w:sz w:val="20"/>
                <w:szCs w:val="20"/>
                <w:lang w:eastAsia="hi-IN" w:bidi="hi-IN"/>
              </w:rPr>
              <w:t xml:space="preserve"> РФ.</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На тренажере должна присутствовать информационная наклейка с графически обозначенными правильными вариантами исполнения упражнений.</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 xml:space="preserve">Изделие сертифицировано в системах сертификации ГОСТ </w:t>
            </w:r>
            <w:proofErr w:type="gramStart"/>
            <w:r w:rsidRPr="00C065CD">
              <w:rPr>
                <w:rFonts w:ascii="Times New Roman" w:eastAsia="SimSun" w:hAnsi="Times New Roman" w:cs="Times New Roman"/>
                <w:kern w:val="1"/>
                <w:sz w:val="20"/>
                <w:szCs w:val="20"/>
                <w:lang w:eastAsia="hi-IN" w:bidi="hi-IN"/>
              </w:rPr>
              <w:t>Р</w:t>
            </w:r>
            <w:proofErr w:type="gramEnd"/>
            <w:r w:rsidRPr="00C065CD">
              <w:rPr>
                <w:rFonts w:ascii="Times New Roman" w:eastAsia="SimSun" w:hAnsi="Times New Roman" w:cs="Times New Roman"/>
                <w:kern w:val="1"/>
                <w:sz w:val="20"/>
                <w:szCs w:val="20"/>
                <w:lang w:eastAsia="hi-IN" w:bidi="hi-IN"/>
              </w:rPr>
              <w:t xml:space="preserve"> Госстандарта. </w:t>
            </w:r>
          </w:p>
          <w:p w:rsidR="003218A9" w:rsidRPr="00C065CD" w:rsidRDefault="003218A9" w:rsidP="00E74FE6">
            <w:pPr>
              <w:widowControl w:val="0"/>
              <w:rPr>
                <w:rFonts w:ascii="Times New Roman" w:eastAsia="SimSun" w:hAnsi="Times New Roman" w:cs="Times New Roman"/>
                <w:kern w:val="1"/>
                <w:sz w:val="20"/>
                <w:szCs w:val="20"/>
                <w:lang w:eastAsia="hi-IN" w:bidi="hi-IN"/>
              </w:rPr>
            </w:pPr>
            <w:r w:rsidRPr="00C065CD">
              <w:rPr>
                <w:rFonts w:ascii="Times New Roman" w:eastAsia="SimSun" w:hAnsi="Times New Roman" w:cs="Times New Roman"/>
                <w:kern w:val="1"/>
                <w:sz w:val="20"/>
                <w:szCs w:val="20"/>
                <w:lang w:eastAsia="hi-IN"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3218A9" w:rsidRPr="00C065CD" w:rsidRDefault="003218A9" w:rsidP="00E74FE6">
            <w:pPr>
              <w:widowControl w:val="0"/>
              <w:rPr>
                <w:rFonts w:ascii="Times New Roman" w:eastAsia="SimSun" w:hAnsi="Times New Roman" w:cs="Times New Roman"/>
                <w:kern w:val="1"/>
                <w:sz w:val="20"/>
                <w:szCs w:val="20"/>
                <w:lang w:eastAsia="hi-IN" w:bidi="hi-IN"/>
              </w:rPr>
            </w:pP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w:t>
            </w:r>
            <w:proofErr w:type="spellStart"/>
            <w:r w:rsidRPr="00C065CD">
              <w:rPr>
                <w:rFonts w:ascii="Times New Roman" w:eastAsia="Times New Roman" w:hAnsi="Times New Roman" w:cs="Times New Roman"/>
                <w:kern w:val="1"/>
                <w:sz w:val="20"/>
                <w:szCs w:val="20"/>
                <w:lang w:eastAsia="ru-RU" w:bidi="hi-IN"/>
              </w:rPr>
              <w:t>Флекс</w:t>
            </w:r>
            <w:proofErr w:type="spellEnd"/>
            <w:r w:rsidRPr="00C065CD">
              <w:rPr>
                <w:rFonts w:ascii="Times New Roman" w:eastAsia="Times New Roman" w:hAnsi="Times New Roman" w:cs="Times New Roman"/>
                <w:kern w:val="1"/>
                <w:sz w:val="20"/>
                <w:szCs w:val="20"/>
                <w:lang w:eastAsia="ru-RU" w:bidi="hi-IN"/>
              </w:rPr>
              <w:t xml:space="preserve">» - 1 шт.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Размеры (Д×</w:t>
            </w:r>
            <w:proofErr w:type="gramStart"/>
            <w:r w:rsidRPr="00C065CD">
              <w:rPr>
                <w:rFonts w:ascii="Times New Roman" w:eastAsia="Times New Roman" w:hAnsi="Times New Roman" w:cs="Times New Roman"/>
                <w:kern w:val="1"/>
                <w:sz w:val="20"/>
                <w:szCs w:val="20"/>
                <w:lang w:eastAsia="ru-RU" w:bidi="hi-IN"/>
              </w:rPr>
              <w:t>Ш</w:t>
            </w:r>
            <w:proofErr w:type="gramEnd"/>
            <w:r w:rsidRPr="00C065CD">
              <w:rPr>
                <w:rFonts w:ascii="Times New Roman" w:eastAsia="Times New Roman" w:hAnsi="Times New Roman" w:cs="Times New Roman"/>
                <w:kern w:val="1"/>
                <w:sz w:val="20"/>
                <w:szCs w:val="20"/>
                <w:lang w:eastAsia="ru-RU" w:bidi="hi-IN"/>
              </w:rPr>
              <w:t>×В): 1051×600×1105 мм;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предназначен для коррекции фигуры в области талии, растяжки и тренировки мышц ног.</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Для занятий необходимо разместится на сидении тренажёра спиной  к вертикальной стойке, руками охватить рукояти тренажёра, ноги необходимо завести под горизонтальную штангу-маятник. Тренировка  мышц происходит при периодическом поднятии  обеих ног одновременно вверх, до положения</w:t>
            </w:r>
            <w:proofErr w:type="gramStart"/>
            <w:r w:rsidRPr="00C065CD">
              <w:rPr>
                <w:rFonts w:ascii="Times New Roman" w:eastAsia="Times New Roman" w:hAnsi="Times New Roman" w:cs="Times New Roman"/>
                <w:kern w:val="1"/>
                <w:sz w:val="20"/>
                <w:szCs w:val="20"/>
                <w:lang w:eastAsia="ru-RU" w:bidi="hi-IN"/>
              </w:rPr>
              <w:t xml:space="preserve"> ,</w:t>
            </w:r>
            <w:proofErr w:type="gramEnd"/>
            <w:r w:rsidRPr="00C065CD">
              <w:rPr>
                <w:rFonts w:ascii="Times New Roman" w:eastAsia="Times New Roman" w:hAnsi="Times New Roman" w:cs="Times New Roman"/>
                <w:kern w:val="1"/>
                <w:sz w:val="20"/>
                <w:szCs w:val="20"/>
                <w:lang w:eastAsia="ru-RU" w:bidi="hi-IN"/>
              </w:rPr>
              <w:t xml:space="preserve"> при котором они окажутся параллельно полу, в то время как тело удерживается в вертикальном положении силой рук. При этом рекомендуется ограничить амплитуду движений по ощущению занимающегося </w:t>
            </w:r>
            <w:proofErr w:type="gramStart"/>
            <w:r w:rsidRPr="00C065CD">
              <w:rPr>
                <w:rFonts w:ascii="Times New Roman" w:eastAsia="Times New Roman" w:hAnsi="Times New Roman" w:cs="Times New Roman"/>
                <w:kern w:val="1"/>
                <w:sz w:val="20"/>
                <w:szCs w:val="20"/>
                <w:lang w:eastAsia="ru-RU" w:bidi="hi-IN"/>
              </w:rPr>
              <w:t xml:space="preserve">во </w:t>
            </w:r>
            <w:proofErr w:type="spellStart"/>
            <w:r w:rsidRPr="00C065CD">
              <w:rPr>
                <w:rFonts w:ascii="Times New Roman" w:eastAsia="Times New Roman" w:hAnsi="Times New Roman" w:cs="Times New Roman"/>
                <w:kern w:val="1"/>
                <w:sz w:val="20"/>
                <w:szCs w:val="20"/>
                <w:lang w:eastAsia="ru-RU" w:bidi="hi-IN"/>
              </w:rPr>
              <w:t>избежании</w:t>
            </w:r>
            <w:proofErr w:type="spellEnd"/>
            <w:proofErr w:type="gramEnd"/>
            <w:r w:rsidRPr="00C065CD">
              <w:rPr>
                <w:rFonts w:ascii="Times New Roman" w:eastAsia="Times New Roman" w:hAnsi="Times New Roman" w:cs="Times New Roman"/>
                <w:kern w:val="1"/>
                <w:sz w:val="20"/>
                <w:szCs w:val="20"/>
                <w:lang w:eastAsia="ru-RU" w:bidi="hi-IN"/>
              </w:rPr>
              <w:t xml:space="preserve"> травм.</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Конструктивно тренажёр выполнен в виде цельнометаллических: основания, стойки, штанги-маятника,  и неподвижных рукоятей.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Основание выполнено из усиленного гнутыми элементами листового металла толщиной 4 мм. Стойка имеет высоту 1105 мм, выполнена из трубы квадратного сечения 100х100х3 мм. Основание имеет размеры 766×272 мм. Сборка осуществляется сваркой и крепёжными элементами диаметром до 10 мм, что обеспечивает прочность и монолитность установки.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На стойке тренажера имеется кронштейн, на котором установлено пластиковое сиденье и спинка, для удобства.</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Штанга-маятник выполнена из труб круглого сечения разного диаметра с толщиной стенки 3мм. Опорами движущихся элементов служат шариковые подшипники закрытого типа, что исключает необходимость их дополнительного смазывания. Опорной поверхностью подшипников являются втулка, полученные методом токарной обработки, что обеспечивает точность их посадки и необходимые для износостойкости зазоры.</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Рукояти выполнены из металлической гнутой трубы диаметром 27 мм, толщиной стенки 2,8 мм. Рукояти имеют жесткое крепление к стойке тренажёра посредством сварки. </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3218A9" w:rsidRPr="00C065CD" w:rsidRDefault="003218A9" w:rsidP="00E74FE6">
            <w:pPr>
              <w:widowControl w:val="0"/>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 xml:space="preserve"> Кинематическая компоновка предотвращает защемления частей тела между движущимися и стационарными узлами тренажёра.</w:t>
            </w:r>
          </w:p>
          <w:p w:rsidR="003218A9" w:rsidRPr="00C065CD" w:rsidRDefault="003218A9" w:rsidP="00E74FE6">
            <w:pPr>
              <w:widowControl w:val="0"/>
              <w:jc w:val="both"/>
              <w:rPr>
                <w:rFonts w:ascii="Times New Roman" w:eastAsia="Calibri"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[Тренажёр предназначен для пользователей возраста от 14-ти  лет].</w:t>
            </w:r>
            <w:r w:rsidRPr="00C065CD">
              <w:rPr>
                <w:rFonts w:ascii="Times New Roman" w:eastAsia="Calibri" w:hAnsi="Times New Roman" w:cs="Times New Roman"/>
                <w:kern w:val="1"/>
                <w:sz w:val="20"/>
                <w:szCs w:val="20"/>
                <w:lang w:eastAsia="ru-RU" w:bidi="hi-IN"/>
              </w:rPr>
              <w:t xml:space="preserve"> </w:t>
            </w:r>
            <w:r w:rsidRPr="00C065CD">
              <w:rPr>
                <w:rFonts w:ascii="Times New Roman" w:eastAsia="Times New Roman" w:hAnsi="Times New Roman" w:cs="Times New Roman"/>
                <w:kern w:val="1"/>
                <w:sz w:val="20"/>
                <w:szCs w:val="20"/>
                <w:lang w:eastAsia="ru-RU" w:bidi="hi-IN"/>
              </w:rPr>
              <w:t xml:space="preserve">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w:t>
            </w:r>
            <w:proofErr w:type="spellStart"/>
            <w:r w:rsidRPr="00C065CD">
              <w:rPr>
                <w:rFonts w:ascii="Times New Roman" w:eastAsia="Times New Roman" w:hAnsi="Times New Roman" w:cs="Times New Roman"/>
                <w:kern w:val="1"/>
                <w:sz w:val="20"/>
                <w:szCs w:val="20"/>
                <w:lang w:eastAsia="ru-RU" w:bidi="hi-IN"/>
              </w:rPr>
              <w:t>ГОСТах</w:t>
            </w:r>
            <w:proofErr w:type="spellEnd"/>
            <w:r w:rsidRPr="00C065CD">
              <w:rPr>
                <w:rFonts w:ascii="Times New Roman" w:eastAsia="Times New Roman" w:hAnsi="Times New Roman" w:cs="Times New Roman"/>
                <w:kern w:val="1"/>
                <w:sz w:val="20"/>
                <w:szCs w:val="20"/>
                <w:lang w:eastAsia="ru-RU" w:bidi="hi-IN"/>
              </w:rPr>
              <w:t xml:space="preserve"> РФ.</w:t>
            </w:r>
          </w:p>
          <w:p w:rsidR="003218A9" w:rsidRPr="00C065CD" w:rsidRDefault="003218A9" w:rsidP="00E74FE6">
            <w:pPr>
              <w:widowControl w:val="0"/>
              <w:jc w:val="both"/>
              <w:rPr>
                <w:rFonts w:ascii="Times New Roman" w:eastAsia="Calibri" w:hAnsi="Times New Roman" w:cs="Times New Roman"/>
                <w:kern w:val="1"/>
                <w:sz w:val="20"/>
                <w:szCs w:val="20"/>
                <w:lang w:eastAsia="ru-RU" w:bidi="hi-IN"/>
              </w:rPr>
            </w:pPr>
            <w:r w:rsidRPr="00C065CD">
              <w:rPr>
                <w:rFonts w:ascii="Times New Roman" w:eastAsia="Calibri" w:hAnsi="Times New Roman" w:cs="Times New Roman"/>
                <w:kern w:val="1"/>
                <w:sz w:val="20"/>
                <w:szCs w:val="20"/>
                <w:lang w:eastAsia="ru-RU" w:bidi="hi-IN"/>
              </w:rPr>
              <w:t xml:space="preserve">Изделие сертифицировано в системах сертификации ГОСТ </w:t>
            </w:r>
            <w:proofErr w:type="gramStart"/>
            <w:r w:rsidRPr="00C065CD">
              <w:rPr>
                <w:rFonts w:ascii="Times New Roman" w:eastAsia="Calibri" w:hAnsi="Times New Roman" w:cs="Times New Roman"/>
                <w:kern w:val="1"/>
                <w:sz w:val="20"/>
                <w:szCs w:val="20"/>
                <w:lang w:eastAsia="ru-RU" w:bidi="hi-IN"/>
              </w:rPr>
              <w:t>Р</w:t>
            </w:r>
            <w:proofErr w:type="gramEnd"/>
            <w:r w:rsidRPr="00C065CD">
              <w:rPr>
                <w:rFonts w:ascii="Times New Roman" w:eastAsia="Calibri" w:hAnsi="Times New Roman" w:cs="Times New Roman"/>
                <w:kern w:val="1"/>
                <w:sz w:val="20"/>
                <w:szCs w:val="20"/>
                <w:lang w:eastAsia="ru-RU" w:bidi="hi-IN"/>
              </w:rPr>
              <w:t xml:space="preserve"> Госстандарта </w:t>
            </w:r>
          </w:p>
          <w:p w:rsidR="003218A9" w:rsidRPr="00C065CD" w:rsidRDefault="003218A9" w:rsidP="00E74FE6">
            <w:pPr>
              <w:widowControl w:val="0"/>
              <w:jc w:val="both"/>
              <w:rPr>
                <w:rFonts w:ascii="Times New Roman" w:eastAsia="Times New Roman" w:hAnsi="Times New Roman" w:cs="Times New Roman"/>
                <w:kern w:val="1"/>
                <w:sz w:val="20"/>
                <w:szCs w:val="20"/>
                <w:lang w:eastAsia="ru-RU" w:bidi="hi-IN"/>
              </w:rPr>
            </w:pPr>
            <w:r w:rsidRPr="00C065CD">
              <w:rPr>
                <w:rFonts w:ascii="Times New Roman" w:eastAsia="Calibri" w:hAnsi="Times New Roman" w:cs="Times New Roman"/>
                <w:kern w:val="1"/>
                <w:sz w:val="20"/>
                <w:szCs w:val="20"/>
                <w:lang w:eastAsia="ru-RU" w:bidi="hi-IN"/>
              </w:rPr>
              <w:t xml:space="preserve">Монтаж производится на горизонтальную поверхность рамы в составе </w:t>
            </w:r>
            <w:r w:rsidRPr="00C065CD">
              <w:rPr>
                <w:rFonts w:ascii="Times New Roman" w:eastAsia="Calibri" w:hAnsi="Times New Roman" w:cs="Times New Roman"/>
                <w:kern w:val="1"/>
                <w:sz w:val="20"/>
                <w:szCs w:val="20"/>
                <w:lang w:eastAsia="ru-RU" w:bidi="hi-IN"/>
              </w:rPr>
              <w:lastRenderedPageBreak/>
              <w:t>тренажёрной площадки либо фундаментным способом, используя специальные болты.</w:t>
            </w:r>
          </w:p>
        </w:tc>
        <w:tc>
          <w:tcPr>
            <w:tcW w:w="850" w:type="dxa"/>
            <w:shd w:val="clear" w:color="auto" w:fill="auto"/>
            <w:vAlign w:val="center"/>
          </w:tcPr>
          <w:p w:rsidR="003218A9" w:rsidRPr="00C065CD" w:rsidRDefault="003218A9" w:rsidP="00E74FE6">
            <w:pPr>
              <w:jc w:val="center"/>
              <w:rPr>
                <w:rFonts w:ascii="Times New Roman" w:eastAsia="Times New Roman" w:hAnsi="Times New Roman" w:cs="Times New Roman"/>
                <w:bCs/>
                <w:sz w:val="20"/>
                <w:szCs w:val="20"/>
                <w:lang w:eastAsia="ru-RU"/>
              </w:rPr>
            </w:pPr>
            <w:r w:rsidRPr="00C065CD">
              <w:rPr>
                <w:rFonts w:ascii="Times New Roman" w:eastAsia="Times New Roman" w:hAnsi="Times New Roman" w:cs="Times New Roman"/>
                <w:bCs/>
                <w:sz w:val="20"/>
                <w:szCs w:val="20"/>
                <w:lang w:eastAsia="ru-RU"/>
              </w:rPr>
              <w:lastRenderedPageBreak/>
              <w:t>1</w:t>
            </w:r>
          </w:p>
        </w:tc>
        <w:tc>
          <w:tcPr>
            <w:tcW w:w="1130" w:type="dxa"/>
            <w:vAlign w:val="center"/>
          </w:tcPr>
          <w:p w:rsidR="003218A9" w:rsidRPr="00C065CD" w:rsidRDefault="003218A9" w:rsidP="00E74FE6">
            <w:pPr>
              <w:jc w:val="center"/>
              <w:rPr>
                <w:rFonts w:ascii="Times New Roman" w:eastAsia="Times New Roman" w:hAnsi="Times New Roman" w:cs="Times New Roman"/>
                <w:bCs/>
                <w:sz w:val="20"/>
                <w:szCs w:val="20"/>
                <w:lang w:eastAsia="ru-RU"/>
              </w:rPr>
            </w:pPr>
            <w:proofErr w:type="spellStart"/>
            <w:proofErr w:type="gramStart"/>
            <w:r w:rsidRPr="00C065CD">
              <w:rPr>
                <w:rFonts w:ascii="Times New Roman" w:eastAsia="Times New Roman" w:hAnsi="Times New Roman" w:cs="Times New Roman"/>
                <w:bCs/>
                <w:sz w:val="20"/>
                <w:szCs w:val="20"/>
                <w:lang w:eastAsia="ru-RU"/>
              </w:rPr>
              <w:t>шт</w:t>
            </w:r>
            <w:proofErr w:type="spellEnd"/>
            <w:proofErr w:type="gramEnd"/>
          </w:p>
        </w:tc>
      </w:tr>
      <w:tr w:rsidR="003218A9" w:rsidRPr="00C065CD" w:rsidTr="00E74FE6">
        <w:trPr>
          <w:trHeight w:val="1320"/>
          <w:jc w:val="center"/>
        </w:trPr>
        <w:tc>
          <w:tcPr>
            <w:tcW w:w="557" w:type="dxa"/>
            <w:shd w:val="clear" w:color="auto" w:fill="auto"/>
            <w:vAlign w:val="center"/>
          </w:tcPr>
          <w:p w:rsidR="003218A9" w:rsidRPr="00C065CD" w:rsidRDefault="003218A9" w:rsidP="00E74FE6">
            <w:pPr>
              <w:jc w:val="center"/>
              <w:rPr>
                <w:rFonts w:ascii="Times New Roman" w:eastAsia="Times New Roman" w:hAnsi="Times New Roman" w:cs="Times New Roman"/>
                <w:sz w:val="20"/>
                <w:szCs w:val="20"/>
                <w:lang w:eastAsia="ru-RU"/>
              </w:rPr>
            </w:pPr>
            <w:r w:rsidRPr="00C065CD">
              <w:rPr>
                <w:rFonts w:ascii="Times New Roman" w:eastAsia="Times New Roman" w:hAnsi="Times New Roman" w:cs="Times New Roman"/>
                <w:sz w:val="20"/>
                <w:szCs w:val="20"/>
                <w:lang w:eastAsia="ru-RU"/>
              </w:rPr>
              <w:lastRenderedPageBreak/>
              <w:t>12</w:t>
            </w:r>
          </w:p>
        </w:tc>
        <w:tc>
          <w:tcPr>
            <w:tcW w:w="7375" w:type="dxa"/>
            <w:shd w:val="clear" w:color="auto" w:fill="auto"/>
            <w:vAlign w:val="center"/>
          </w:tcPr>
          <w:p w:rsidR="003218A9" w:rsidRPr="00C065CD" w:rsidRDefault="003218A9" w:rsidP="00E74FE6">
            <w:pPr>
              <w:rPr>
                <w:rFonts w:ascii="Times New Roman" w:eastAsia="Times New Roman" w:hAnsi="Times New Roman" w:cs="Times New Roman"/>
                <w:b/>
                <w:kern w:val="1"/>
                <w:sz w:val="20"/>
                <w:szCs w:val="20"/>
                <w:lang w:eastAsia="ru-RU" w:bidi="hi-IN"/>
              </w:rPr>
            </w:pPr>
            <w:r w:rsidRPr="00C065CD">
              <w:rPr>
                <w:rFonts w:ascii="Times New Roman" w:eastAsia="Times New Roman" w:hAnsi="Times New Roman" w:cs="Times New Roman"/>
                <w:b/>
                <w:bCs/>
                <w:sz w:val="20"/>
                <w:szCs w:val="20"/>
                <w:lang w:eastAsia="ru-RU"/>
              </w:rPr>
              <w:t xml:space="preserve">Основание под покрытие из резиновой крошки. </w:t>
            </w:r>
            <w:r w:rsidRPr="00C065CD">
              <w:rPr>
                <w:rFonts w:ascii="Times New Roman" w:eastAsia="Times New Roman" w:hAnsi="Times New Roman" w:cs="Times New Roman"/>
                <w:b/>
                <w:kern w:val="1"/>
                <w:sz w:val="20"/>
                <w:szCs w:val="20"/>
                <w:lang w:eastAsia="ru-RU" w:bidi="hi-IN"/>
              </w:rPr>
              <w:t xml:space="preserve">Толщина бетонной плиты 100 мм. </w:t>
            </w:r>
          </w:p>
          <w:p w:rsidR="003218A9" w:rsidRPr="00C065CD" w:rsidRDefault="003218A9" w:rsidP="00E74FE6">
            <w:pPr>
              <w:rPr>
                <w:rFonts w:ascii="Times New Roman" w:eastAsia="Times New Roman" w:hAnsi="Times New Roman" w:cs="Times New Roman"/>
                <w:kern w:val="1"/>
                <w:sz w:val="20"/>
                <w:szCs w:val="20"/>
                <w:lang w:eastAsia="ru-RU" w:bidi="hi-IN"/>
              </w:rPr>
            </w:pPr>
          </w:p>
          <w:p w:rsidR="003218A9" w:rsidRPr="00C065CD" w:rsidRDefault="003218A9" w:rsidP="00E74FE6">
            <w:pPr>
              <w:rPr>
                <w:rFonts w:ascii="Times New Roman" w:eastAsia="Times New Roman" w:hAnsi="Times New Roman" w:cs="Times New Roman"/>
                <w:bCs/>
                <w:sz w:val="20"/>
                <w:szCs w:val="20"/>
                <w:lang w:eastAsia="ru-RU"/>
              </w:rPr>
            </w:pPr>
            <w:r w:rsidRPr="00C065CD">
              <w:rPr>
                <w:rFonts w:ascii="Times New Roman" w:eastAsia="Times New Roman" w:hAnsi="Times New Roman" w:cs="Times New Roman"/>
                <w:bCs/>
                <w:sz w:val="20"/>
                <w:szCs w:val="20"/>
                <w:lang w:eastAsia="ru-RU"/>
              </w:rPr>
              <w:t xml:space="preserve">Объемы материалов: </w:t>
            </w:r>
          </w:p>
          <w:p w:rsidR="003218A9" w:rsidRPr="00C065CD" w:rsidRDefault="003218A9" w:rsidP="00E74FE6">
            <w:pPr>
              <w:rPr>
                <w:rFonts w:ascii="Times New Roman" w:eastAsia="Times New Roman" w:hAnsi="Times New Roman" w:cs="Times New Roman"/>
                <w:bCs/>
                <w:sz w:val="20"/>
                <w:szCs w:val="20"/>
                <w:lang w:eastAsia="ru-RU"/>
              </w:rPr>
            </w:pPr>
          </w:p>
          <w:p w:rsidR="003218A9" w:rsidRPr="00C065CD" w:rsidRDefault="003218A9" w:rsidP="00E74FE6">
            <w:pPr>
              <w:rPr>
                <w:rFonts w:ascii="Times New Roman" w:eastAsia="SimSun" w:hAnsi="Times New Roman" w:cs="Times New Roman"/>
                <w:kern w:val="1"/>
                <w:sz w:val="20"/>
                <w:szCs w:val="20"/>
                <w:lang w:eastAsia="hi-IN" w:bidi="hi-IN"/>
              </w:rPr>
            </w:pPr>
            <w:proofErr w:type="gramStart"/>
            <w:r w:rsidRPr="00C065CD">
              <w:rPr>
                <w:rFonts w:ascii="Times New Roman" w:eastAsia="SimSun" w:hAnsi="Times New Roman" w:cs="Times New Roman"/>
                <w:kern w:val="1"/>
                <w:sz w:val="20"/>
                <w:szCs w:val="20"/>
                <w:lang w:eastAsia="hi-IN" w:bidi="hi-IN"/>
              </w:rPr>
              <w:t>Армирующая сетка – 445 м.кв.  Должна соответствовать  ГОСТ 23279-2012 (сетки требуются  из арматурной стали и или арматурной проволоки.</w:t>
            </w:r>
            <w:proofErr w:type="gramEnd"/>
            <w:r w:rsidRPr="00C065CD">
              <w:rPr>
                <w:rFonts w:ascii="Times New Roman" w:eastAsia="SimSun" w:hAnsi="Times New Roman" w:cs="Times New Roman"/>
                <w:kern w:val="1"/>
                <w:sz w:val="20"/>
                <w:szCs w:val="20"/>
                <w:lang w:eastAsia="hi-IN" w:bidi="hi-IN"/>
              </w:rPr>
              <w:t xml:space="preserve">  Диаметр стрежня не менее 3 мм. Тип  сетки:  поперечными стержнями на всю ширину сетки либо  со смещенными поперечными стержнями. </w:t>
            </w:r>
          </w:p>
          <w:p w:rsidR="003218A9" w:rsidRPr="00C065CD" w:rsidRDefault="003218A9" w:rsidP="00E74FE6">
            <w:pPr>
              <w:widowControl w:val="0"/>
              <w:jc w:val="both"/>
              <w:rPr>
                <w:rFonts w:ascii="Times New Roman" w:eastAsia="SimSun" w:hAnsi="Times New Roman" w:cs="Times New Roman"/>
                <w:kern w:val="1"/>
                <w:sz w:val="20"/>
                <w:szCs w:val="20"/>
                <w:lang w:eastAsia="hi-IN" w:bidi="hi-IN"/>
              </w:rPr>
            </w:pPr>
            <w:r w:rsidRPr="00C065CD">
              <w:rPr>
                <w:rFonts w:ascii="Times New Roman" w:eastAsia="Times New Roman" w:hAnsi="Times New Roman" w:cs="Times New Roman"/>
                <w:bCs/>
                <w:sz w:val="20"/>
                <w:szCs w:val="20"/>
                <w:lang w:eastAsia="ru-RU"/>
              </w:rPr>
              <w:t>Бетон М 200 – 42 м3. Морозостойкость не менее F50.</w:t>
            </w:r>
            <w:r w:rsidRPr="00C065CD">
              <w:rPr>
                <w:rFonts w:ascii="Times New Roman" w:eastAsia="Times New Roman" w:hAnsi="Times New Roman" w:cs="Times New Roman"/>
                <w:kern w:val="1"/>
                <w:sz w:val="20"/>
                <w:szCs w:val="20"/>
                <w:lang w:eastAsia="ru-RU" w:bidi="hi-IN"/>
              </w:rPr>
              <w:t xml:space="preserve"> </w:t>
            </w:r>
            <w:r w:rsidRPr="00C065CD">
              <w:rPr>
                <w:rFonts w:ascii="Times New Roman" w:eastAsia="SimSun" w:hAnsi="Times New Roman" w:cs="Times New Roman"/>
                <w:kern w:val="1"/>
                <w:sz w:val="20"/>
                <w:szCs w:val="20"/>
                <w:lang w:eastAsia="hi-IN" w:bidi="hi-IN"/>
              </w:rPr>
              <w:t xml:space="preserve">Бетон тяжелый: крупность заполнителя  до 40мм, класс прочности на сжатие: В15 (М200). В качестве вяжущих материалов должен применяться цемент по ГОСТ 31108-2016 (портландцемент или </w:t>
            </w:r>
            <w:proofErr w:type="spellStart"/>
            <w:r w:rsidRPr="00C065CD">
              <w:rPr>
                <w:rFonts w:ascii="Times New Roman" w:eastAsia="SimSun" w:hAnsi="Times New Roman" w:cs="Times New Roman"/>
                <w:kern w:val="1"/>
                <w:sz w:val="20"/>
                <w:szCs w:val="20"/>
                <w:lang w:eastAsia="hi-IN" w:bidi="hi-IN"/>
              </w:rPr>
              <w:t>шлакопортландцемент</w:t>
            </w:r>
            <w:proofErr w:type="spellEnd"/>
            <w:r w:rsidRPr="00C065CD">
              <w:rPr>
                <w:rFonts w:ascii="Times New Roman" w:eastAsia="SimSun" w:hAnsi="Times New Roman" w:cs="Times New Roman"/>
                <w:kern w:val="1"/>
                <w:sz w:val="20"/>
                <w:szCs w:val="20"/>
                <w:lang w:eastAsia="hi-IN" w:bidi="hi-IN"/>
              </w:rPr>
              <w:t xml:space="preserve">). Класс прочности цемента [42,5М, 32,5Н]; [52,5Н, 42,5Н]; [42,5Н, 52,5М].  </w:t>
            </w:r>
          </w:p>
          <w:p w:rsidR="003218A9" w:rsidRPr="00C065CD" w:rsidRDefault="003218A9" w:rsidP="00E74FE6">
            <w:pPr>
              <w:rPr>
                <w:rFonts w:ascii="Times New Roman" w:eastAsia="Times New Roman" w:hAnsi="Times New Roman" w:cs="Times New Roman"/>
                <w:bCs/>
                <w:sz w:val="20"/>
                <w:szCs w:val="20"/>
                <w:lang w:eastAsia="ru-RU"/>
              </w:rPr>
            </w:pPr>
            <w:r w:rsidRPr="00C065CD">
              <w:rPr>
                <w:rFonts w:ascii="Times New Roman" w:eastAsia="Times New Roman" w:hAnsi="Times New Roman" w:cs="Times New Roman"/>
                <w:bCs/>
                <w:sz w:val="20"/>
                <w:szCs w:val="20"/>
                <w:lang w:eastAsia="ru-RU"/>
              </w:rPr>
              <w:t xml:space="preserve">Щебень фр.5-20 – 40 тонн.  </w:t>
            </w:r>
          </w:p>
          <w:p w:rsidR="003218A9" w:rsidRPr="00C065CD" w:rsidRDefault="003218A9" w:rsidP="00E74FE6">
            <w:pPr>
              <w:widowControl w:val="0"/>
              <w:rPr>
                <w:rFonts w:ascii="Times New Roman" w:eastAsia="Times New Roman" w:hAnsi="Times New Roman" w:cs="Times New Roman"/>
                <w:bCs/>
                <w:sz w:val="20"/>
                <w:szCs w:val="20"/>
                <w:lang w:eastAsia="ru-RU"/>
              </w:rPr>
            </w:pPr>
            <w:r w:rsidRPr="00C065CD">
              <w:rPr>
                <w:rFonts w:ascii="Times New Roman" w:eastAsia="Times New Roman" w:hAnsi="Times New Roman" w:cs="Times New Roman"/>
                <w:bCs/>
                <w:sz w:val="20"/>
                <w:szCs w:val="20"/>
                <w:lang w:eastAsia="ru-RU"/>
              </w:rPr>
              <w:t xml:space="preserve">Отсев фр.0-5 – 30 тонн. </w:t>
            </w:r>
          </w:p>
          <w:p w:rsidR="003218A9" w:rsidRPr="00C065CD" w:rsidRDefault="003218A9" w:rsidP="00E74FE6">
            <w:pPr>
              <w:widowControl w:val="0"/>
              <w:jc w:val="both"/>
              <w:rPr>
                <w:rFonts w:ascii="Times New Roman" w:eastAsia="Times New Roman" w:hAnsi="Times New Roman" w:cs="Times New Roman"/>
                <w:kern w:val="1"/>
                <w:sz w:val="20"/>
                <w:szCs w:val="20"/>
                <w:lang w:eastAsia="ru-RU" w:bidi="hi-IN"/>
              </w:rPr>
            </w:pPr>
          </w:p>
        </w:tc>
        <w:tc>
          <w:tcPr>
            <w:tcW w:w="850" w:type="dxa"/>
            <w:shd w:val="clear" w:color="auto" w:fill="auto"/>
          </w:tcPr>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423</w:t>
            </w:r>
          </w:p>
        </w:tc>
        <w:tc>
          <w:tcPr>
            <w:tcW w:w="1130" w:type="dxa"/>
          </w:tcPr>
          <w:p w:rsidR="003218A9" w:rsidRPr="00C065CD" w:rsidRDefault="003218A9" w:rsidP="00E74FE6">
            <w:pPr>
              <w:widowControl w:val="0"/>
              <w:jc w:val="center"/>
              <w:rPr>
                <w:rFonts w:ascii="Times New Roman" w:eastAsia="Times New Roman" w:hAnsi="Times New Roman" w:cs="Times New Roman"/>
                <w:kern w:val="1"/>
                <w:sz w:val="20"/>
                <w:szCs w:val="20"/>
                <w:lang w:eastAsia="ru-RU" w:bidi="hi-IN"/>
              </w:rPr>
            </w:pPr>
            <w:r w:rsidRPr="00C065CD">
              <w:rPr>
                <w:rFonts w:ascii="Times New Roman" w:eastAsia="Times New Roman" w:hAnsi="Times New Roman" w:cs="Times New Roman"/>
                <w:kern w:val="1"/>
                <w:sz w:val="20"/>
                <w:szCs w:val="20"/>
                <w:lang w:eastAsia="ru-RU" w:bidi="hi-IN"/>
              </w:rPr>
              <w:t>м.кв.</w:t>
            </w:r>
          </w:p>
        </w:tc>
      </w:tr>
    </w:tbl>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Требования к поставляемому оборудованию установлены согласно:</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52301 – 2013 Оборудование детских игровых площадок. Безопасность</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при эксплуатации.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52299 – 2013 Оборудование детских игровых площадок.</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Безопасность конструкции и методы испытаний качалок.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52168 – 2012 Оборудование и покрытия детских игровых площадок.</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Безопасность конструкции и методы испытаний горок.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52169 – 2012 Оборудование и покрытия детских игровых площадок.</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Безопасность конструкции и методы испытаний.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52167 – 2012 Оборудование и покрытия детских игровых площадок.</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Безопасность конструкции и методы испытаний качелей.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52300 – 2013 Оборудование детских игровых площадок. Безопасность</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конструкции и методы испытаний каруселей.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Оборудование и покрытия площадок должно соответствовать 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52169-2012, </w:t>
      </w:r>
      <w:r w:rsidRPr="00C065CD">
        <w:rPr>
          <w:rFonts w:ascii="Arial" w:eastAsia="SimSun" w:hAnsi="Arial" w:cs="Mangal"/>
          <w:kern w:val="1"/>
          <w:sz w:val="20"/>
          <w:szCs w:val="20"/>
          <w:lang w:eastAsia="hi-IN" w:bidi="hi-IN"/>
        </w:rPr>
        <w:t xml:space="preserve"> </w:t>
      </w:r>
      <w:r w:rsidRPr="00C065CD">
        <w:rPr>
          <w:rFonts w:ascii="Times New Roman" w:eastAsia="Calibri" w:hAnsi="Times New Roman" w:cs="Times New Roman"/>
          <w:kern w:val="3"/>
          <w:sz w:val="20"/>
          <w:szCs w:val="20"/>
          <w:lang w:bidi="hi-IN"/>
        </w:rPr>
        <w:t xml:space="preserve">Технический регламент Евразийского экономического союза ТР ЕАЭС 042/2017 "О безопасности оборудования для детских игровых площадок". </w:t>
      </w:r>
    </w:p>
    <w:p w:rsidR="003218A9" w:rsidRPr="00C065CD" w:rsidRDefault="003218A9" w:rsidP="003218A9">
      <w:pPr>
        <w:jc w:val="both"/>
        <w:rPr>
          <w:rFonts w:ascii="Times New Roman" w:eastAsia="Times New Roman" w:hAnsi="Times New Roman" w:cs="Times New Roman"/>
          <w:color w:val="FF0000"/>
          <w:kern w:val="3"/>
          <w:sz w:val="20"/>
          <w:szCs w:val="20"/>
          <w:lang w:eastAsia="ru-RU" w:bidi="hi-IN"/>
        </w:rPr>
      </w:pPr>
      <w:r w:rsidRPr="00C065CD">
        <w:rPr>
          <w:rFonts w:ascii="Times New Roman" w:eastAsia="Times New Roman" w:hAnsi="Times New Roman" w:cs="Times New Roman"/>
          <w:sz w:val="20"/>
          <w:szCs w:val="20"/>
        </w:rPr>
        <w:t xml:space="preserve">         </w:t>
      </w:r>
    </w:p>
    <w:p w:rsidR="003218A9" w:rsidRPr="00C065CD" w:rsidRDefault="003218A9" w:rsidP="003218A9">
      <w:pPr>
        <w:keepNext/>
        <w:contextualSpacing/>
        <w:jc w:val="center"/>
        <w:outlineLvl w:val="0"/>
        <w:rPr>
          <w:rFonts w:ascii="Times New Roman" w:eastAsia="Times New Roman" w:hAnsi="Times New Roman" w:cs="Times New Roman"/>
          <w:b/>
          <w:kern w:val="1"/>
          <w:sz w:val="20"/>
          <w:szCs w:val="20"/>
          <w:lang w:eastAsia="ar-SA"/>
        </w:rPr>
      </w:pPr>
      <w:r w:rsidRPr="00C065CD">
        <w:rPr>
          <w:rFonts w:ascii="Times New Roman" w:eastAsia="Times New Roman" w:hAnsi="Times New Roman" w:cs="Times New Roman"/>
          <w:b/>
          <w:kern w:val="1"/>
          <w:sz w:val="20"/>
          <w:szCs w:val="20"/>
          <w:lang w:eastAsia="ar-SA"/>
        </w:rPr>
        <w:t>ОБЩИЕ ТРЕБОВАНИЯ</w:t>
      </w:r>
    </w:p>
    <w:p w:rsidR="003218A9" w:rsidRPr="00C065CD" w:rsidRDefault="003218A9" w:rsidP="003218A9">
      <w:pPr>
        <w:widowControl w:val="0"/>
        <w:numPr>
          <w:ilvl w:val="1"/>
          <w:numId w:val="15"/>
        </w:numPr>
        <w:suppressAutoHyphens w:val="0"/>
        <w:autoSpaceDE w:val="0"/>
        <w:autoSpaceDN w:val="0"/>
        <w:contextualSpacing/>
        <w:jc w:val="both"/>
        <w:outlineLvl w:val="1"/>
        <w:rPr>
          <w:rFonts w:ascii="Times New Roman" w:eastAsia="Times New Roman" w:hAnsi="Times New Roman" w:cs="Times New Roman"/>
          <w:bCs/>
          <w:iCs/>
          <w:sz w:val="20"/>
          <w:szCs w:val="20"/>
          <w:lang w:eastAsia="ar-SA"/>
        </w:rPr>
      </w:pPr>
      <w:r w:rsidRPr="00C065CD">
        <w:rPr>
          <w:rFonts w:ascii="Times New Roman" w:eastAsia="Times New Roman" w:hAnsi="Times New Roman" w:cs="Times New Roman"/>
          <w:bCs/>
          <w:iCs/>
          <w:sz w:val="20"/>
          <w:szCs w:val="20"/>
          <w:lang w:eastAsia="ar-SA"/>
        </w:rPr>
        <w:t>Настоящее техническое задание (далее – ТЗ) определяет перечень, объем и порядок выполнения работ по приобретению и обустройству спортивной площадки.</w:t>
      </w:r>
    </w:p>
    <w:p w:rsidR="003218A9" w:rsidRPr="00C065CD" w:rsidRDefault="003218A9" w:rsidP="003218A9">
      <w:pPr>
        <w:widowControl w:val="0"/>
        <w:numPr>
          <w:ilvl w:val="1"/>
          <w:numId w:val="15"/>
        </w:numPr>
        <w:suppressAutoHyphens w:val="0"/>
        <w:autoSpaceDE w:val="0"/>
        <w:autoSpaceDN w:val="0"/>
        <w:contextualSpacing/>
        <w:jc w:val="both"/>
        <w:outlineLvl w:val="1"/>
        <w:rPr>
          <w:rFonts w:ascii="Times New Roman" w:eastAsia="Times New Roman" w:hAnsi="Times New Roman" w:cs="Times New Roman"/>
          <w:bCs/>
          <w:iCs/>
          <w:sz w:val="20"/>
          <w:szCs w:val="20"/>
          <w:lang w:eastAsia="ar-SA"/>
        </w:rPr>
      </w:pPr>
      <w:r w:rsidRPr="00C065CD">
        <w:rPr>
          <w:rFonts w:ascii="Times New Roman" w:eastAsia="Times New Roman" w:hAnsi="Times New Roman" w:cs="Times New Roman"/>
          <w:bCs/>
          <w:iCs/>
          <w:sz w:val="20"/>
          <w:szCs w:val="20"/>
          <w:lang w:eastAsia="ar-SA"/>
        </w:rPr>
        <w:t>Работы выполняются в соответствии с настоящим Техническим заданием.</w:t>
      </w:r>
    </w:p>
    <w:p w:rsidR="003218A9" w:rsidRPr="00C065CD" w:rsidRDefault="003218A9" w:rsidP="003218A9">
      <w:pPr>
        <w:widowControl w:val="0"/>
        <w:numPr>
          <w:ilvl w:val="1"/>
          <w:numId w:val="15"/>
        </w:numPr>
        <w:suppressAutoHyphens w:val="0"/>
        <w:autoSpaceDE w:val="0"/>
        <w:autoSpaceDN w:val="0"/>
        <w:contextualSpacing/>
        <w:jc w:val="both"/>
        <w:rPr>
          <w:rFonts w:ascii="Times New Roman" w:eastAsia="MS Mincho" w:hAnsi="Times New Roman" w:cs="Times New Roman"/>
          <w:bCs/>
          <w:sz w:val="20"/>
          <w:szCs w:val="20"/>
        </w:rPr>
      </w:pPr>
      <w:r w:rsidRPr="00C065CD">
        <w:rPr>
          <w:rFonts w:ascii="Times New Roman" w:eastAsia="Times New Roman" w:hAnsi="Times New Roman" w:cs="Times New Roman"/>
          <w:sz w:val="20"/>
          <w:szCs w:val="20"/>
        </w:rPr>
        <w:t xml:space="preserve">Место производства работ – </w:t>
      </w:r>
      <w:r w:rsidRPr="00C065CD">
        <w:rPr>
          <w:rFonts w:ascii="Times New Roman" w:eastAsia="Times New Roman" w:hAnsi="Times New Roman" w:cs="Times New Roman"/>
          <w:sz w:val="20"/>
          <w:szCs w:val="20"/>
          <w:lang w:eastAsia="ar-SA"/>
        </w:rPr>
        <w:t>Республика Крым, Бахчисарайский район, с</w:t>
      </w:r>
      <w:proofErr w:type="gramStart"/>
      <w:r w:rsidRPr="00C065CD">
        <w:rPr>
          <w:rFonts w:ascii="Times New Roman" w:eastAsia="Times New Roman" w:hAnsi="Times New Roman" w:cs="Times New Roman"/>
          <w:sz w:val="20"/>
          <w:szCs w:val="20"/>
          <w:lang w:eastAsia="ar-SA"/>
        </w:rPr>
        <w:t>.Ш</w:t>
      </w:r>
      <w:proofErr w:type="gramEnd"/>
      <w:r w:rsidRPr="00C065CD">
        <w:rPr>
          <w:rFonts w:ascii="Times New Roman" w:eastAsia="Times New Roman" w:hAnsi="Times New Roman" w:cs="Times New Roman"/>
          <w:sz w:val="20"/>
          <w:szCs w:val="20"/>
          <w:lang w:eastAsia="ar-SA"/>
        </w:rPr>
        <w:t>евченково, ул.Ленина, 19-а.</w:t>
      </w:r>
    </w:p>
    <w:p w:rsidR="003218A9" w:rsidRPr="00C065CD" w:rsidRDefault="003218A9" w:rsidP="003218A9">
      <w:pPr>
        <w:contextualSpacing/>
        <w:jc w:val="both"/>
        <w:rPr>
          <w:rFonts w:ascii="Times New Roman" w:eastAsia="MS Mincho" w:hAnsi="Times New Roman" w:cs="Times New Roman"/>
          <w:bCs/>
          <w:sz w:val="20"/>
          <w:szCs w:val="20"/>
        </w:rPr>
      </w:pPr>
    </w:p>
    <w:p w:rsidR="003218A9" w:rsidRPr="00C065CD" w:rsidRDefault="003218A9" w:rsidP="003218A9">
      <w:pPr>
        <w:ind w:firstLine="567"/>
        <w:jc w:val="center"/>
        <w:rPr>
          <w:rFonts w:ascii="Times New Roman" w:eastAsia="Times New Roman" w:hAnsi="Times New Roman" w:cs="Times New Roman"/>
          <w:b/>
          <w:sz w:val="20"/>
          <w:szCs w:val="20"/>
        </w:rPr>
      </w:pPr>
      <w:r w:rsidRPr="00C065CD">
        <w:rPr>
          <w:rFonts w:ascii="Times New Roman" w:eastAsia="Times New Roman" w:hAnsi="Times New Roman" w:cs="Times New Roman"/>
          <w:b/>
          <w:sz w:val="20"/>
          <w:szCs w:val="20"/>
        </w:rPr>
        <w:t>1. Состав работ</w:t>
      </w:r>
    </w:p>
    <w:p w:rsidR="003218A9" w:rsidRPr="00C065CD" w:rsidRDefault="003218A9" w:rsidP="003218A9">
      <w:pPr>
        <w:ind w:firstLine="567"/>
        <w:jc w:val="both"/>
        <w:rPr>
          <w:rFonts w:ascii="Times New Roman" w:eastAsia="Times New Roman" w:hAnsi="Times New Roman" w:cs="Times New Roman"/>
          <w:bCs/>
          <w:sz w:val="20"/>
          <w:szCs w:val="20"/>
        </w:rPr>
      </w:pPr>
      <w:r w:rsidRPr="00C065CD">
        <w:rPr>
          <w:rFonts w:ascii="Times New Roman" w:eastAsia="Times New Roman" w:hAnsi="Times New Roman" w:cs="Times New Roman"/>
          <w:bCs/>
          <w:sz w:val="20"/>
          <w:szCs w:val="20"/>
        </w:rPr>
        <w:t xml:space="preserve">1.1. Приобретение и обустройство </w:t>
      </w:r>
      <w:r w:rsidRPr="00C065CD">
        <w:rPr>
          <w:rFonts w:ascii="Times New Roman" w:eastAsia="Times New Roman" w:hAnsi="Times New Roman" w:cs="Times New Roman"/>
          <w:sz w:val="20"/>
          <w:szCs w:val="20"/>
        </w:rPr>
        <w:t xml:space="preserve">спортивной площадки </w:t>
      </w:r>
      <w:r w:rsidRPr="00C065CD">
        <w:rPr>
          <w:rFonts w:ascii="Times New Roman" w:eastAsia="Times New Roman" w:hAnsi="Times New Roman" w:cs="Times New Roman"/>
          <w:bCs/>
          <w:sz w:val="20"/>
          <w:szCs w:val="20"/>
        </w:rPr>
        <w:t xml:space="preserve">включает в себя: доставка, монтаж оборудования, подготовка основания площадки под </w:t>
      </w:r>
      <w:proofErr w:type="spellStart"/>
      <w:r w:rsidRPr="00C065CD">
        <w:rPr>
          <w:rFonts w:ascii="Times New Roman" w:eastAsia="Times New Roman" w:hAnsi="Times New Roman" w:cs="Times New Roman"/>
          <w:bCs/>
          <w:sz w:val="20"/>
          <w:szCs w:val="20"/>
        </w:rPr>
        <w:t>травмобезопасное</w:t>
      </w:r>
      <w:proofErr w:type="spellEnd"/>
      <w:r w:rsidRPr="00C065CD">
        <w:rPr>
          <w:rFonts w:ascii="Times New Roman" w:eastAsia="Times New Roman" w:hAnsi="Times New Roman" w:cs="Times New Roman"/>
          <w:bCs/>
          <w:sz w:val="20"/>
          <w:szCs w:val="20"/>
        </w:rPr>
        <w:t xml:space="preserve"> покрытие (технологическое корыто).  Установка бордюра паркового с бетонированием, подготовка щебневого основания фр. 5-20 с материалом не менее 150мм. (планирование стабилизации), устройство </w:t>
      </w:r>
      <w:proofErr w:type="spellStart"/>
      <w:r w:rsidRPr="00C065CD">
        <w:rPr>
          <w:rFonts w:ascii="Times New Roman" w:eastAsia="Times New Roman" w:hAnsi="Times New Roman" w:cs="Times New Roman"/>
          <w:bCs/>
          <w:sz w:val="20"/>
          <w:szCs w:val="20"/>
        </w:rPr>
        <w:t>геотекстиля</w:t>
      </w:r>
      <w:proofErr w:type="spellEnd"/>
      <w:r w:rsidRPr="00C065CD">
        <w:rPr>
          <w:rFonts w:ascii="Times New Roman" w:eastAsia="Times New Roman" w:hAnsi="Times New Roman" w:cs="Times New Roman"/>
          <w:bCs/>
          <w:sz w:val="20"/>
          <w:szCs w:val="20"/>
        </w:rPr>
        <w:t xml:space="preserve">, устройство бетонного основания с армированием сеткой 100х100х5мм, толщиной не менее 100мм, монтаж </w:t>
      </w:r>
      <w:proofErr w:type="spellStart"/>
      <w:r w:rsidRPr="00C065CD">
        <w:rPr>
          <w:rFonts w:ascii="Times New Roman" w:eastAsia="Times New Roman" w:hAnsi="Times New Roman" w:cs="Times New Roman"/>
          <w:bCs/>
          <w:sz w:val="20"/>
          <w:szCs w:val="20"/>
        </w:rPr>
        <w:t>травмобезопасного</w:t>
      </w:r>
      <w:proofErr w:type="spellEnd"/>
      <w:r w:rsidRPr="00C065CD">
        <w:rPr>
          <w:rFonts w:ascii="Times New Roman" w:eastAsia="Times New Roman" w:hAnsi="Times New Roman" w:cs="Times New Roman"/>
          <w:bCs/>
          <w:sz w:val="20"/>
          <w:szCs w:val="20"/>
        </w:rPr>
        <w:t xml:space="preserve"> наливного резинового покрытия с яркой разметкой. </w:t>
      </w:r>
    </w:p>
    <w:p w:rsidR="003218A9" w:rsidRPr="00C065CD" w:rsidRDefault="003218A9" w:rsidP="003218A9">
      <w:pPr>
        <w:ind w:firstLine="567"/>
        <w:jc w:val="both"/>
        <w:rPr>
          <w:rFonts w:ascii="Times New Roman" w:eastAsia="Times New Roman" w:hAnsi="Times New Roman" w:cs="Times New Roman"/>
          <w:sz w:val="20"/>
          <w:szCs w:val="20"/>
        </w:rPr>
      </w:pPr>
    </w:p>
    <w:p w:rsidR="003218A9" w:rsidRPr="00C065CD" w:rsidRDefault="003218A9" w:rsidP="003218A9">
      <w:pPr>
        <w:ind w:firstLine="567"/>
        <w:jc w:val="center"/>
        <w:rPr>
          <w:rFonts w:ascii="Times New Roman" w:eastAsia="Times New Roman" w:hAnsi="Times New Roman" w:cs="Times New Roman"/>
          <w:sz w:val="20"/>
          <w:szCs w:val="20"/>
        </w:rPr>
      </w:pPr>
      <w:r w:rsidRPr="00C065CD">
        <w:rPr>
          <w:rFonts w:ascii="Times New Roman" w:eastAsia="Times New Roman" w:hAnsi="Times New Roman" w:cs="Times New Roman"/>
          <w:b/>
          <w:sz w:val="20"/>
          <w:szCs w:val="20"/>
        </w:rPr>
        <w:t xml:space="preserve">2.  Требования к выполняемым работам и поставляемому оборудованию </w:t>
      </w:r>
    </w:p>
    <w:p w:rsidR="003218A9" w:rsidRPr="00C065CD" w:rsidRDefault="003218A9" w:rsidP="003218A9">
      <w:pPr>
        <w:ind w:firstLine="567"/>
        <w:jc w:val="both"/>
        <w:rPr>
          <w:rFonts w:ascii="Times New Roman" w:eastAsia="Times New Roman" w:hAnsi="Times New Roman" w:cs="Times New Roman"/>
          <w:sz w:val="20"/>
          <w:szCs w:val="20"/>
        </w:rPr>
      </w:pPr>
      <w:r w:rsidRPr="00C065CD">
        <w:rPr>
          <w:rFonts w:ascii="Times New Roman" w:eastAsia="Times New Roman" w:hAnsi="Times New Roman" w:cs="Times New Roman"/>
          <w:sz w:val="20"/>
          <w:szCs w:val="20"/>
        </w:rPr>
        <w:t xml:space="preserve">2.1. Работы по установке оборудования должны соответствовать требованиям качества, безопасности жизни и здоровья, а также иным требованиям сертификации, безопасности (санитарным нормам и правилам, </w:t>
      </w:r>
      <w:r w:rsidRPr="00C065CD">
        <w:rPr>
          <w:rFonts w:ascii="Times New Roman" w:eastAsia="Times New Roman" w:hAnsi="Times New Roman" w:cs="Times New Roman"/>
          <w:sz w:val="20"/>
          <w:szCs w:val="20"/>
        </w:rPr>
        <w:lastRenderedPageBreak/>
        <w:t xml:space="preserve">государственным стандартам и т.п.), установленным законодательством Российской Федерации. Все работы должны соответствовать требованиям государственных стандартов и выполняться в соответствии с действующим законодательством Российской Федерации, регламентирующим данный вид деятельности. </w:t>
      </w:r>
    </w:p>
    <w:p w:rsidR="003218A9" w:rsidRPr="00C065CD" w:rsidRDefault="003218A9" w:rsidP="003218A9">
      <w:pPr>
        <w:ind w:firstLine="567"/>
        <w:jc w:val="both"/>
        <w:rPr>
          <w:rFonts w:ascii="Times New Roman" w:eastAsia="Times New Roman" w:hAnsi="Times New Roman" w:cs="Times New Roman"/>
          <w:sz w:val="20"/>
          <w:szCs w:val="20"/>
        </w:rPr>
      </w:pPr>
      <w:r w:rsidRPr="00C065CD">
        <w:rPr>
          <w:rFonts w:ascii="Times New Roman" w:eastAsia="Times New Roman" w:hAnsi="Times New Roman" w:cs="Times New Roman"/>
          <w:sz w:val="20"/>
          <w:szCs w:val="20"/>
        </w:rPr>
        <w:t xml:space="preserve">2.2. Требования к поставляемому оборудованию установлены </w:t>
      </w:r>
      <w:proofErr w:type="gramStart"/>
      <w:r w:rsidRPr="00C065CD">
        <w:rPr>
          <w:rFonts w:ascii="Times New Roman" w:eastAsia="Times New Roman" w:hAnsi="Times New Roman" w:cs="Times New Roman"/>
          <w:sz w:val="20"/>
          <w:szCs w:val="20"/>
        </w:rPr>
        <w:t>согласно таблицы</w:t>
      </w:r>
      <w:proofErr w:type="gramEnd"/>
      <w:r w:rsidRPr="00C065CD">
        <w:rPr>
          <w:rFonts w:ascii="Times New Roman" w:eastAsia="Times New Roman" w:hAnsi="Times New Roman" w:cs="Times New Roman"/>
          <w:sz w:val="20"/>
          <w:szCs w:val="20"/>
        </w:rPr>
        <w:t xml:space="preserve"> Технического задания (сведения о качестве, технических характеристиках товара, его безопасности, функциональных характеристиках (потребительских свойствах) оборудования, размере, упаковке, отгрузке оборудования и иные сведения об оборудование, представление которых предусмотрено документацией об аукционе в электронной форме). Качество оборудования должно соответствовать требованиям действующих стандартов, характеристикам и свойствам, указанным в сертификатах. Поставляемое оборудование должен быть новым (не бывшим в эксплуатации). Оборудование не должно ранее подвергаться ремонту, модернизации или восстановлению, не должно быть снятым с длительного хранения. </w:t>
      </w:r>
    </w:p>
    <w:p w:rsidR="003218A9" w:rsidRPr="00C065CD" w:rsidRDefault="003218A9" w:rsidP="003218A9">
      <w:pPr>
        <w:ind w:firstLine="567"/>
        <w:jc w:val="both"/>
        <w:rPr>
          <w:rFonts w:ascii="Times New Roman" w:eastAsia="Times New Roman" w:hAnsi="Times New Roman" w:cs="Times New Roman"/>
          <w:sz w:val="20"/>
          <w:szCs w:val="20"/>
        </w:rPr>
      </w:pPr>
      <w:r w:rsidRPr="00C065CD">
        <w:rPr>
          <w:rFonts w:ascii="Times New Roman" w:eastAsia="Times New Roman" w:hAnsi="Times New Roman" w:cs="Times New Roman"/>
          <w:sz w:val="20"/>
          <w:szCs w:val="20"/>
        </w:rPr>
        <w:t>Упаковка и маркировка оборудования должна соответствовать принятым стандартам фирм-изготовителей. Маркировка оборудования должна содержать: наименование изделия, наименование фирмы – изготовителя и дату выпуска.</w:t>
      </w:r>
    </w:p>
    <w:p w:rsidR="003218A9" w:rsidRPr="00C065CD" w:rsidRDefault="003218A9" w:rsidP="003218A9">
      <w:pPr>
        <w:ind w:firstLine="567"/>
        <w:jc w:val="both"/>
        <w:rPr>
          <w:rFonts w:ascii="Times New Roman" w:eastAsia="Times New Roman" w:hAnsi="Times New Roman" w:cs="Times New Roman"/>
          <w:sz w:val="20"/>
          <w:szCs w:val="20"/>
        </w:rPr>
      </w:pPr>
      <w:r w:rsidRPr="00C065CD">
        <w:rPr>
          <w:rFonts w:ascii="Times New Roman" w:eastAsia="Times New Roman" w:hAnsi="Times New Roman" w:cs="Times New Roman"/>
          <w:sz w:val="20"/>
          <w:szCs w:val="20"/>
        </w:rPr>
        <w:t>Маркировка упаковки должна строго соответствовать маркировке товара. Упаковка должна обеспечивать сохранность оборудования при погрузочно-разгрузочных работах и транспортировке к конечному месту эксплуатации. Нарушение целостности упаковки, наличие на ней следов механических повреждений и воздействия влаги не допускается.</w:t>
      </w:r>
    </w:p>
    <w:p w:rsidR="003218A9" w:rsidRPr="00C065CD" w:rsidRDefault="003218A9" w:rsidP="003218A9">
      <w:pPr>
        <w:ind w:firstLine="567"/>
        <w:jc w:val="both"/>
        <w:rPr>
          <w:rFonts w:ascii="Times New Roman" w:eastAsia="Times New Roman" w:hAnsi="Times New Roman" w:cs="Times New Roman"/>
          <w:sz w:val="20"/>
          <w:szCs w:val="20"/>
        </w:rPr>
      </w:pPr>
    </w:p>
    <w:p w:rsidR="003218A9" w:rsidRPr="00C065CD" w:rsidRDefault="003218A9" w:rsidP="003218A9">
      <w:pPr>
        <w:ind w:firstLine="567"/>
        <w:jc w:val="center"/>
        <w:rPr>
          <w:rFonts w:ascii="Times New Roman" w:eastAsia="Times New Roman" w:hAnsi="Times New Roman" w:cs="Times New Roman"/>
          <w:b/>
          <w:sz w:val="20"/>
          <w:szCs w:val="20"/>
        </w:rPr>
      </w:pPr>
      <w:r w:rsidRPr="00C065CD">
        <w:rPr>
          <w:rFonts w:ascii="Times New Roman" w:eastAsia="Times New Roman" w:hAnsi="Times New Roman" w:cs="Times New Roman"/>
          <w:b/>
          <w:sz w:val="20"/>
          <w:szCs w:val="20"/>
        </w:rPr>
        <w:t>3. Требования соответствия нормативным документам</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52301 – 2013 Оборудование детских игровых площадок. Безопасность</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при эксплуатации.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52299 – 2013 Оборудование детских игровых площадок.</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Безопасность конструкции и методы испытаний качалок.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52168 – 2012 Оборудование и покрытия детских игровых площадок.</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Безопасность конструкции и методы испытаний горок.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52169 – 2012 Оборудование и покрытия детских игровых площадок.</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Безопасность конструкции и методы испытаний.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52167 – 2012 Оборудование и покрытия детских игровых площадок.</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Безопасность конструкции и методы испытаний качелей.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52300 – 2013 Оборудование детских игровых площадок. Безопасность</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конструкции и методы испытаний каруселей. Общие требования.</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r w:rsidRPr="00C065CD">
        <w:rPr>
          <w:rFonts w:ascii="Times New Roman" w:eastAsia="Calibri" w:hAnsi="Times New Roman" w:cs="Times New Roman"/>
          <w:kern w:val="3"/>
          <w:sz w:val="20"/>
          <w:szCs w:val="20"/>
          <w:lang w:bidi="hi-IN"/>
        </w:rPr>
        <w:t xml:space="preserve">Оборудование и покрытия площадок должно соответствовать ГОСТ </w:t>
      </w:r>
      <w:proofErr w:type="gramStart"/>
      <w:r w:rsidRPr="00C065CD">
        <w:rPr>
          <w:rFonts w:ascii="Times New Roman" w:eastAsia="Calibri" w:hAnsi="Times New Roman" w:cs="Times New Roman"/>
          <w:kern w:val="3"/>
          <w:sz w:val="20"/>
          <w:szCs w:val="20"/>
          <w:lang w:bidi="hi-IN"/>
        </w:rPr>
        <w:t>Р</w:t>
      </w:r>
      <w:proofErr w:type="gramEnd"/>
      <w:r w:rsidRPr="00C065CD">
        <w:rPr>
          <w:rFonts w:ascii="Times New Roman" w:eastAsia="Calibri" w:hAnsi="Times New Roman" w:cs="Times New Roman"/>
          <w:kern w:val="3"/>
          <w:sz w:val="20"/>
          <w:szCs w:val="20"/>
          <w:lang w:bidi="hi-IN"/>
        </w:rPr>
        <w:t xml:space="preserve"> 52169-2012, </w:t>
      </w:r>
      <w:r w:rsidRPr="00C065CD">
        <w:rPr>
          <w:rFonts w:ascii="Arial" w:eastAsia="SimSun" w:hAnsi="Arial" w:cs="Mangal"/>
          <w:kern w:val="1"/>
          <w:sz w:val="20"/>
          <w:szCs w:val="20"/>
          <w:lang w:eastAsia="hi-IN" w:bidi="hi-IN"/>
        </w:rPr>
        <w:t xml:space="preserve"> </w:t>
      </w:r>
      <w:r w:rsidRPr="00C065CD">
        <w:rPr>
          <w:rFonts w:ascii="Times New Roman" w:eastAsia="Calibri" w:hAnsi="Times New Roman" w:cs="Times New Roman"/>
          <w:kern w:val="3"/>
          <w:sz w:val="20"/>
          <w:szCs w:val="20"/>
          <w:lang w:bidi="hi-IN"/>
        </w:rPr>
        <w:t xml:space="preserve">Технический регламент Евразийского экономического союза ТР ЕАЭС 042/2017 "О безопасности оборудования для детских игровых площадок". </w:t>
      </w:r>
    </w:p>
    <w:p w:rsidR="003218A9" w:rsidRPr="00C065CD" w:rsidRDefault="003218A9" w:rsidP="003218A9">
      <w:pPr>
        <w:widowControl w:val="0"/>
        <w:autoSpaceDN w:val="0"/>
        <w:ind w:firstLine="567"/>
        <w:jc w:val="both"/>
        <w:textAlignment w:val="baseline"/>
        <w:rPr>
          <w:rFonts w:ascii="Times New Roman" w:eastAsia="Calibri" w:hAnsi="Times New Roman" w:cs="Times New Roman"/>
          <w:kern w:val="3"/>
          <w:sz w:val="20"/>
          <w:szCs w:val="20"/>
          <w:lang w:bidi="hi-IN"/>
        </w:rPr>
      </w:pPr>
    </w:p>
    <w:p w:rsidR="003218A9" w:rsidRPr="00C065CD" w:rsidRDefault="003218A9" w:rsidP="003218A9">
      <w:pPr>
        <w:ind w:firstLine="709"/>
        <w:jc w:val="both"/>
        <w:rPr>
          <w:rFonts w:ascii="Times New Roman" w:eastAsia="Times New Roman" w:hAnsi="Times New Roman" w:cs="Times New Roman"/>
          <w:sz w:val="20"/>
          <w:szCs w:val="20"/>
        </w:rPr>
      </w:pPr>
    </w:p>
    <w:p w:rsidR="003218A9" w:rsidRPr="00C065CD" w:rsidRDefault="003218A9" w:rsidP="003218A9">
      <w:pPr>
        <w:jc w:val="both"/>
        <w:rPr>
          <w:rFonts w:ascii="Times New Roman" w:eastAsia="Times New Roman" w:hAnsi="Times New Roman" w:cs="Times New Roman"/>
          <w:sz w:val="20"/>
          <w:szCs w:val="20"/>
        </w:rPr>
      </w:pPr>
    </w:p>
    <w:p w:rsidR="003218A9" w:rsidRPr="00C065CD" w:rsidRDefault="003218A9" w:rsidP="003218A9">
      <w:pPr>
        <w:tabs>
          <w:tab w:val="left" w:pos="3544"/>
        </w:tabs>
        <w:autoSpaceDE w:val="0"/>
        <w:autoSpaceDN w:val="0"/>
        <w:adjustRightInd w:val="0"/>
        <w:jc w:val="both"/>
        <w:rPr>
          <w:rFonts w:ascii="Times New Roman" w:eastAsia="Times New Roman" w:hAnsi="Times New Roman" w:cs="Times New Roman"/>
          <w:sz w:val="20"/>
          <w:szCs w:val="20"/>
        </w:rPr>
      </w:pPr>
    </w:p>
    <w:tbl>
      <w:tblPr>
        <w:tblW w:w="95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849"/>
      </w:tblGrid>
      <w:tr w:rsidR="003218A9" w:rsidRPr="00C065CD" w:rsidTr="00E74FE6">
        <w:tc>
          <w:tcPr>
            <w:tcW w:w="4678" w:type="dxa"/>
          </w:tcPr>
          <w:p w:rsidR="003218A9" w:rsidRPr="00C065CD" w:rsidRDefault="003218A9" w:rsidP="00E74FE6">
            <w:pPr>
              <w:widowControl w:val="0"/>
              <w:autoSpaceDE w:val="0"/>
              <w:autoSpaceDN w:val="0"/>
              <w:contextualSpacing/>
              <w:jc w:val="center"/>
              <w:rPr>
                <w:rFonts w:ascii="Times New Roman" w:eastAsia="Times New Roman" w:hAnsi="Times New Roman" w:cs="Times New Roman"/>
                <w:b/>
                <w:sz w:val="20"/>
                <w:szCs w:val="20"/>
                <w:lang w:val="en-US" w:eastAsia="ar-SA"/>
              </w:rPr>
            </w:pPr>
            <w:r w:rsidRPr="00C065CD">
              <w:rPr>
                <w:rFonts w:ascii="Times New Roman" w:eastAsia="Times New Roman" w:hAnsi="Times New Roman" w:cs="Times New Roman"/>
                <w:b/>
                <w:sz w:val="20"/>
                <w:szCs w:val="20"/>
                <w:lang w:val="en-US" w:eastAsia="ar-SA"/>
              </w:rPr>
              <w:t>ЗАКАЗЧИК:</w:t>
            </w:r>
          </w:p>
        </w:tc>
        <w:tc>
          <w:tcPr>
            <w:tcW w:w="4849" w:type="dxa"/>
          </w:tcPr>
          <w:p w:rsidR="003218A9" w:rsidRPr="00C065CD" w:rsidRDefault="003218A9" w:rsidP="00E74FE6">
            <w:pPr>
              <w:widowControl w:val="0"/>
              <w:autoSpaceDE w:val="0"/>
              <w:autoSpaceDN w:val="0"/>
              <w:contextualSpacing/>
              <w:jc w:val="center"/>
              <w:rPr>
                <w:rFonts w:ascii="Times New Roman" w:eastAsia="Times New Roman" w:hAnsi="Times New Roman" w:cs="Times New Roman"/>
                <w:b/>
                <w:sz w:val="20"/>
                <w:szCs w:val="20"/>
                <w:lang w:val="en-US" w:eastAsia="ar-SA"/>
              </w:rPr>
            </w:pPr>
            <w:r w:rsidRPr="00C065CD">
              <w:rPr>
                <w:rFonts w:ascii="Times New Roman" w:eastAsia="Times New Roman" w:hAnsi="Times New Roman" w:cs="Times New Roman"/>
                <w:b/>
                <w:sz w:val="20"/>
                <w:szCs w:val="20"/>
                <w:lang w:val="en-US" w:eastAsia="ar-SA"/>
              </w:rPr>
              <w:t>ПОДРЯДЧИК:</w:t>
            </w:r>
          </w:p>
        </w:tc>
      </w:tr>
      <w:tr w:rsidR="003218A9" w:rsidRPr="00C065CD" w:rsidTr="00E74FE6">
        <w:trPr>
          <w:trHeight w:val="463"/>
        </w:trPr>
        <w:tc>
          <w:tcPr>
            <w:tcW w:w="4678" w:type="dxa"/>
          </w:tcPr>
          <w:p w:rsidR="003218A9" w:rsidRPr="00C065CD" w:rsidRDefault="003218A9" w:rsidP="00E74FE6">
            <w:pPr>
              <w:rPr>
                <w:rFonts w:ascii="Times New Roman" w:hAnsi="Times New Roman" w:cs="Times New Roman"/>
                <w:b/>
                <w:sz w:val="20"/>
                <w:szCs w:val="20"/>
              </w:rPr>
            </w:pPr>
            <w:r w:rsidRPr="00C065CD">
              <w:rPr>
                <w:rFonts w:ascii="Times New Roman" w:hAnsi="Times New Roman" w:cs="Times New Roman"/>
                <w:b/>
                <w:sz w:val="20"/>
                <w:szCs w:val="20"/>
              </w:rPr>
              <w:t xml:space="preserve">Администрация </w:t>
            </w:r>
            <w:proofErr w:type="spellStart"/>
            <w:r w:rsidRPr="00C065CD">
              <w:rPr>
                <w:rFonts w:ascii="Times New Roman" w:hAnsi="Times New Roman" w:cs="Times New Roman"/>
                <w:b/>
                <w:sz w:val="20"/>
                <w:szCs w:val="20"/>
              </w:rPr>
              <w:t>Каштановского</w:t>
            </w:r>
            <w:proofErr w:type="spellEnd"/>
            <w:r w:rsidRPr="00C065CD">
              <w:rPr>
                <w:rFonts w:ascii="Times New Roman" w:hAnsi="Times New Roman" w:cs="Times New Roman"/>
                <w:b/>
                <w:sz w:val="20"/>
                <w:szCs w:val="20"/>
              </w:rPr>
              <w:t xml:space="preserve"> </w:t>
            </w:r>
          </w:p>
          <w:p w:rsidR="003218A9" w:rsidRPr="00C065CD" w:rsidRDefault="003218A9" w:rsidP="00E74FE6">
            <w:pPr>
              <w:rPr>
                <w:rFonts w:ascii="Times New Roman" w:hAnsi="Times New Roman" w:cs="Times New Roman"/>
                <w:b/>
                <w:sz w:val="20"/>
                <w:szCs w:val="20"/>
              </w:rPr>
            </w:pPr>
            <w:r w:rsidRPr="00C065CD">
              <w:rPr>
                <w:rFonts w:ascii="Times New Roman" w:hAnsi="Times New Roman" w:cs="Times New Roman"/>
                <w:b/>
                <w:sz w:val="20"/>
                <w:szCs w:val="20"/>
              </w:rPr>
              <w:t xml:space="preserve">сельского поселения </w:t>
            </w:r>
          </w:p>
          <w:p w:rsidR="003218A9" w:rsidRPr="00C065CD" w:rsidRDefault="003218A9" w:rsidP="00E74FE6">
            <w:pPr>
              <w:rPr>
                <w:rFonts w:ascii="Times New Roman" w:hAnsi="Times New Roman" w:cs="Times New Roman"/>
                <w:b/>
                <w:sz w:val="20"/>
                <w:szCs w:val="20"/>
              </w:rPr>
            </w:pPr>
            <w:r w:rsidRPr="00C065CD">
              <w:rPr>
                <w:rFonts w:ascii="Times New Roman" w:hAnsi="Times New Roman" w:cs="Times New Roman"/>
                <w:b/>
                <w:sz w:val="20"/>
                <w:szCs w:val="20"/>
              </w:rPr>
              <w:t>Бахчисарайского района Республики Крым</w:t>
            </w:r>
          </w:p>
          <w:p w:rsidR="003218A9" w:rsidRPr="00C065CD" w:rsidRDefault="003218A9" w:rsidP="00E74FE6">
            <w:pPr>
              <w:widowControl w:val="0"/>
              <w:autoSpaceDE w:val="0"/>
              <w:autoSpaceDN w:val="0"/>
              <w:rPr>
                <w:rFonts w:ascii="Times New Roman" w:eastAsia="Times New Roman" w:hAnsi="Times New Roman" w:cs="Times New Roman"/>
                <w:b/>
                <w:sz w:val="20"/>
                <w:szCs w:val="20"/>
              </w:rPr>
            </w:pPr>
          </w:p>
          <w:p w:rsidR="003218A9" w:rsidRPr="00C065CD" w:rsidRDefault="003218A9" w:rsidP="00E74FE6">
            <w:pPr>
              <w:widowControl w:val="0"/>
              <w:autoSpaceDE w:val="0"/>
              <w:autoSpaceDN w:val="0"/>
              <w:rPr>
                <w:rFonts w:ascii="Times New Roman" w:eastAsia="Times New Roman" w:hAnsi="Times New Roman" w:cs="Times New Roman"/>
                <w:b/>
                <w:sz w:val="20"/>
                <w:szCs w:val="20"/>
              </w:rPr>
            </w:pPr>
          </w:p>
          <w:p w:rsidR="003218A9" w:rsidRPr="00C065CD" w:rsidRDefault="003218A9" w:rsidP="00E74FE6">
            <w:pPr>
              <w:widowControl w:val="0"/>
              <w:autoSpaceDE w:val="0"/>
              <w:autoSpaceDN w:val="0"/>
              <w:rPr>
                <w:rFonts w:ascii="Times New Roman" w:eastAsia="Times New Roman" w:hAnsi="Times New Roman" w:cs="Times New Roman"/>
                <w:sz w:val="20"/>
                <w:szCs w:val="20"/>
              </w:rPr>
            </w:pPr>
            <w:r w:rsidRPr="00C065CD">
              <w:rPr>
                <w:rFonts w:ascii="Times New Roman" w:eastAsia="Times New Roman" w:hAnsi="Times New Roman" w:cs="Times New Roman"/>
                <w:b/>
                <w:sz w:val="20"/>
                <w:szCs w:val="20"/>
              </w:rPr>
              <w:t xml:space="preserve">Председатель </w:t>
            </w:r>
            <w:proofErr w:type="spellStart"/>
            <w:r w:rsidRPr="00C065CD">
              <w:rPr>
                <w:rFonts w:ascii="Times New Roman" w:eastAsia="Times New Roman" w:hAnsi="Times New Roman" w:cs="Times New Roman"/>
                <w:b/>
                <w:sz w:val="20"/>
                <w:szCs w:val="20"/>
              </w:rPr>
              <w:t>Каштановского</w:t>
            </w:r>
            <w:proofErr w:type="spellEnd"/>
            <w:r w:rsidRPr="00C065CD">
              <w:rPr>
                <w:rFonts w:ascii="Times New Roman" w:eastAsia="Times New Roman" w:hAnsi="Times New Roman" w:cs="Times New Roman"/>
                <w:b/>
                <w:sz w:val="20"/>
                <w:szCs w:val="20"/>
              </w:rPr>
              <w:t xml:space="preserve"> сельского </w:t>
            </w:r>
            <w:proofErr w:type="spellStart"/>
            <w:proofErr w:type="gramStart"/>
            <w:r w:rsidRPr="00C065CD">
              <w:rPr>
                <w:rFonts w:ascii="Times New Roman" w:eastAsia="Times New Roman" w:hAnsi="Times New Roman" w:cs="Times New Roman"/>
                <w:b/>
                <w:sz w:val="20"/>
                <w:szCs w:val="20"/>
              </w:rPr>
              <w:t>совета-глава</w:t>
            </w:r>
            <w:proofErr w:type="spellEnd"/>
            <w:proofErr w:type="gramEnd"/>
            <w:r w:rsidRPr="00C065CD">
              <w:rPr>
                <w:rFonts w:ascii="Times New Roman" w:eastAsia="Times New Roman" w:hAnsi="Times New Roman" w:cs="Times New Roman"/>
                <w:b/>
                <w:sz w:val="20"/>
                <w:szCs w:val="20"/>
              </w:rPr>
              <w:t xml:space="preserve"> администрации </w:t>
            </w:r>
            <w:proofErr w:type="spellStart"/>
            <w:r w:rsidRPr="00C065CD">
              <w:rPr>
                <w:rFonts w:ascii="Times New Roman" w:eastAsia="Times New Roman" w:hAnsi="Times New Roman" w:cs="Times New Roman"/>
                <w:b/>
                <w:sz w:val="20"/>
                <w:szCs w:val="20"/>
              </w:rPr>
              <w:t>Каштановского</w:t>
            </w:r>
            <w:proofErr w:type="spellEnd"/>
            <w:r w:rsidRPr="00C065CD">
              <w:rPr>
                <w:rFonts w:ascii="Times New Roman" w:eastAsia="Times New Roman" w:hAnsi="Times New Roman" w:cs="Times New Roman"/>
                <w:b/>
                <w:sz w:val="20"/>
                <w:szCs w:val="20"/>
              </w:rPr>
              <w:t xml:space="preserve"> сельского поселения/_____________/ Григорян В.Э.</w:t>
            </w:r>
          </w:p>
          <w:p w:rsidR="003218A9" w:rsidRPr="00C065CD" w:rsidRDefault="003218A9" w:rsidP="00E74FE6">
            <w:pPr>
              <w:widowControl w:val="0"/>
              <w:autoSpaceDE w:val="0"/>
              <w:autoSpaceDN w:val="0"/>
              <w:rPr>
                <w:rFonts w:ascii="Times New Roman" w:eastAsia="Times New Roman" w:hAnsi="Times New Roman" w:cs="Times New Roman"/>
                <w:sz w:val="20"/>
                <w:szCs w:val="20"/>
              </w:rPr>
            </w:pPr>
            <w:r w:rsidRPr="00C065CD">
              <w:rPr>
                <w:rFonts w:ascii="Times New Roman" w:eastAsia="Times New Roman" w:hAnsi="Times New Roman" w:cs="Times New Roman"/>
                <w:sz w:val="20"/>
                <w:szCs w:val="20"/>
              </w:rPr>
              <w:t xml:space="preserve">                  подпись</w:t>
            </w:r>
          </w:p>
          <w:p w:rsidR="003218A9" w:rsidRPr="00C065CD" w:rsidRDefault="003218A9" w:rsidP="00E74FE6">
            <w:pPr>
              <w:widowControl w:val="0"/>
              <w:autoSpaceDE w:val="0"/>
              <w:autoSpaceDN w:val="0"/>
              <w:contextualSpacing/>
              <w:jc w:val="both"/>
              <w:rPr>
                <w:rFonts w:ascii="Times New Roman" w:eastAsia="Times New Roman" w:hAnsi="Times New Roman" w:cs="Times New Roman"/>
                <w:sz w:val="20"/>
                <w:szCs w:val="20"/>
                <w:lang w:val="en-US" w:eastAsia="ar-SA"/>
              </w:rPr>
            </w:pPr>
            <w:r w:rsidRPr="00C065CD">
              <w:rPr>
                <w:rFonts w:ascii="Times New Roman" w:eastAsia="Times New Roman" w:hAnsi="Times New Roman" w:cs="Times New Roman"/>
                <w:sz w:val="20"/>
                <w:szCs w:val="20"/>
              </w:rPr>
              <w:t>м.п.</w:t>
            </w:r>
          </w:p>
        </w:tc>
        <w:tc>
          <w:tcPr>
            <w:tcW w:w="4849" w:type="dxa"/>
          </w:tcPr>
          <w:p w:rsidR="003218A9" w:rsidRPr="00C065CD" w:rsidRDefault="003218A9" w:rsidP="00E74FE6">
            <w:pPr>
              <w:widowControl w:val="0"/>
              <w:autoSpaceDE w:val="0"/>
              <w:autoSpaceDN w:val="0"/>
              <w:contextualSpacing/>
              <w:jc w:val="both"/>
              <w:rPr>
                <w:rFonts w:ascii="Calibri" w:eastAsia="Times New Roman" w:hAnsi="Calibri" w:cs="Times New Roman"/>
                <w:sz w:val="20"/>
                <w:szCs w:val="20"/>
                <w:lang w:eastAsia="ru-RU"/>
              </w:rPr>
            </w:pPr>
            <w:r w:rsidRPr="00C065CD">
              <w:rPr>
                <w:rFonts w:ascii="Times New Roman" w:eastAsia="Times New Roman" w:hAnsi="Times New Roman" w:cs="Times New Roman"/>
                <w:sz w:val="20"/>
                <w:szCs w:val="20"/>
              </w:rPr>
              <w:t>м.п.</w:t>
            </w:r>
          </w:p>
          <w:p w:rsidR="003218A9" w:rsidRPr="00C065CD" w:rsidRDefault="003218A9" w:rsidP="00E74FE6">
            <w:pPr>
              <w:widowControl w:val="0"/>
              <w:autoSpaceDE w:val="0"/>
              <w:autoSpaceDN w:val="0"/>
              <w:contextualSpacing/>
              <w:jc w:val="both"/>
              <w:rPr>
                <w:rFonts w:ascii="Calibri" w:eastAsia="Times New Roman" w:hAnsi="Calibri" w:cs="Times New Roman"/>
                <w:sz w:val="20"/>
                <w:szCs w:val="20"/>
                <w:lang w:eastAsia="ru-RU"/>
              </w:rPr>
            </w:pPr>
          </w:p>
          <w:p w:rsidR="003218A9" w:rsidRPr="00C065CD" w:rsidRDefault="003218A9" w:rsidP="00E74FE6">
            <w:pPr>
              <w:widowControl w:val="0"/>
              <w:autoSpaceDE w:val="0"/>
              <w:autoSpaceDN w:val="0"/>
              <w:contextualSpacing/>
              <w:jc w:val="both"/>
              <w:rPr>
                <w:rFonts w:ascii="Calibri" w:eastAsia="Times New Roman" w:hAnsi="Calibri" w:cs="Times New Roman"/>
                <w:sz w:val="20"/>
                <w:szCs w:val="20"/>
                <w:lang w:eastAsia="ru-RU"/>
              </w:rPr>
            </w:pPr>
            <w:r w:rsidRPr="00C065CD">
              <w:rPr>
                <w:rFonts w:ascii="Times New Roman" w:eastAsia="Times New Roman" w:hAnsi="Times New Roman" w:cs="Times New Roman"/>
                <w:sz w:val="20"/>
                <w:szCs w:val="20"/>
              </w:rPr>
              <w:br/>
            </w:r>
          </w:p>
          <w:p w:rsidR="003218A9" w:rsidRPr="00C065CD" w:rsidRDefault="003218A9" w:rsidP="00E74FE6">
            <w:pPr>
              <w:widowControl w:val="0"/>
              <w:autoSpaceDE w:val="0"/>
              <w:autoSpaceDN w:val="0"/>
              <w:contextualSpacing/>
              <w:rPr>
                <w:rFonts w:ascii="Times New Roman" w:eastAsia="Times New Roman" w:hAnsi="Times New Roman" w:cs="Times New Roman"/>
                <w:sz w:val="20"/>
                <w:szCs w:val="20"/>
              </w:rPr>
            </w:pPr>
          </w:p>
        </w:tc>
      </w:tr>
    </w:tbl>
    <w:p w:rsidR="002E244A" w:rsidRDefault="002E244A"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D30909">
      <w:pPr>
        <w:pStyle w:val="211"/>
        <w:ind w:firstLine="5103"/>
        <w:jc w:val="left"/>
        <w:rPr>
          <w:rFonts w:cs="Times New Roman"/>
          <w:b/>
          <w:szCs w:val="24"/>
        </w:rPr>
      </w:pPr>
      <w:r w:rsidRPr="00886C2B">
        <w:rPr>
          <w:rFonts w:cs="Times New Roman"/>
          <w:b/>
          <w:szCs w:val="24"/>
        </w:rPr>
        <w:t xml:space="preserve">Приложение№1   </w:t>
      </w:r>
    </w:p>
    <w:p w:rsidR="00D30909" w:rsidRPr="00886C2B" w:rsidRDefault="00D30909" w:rsidP="00D30909">
      <w:pPr>
        <w:pStyle w:val="211"/>
        <w:ind w:firstLine="5103"/>
        <w:jc w:val="left"/>
        <w:rPr>
          <w:rFonts w:cs="Times New Roman"/>
          <w:b/>
          <w:szCs w:val="24"/>
        </w:rPr>
      </w:pPr>
      <w:r w:rsidRPr="00886C2B">
        <w:rPr>
          <w:rFonts w:cs="Times New Roman"/>
          <w:b/>
          <w:szCs w:val="24"/>
        </w:rPr>
        <w:t xml:space="preserve">к извещению о проведении </w:t>
      </w:r>
    </w:p>
    <w:p w:rsidR="00D30909" w:rsidRPr="00D30909" w:rsidRDefault="00D30909" w:rsidP="00D30909">
      <w:pPr>
        <w:keepNext/>
        <w:widowControl w:val="0"/>
        <w:spacing w:after="60"/>
        <w:ind w:firstLine="709"/>
        <w:jc w:val="both"/>
        <w:rPr>
          <w:rFonts w:ascii="Times New Roman" w:hAnsi="Times New Roman" w:cs="Times New Roman"/>
        </w:rPr>
      </w:pPr>
      <w:bookmarkStart w:id="20" w:name="_Ref166329400"/>
      <w:r w:rsidRPr="00D30909">
        <w:rPr>
          <w:rFonts w:ascii="Times New Roman" w:hAnsi="Times New Roman" w:cs="Times New Roman"/>
        </w:rPr>
        <w:t>Закупки    ___________</w:t>
      </w:r>
    </w:p>
    <w:p w:rsidR="00D30909" w:rsidRPr="00D30909" w:rsidRDefault="00D30909" w:rsidP="00D30909">
      <w:pPr>
        <w:keepNext/>
        <w:widowControl w:val="0"/>
        <w:spacing w:after="60"/>
        <w:ind w:firstLine="709"/>
        <w:jc w:val="both"/>
        <w:rPr>
          <w:rFonts w:ascii="Times New Roman" w:hAnsi="Times New Roman" w:cs="Times New Roman"/>
        </w:rPr>
      </w:pPr>
      <w:r w:rsidRPr="00D30909">
        <w:rPr>
          <w:rFonts w:ascii="Times New Roman" w:hAnsi="Times New Roman" w:cs="Times New Roman"/>
        </w:rPr>
        <w:t xml:space="preserve">На бланке участника </w:t>
      </w:r>
      <w:bookmarkEnd w:id="20"/>
      <w:r w:rsidRPr="00D30909">
        <w:rPr>
          <w:rFonts w:ascii="Times New Roman" w:hAnsi="Times New Roman" w:cs="Times New Roman"/>
        </w:rPr>
        <w:t xml:space="preserve">закупки </w:t>
      </w:r>
    </w:p>
    <w:p w:rsidR="00D30909" w:rsidRPr="00D30909" w:rsidRDefault="00D30909" w:rsidP="00D30909">
      <w:pPr>
        <w:keepNext/>
        <w:widowControl w:val="0"/>
        <w:spacing w:after="60"/>
        <w:ind w:firstLine="709"/>
        <w:jc w:val="both"/>
        <w:rPr>
          <w:rFonts w:ascii="Times New Roman" w:hAnsi="Times New Roman" w:cs="Times New Roman"/>
        </w:rPr>
      </w:pPr>
      <w:r w:rsidRPr="00D30909">
        <w:rPr>
          <w:rFonts w:ascii="Times New Roman" w:hAnsi="Times New Roman" w:cs="Times New Roman"/>
        </w:rPr>
        <w:t xml:space="preserve">________ </w:t>
      </w:r>
    </w:p>
    <w:p w:rsidR="00D30909" w:rsidRPr="00D30909" w:rsidRDefault="00D30909" w:rsidP="00D30909">
      <w:pPr>
        <w:keepNext/>
        <w:widowControl w:val="0"/>
        <w:spacing w:after="60"/>
        <w:ind w:firstLine="709"/>
        <w:jc w:val="both"/>
        <w:rPr>
          <w:rFonts w:ascii="Times New Roman" w:hAnsi="Times New Roman" w:cs="Times New Roman"/>
        </w:rPr>
      </w:pPr>
      <w:r w:rsidRPr="00D30909">
        <w:rPr>
          <w:rFonts w:ascii="Times New Roman" w:hAnsi="Times New Roman" w:cs="Times New Roman"/>
        </w:rPr>
        <w:t>на N ____ от _______</w:t>
      </w:r>
    </w:p>
    <w:p w:rsidR="00D30909" w:rsidRPr="00D30909" w:rsidRDefault="00D30909" w:rsidP="00D30909">
      <w:pPr>
        <w:keepNext/>
        <w:widowControl w:val="0"/>
        <w:spacing w:after="60"/>
        <w:ind w:firstLine="709"/>
        <w:jc w:val="both"/>
        <w:rPr>
          <w:rFonts w:ascii="Times New Roman" w:hAnsi="Times New Roman" w:cs="Times New Roman"/>
        </w:rPr>
      </w:pPr>
      <w:r w:rsidRPr="00D30909">
        <w:rPr>
          <w:rFonts w:ascii="Times New Roman" w:hAnsi="Times New Roman" w:cs="Times New Roman"/>
        </w:rPr>
        <w:t>Дата, исх. номер</w:t>
      </w:r>
    </w:p>
    <w:p w:rsidR="00D30909" w:rsidRPr="00D30909" w:rsidRDefault="00D30909" w:rsidP="00D30909">
      <w:pPr>
        <w:ind w:firstLine="5103"/>
        <w:rPr>
          <w:rFonts w:ascii="Times New Roman" w:hAnsi="Times New Roman" w:cs="Times New Roman"/>
          <w:b/>
        </w:rPr>
      </w:pPr>
      <w:r w:rsidRPr="00D30909">
        <w:rPr>
          <w:rFonts w:ascii="Times New Roman" w:hAnsi="Times New Roman" w:cs="Times New Roman"/>
          <w:b/>
        </w:rPr>
        <w:t>Заказчик:</w:t>
      </w:r>
    </w:p>
    <w:p w:rsidR="00D30909" w:rsidRPr="00D30909" w:rsidRDefault="00D30909" w:rsidP="00D30909">
      <w:pPr>
        <w:ind w:firstLine="5103"/>
        <w:rPr>
          <w:rFonts w:ascii="Times New Roman" w:hAnsi="Times New Roman" w:cs="Times New Roman"/>
          <w:b/>
        </w:rPr>
      </w:pPr>
      <w:r w:rsidRPr="00D30909">
        <w:rPr>
          <w:rFonts w:ascii="Times New Roman" w:hAnsi="Times New Roman" w:cs="Times New Roman"/>
          <w:b/>
        </w:rPr>
        <w:t xml:space="preserve">Администрация </w:t>
      </w:r>
      <w:proofErr w:type="spellStart"/>
      <w:r w:rsidRPr="00D30909">
        <w:rPr>
          <w:rFonts w:ascii="Times New Roman" w:hAnsi="Times New Roman" w:cs="Times New Roman"/>
          <w:b/>
        </w:rPr>
        <w:t>Каштановского</w:t>
      </w:r>
      <w:proofErr w:type="spellEnd"/>
      <w:r w:rsidRPr="00D30909">
        <w:rPr>
          <w:rFonts w:ascii="Times New Roman" w:hAnsi="Times New Roman" w:cs="Times New Roman"/>
          <w:b/>
        </w:rPr>
        <w:t xml:space="preserve"> </w:t>
      </w:r>
    </w:p>
    <w:p w:rsidR="00D30909" w:rsidRPr="00D30909" w:rsidRDefault="00D30909" w:rsidP="00D30909">
      <w:pPr>
        <w:ind w:firstLine="5103"/>
        <w:rPr>
          <w:rFonts w:ascii="Times New Roman" w:hAnsi="Times New Roman" w:cs="Times New Roman"/>
          <w:b/>
        </w:rPr>
      </w:pPr>
      <w:r w:rsidRPr="00D30909">
        <w:rPr>
          <w:rFonts w:ascii="Times New Roman" w:hAnsi="Times New Roman" w:cs="Times New Roman"/>
          <w:b/>
        </w:rPr>
        <w:t xml:space="preserve">сельского поселения Бахчисарайского </w:t>
      </w:r>
    </w:p>
    <w:p w:rsidR="00D30909" w:rsidRPr="00D30909" w:rsidRDefault="00D30909" w:rsidP="00D30909">
      <w:pPr>
        <w:ind w:firstLine="5103"/>
        <w:rPr>
          <w:rFonts w:ascii="Times New Roman" w:hAnsi="Times New Roman" w:cs="Times New Roman"/>
          <w:b/>
        </w:rPr>
      </w:pPr>
      <w:r w:rsidRPr="00D30909">
        <w:rPr>
          <w:rFonts w:ascii="Times New Roman" w:hAnsi="Times New Roman" w:cs="Times New Roman"/>
          <w:b/>
        </w:rPr>
        <w:t>района  Республики Крым</w:t>
      </w:r>
    </w:p>
    <w:p w:rsidR="00D30909" w:rsidRPr="00D30909" w:rsidRDefault="00D30909" w:rsidP="00D30909">
      <w:pPr>
        <w:ind w:firstLine="5103"/>
        <w:rPr>
          <w:rFonts w:ascii="Times New Roman" w:hAnsi="Times New Roman" w:cs="Times New Roman"/>
          <w:b/>
        </w:rPr>
      </w:pPr>
      <w:r w:rsidRPr="00D30909">
        <w:rPr>
          <w:rFonts w:ascii="Times New Roman" w:hAnsi="Times New Roman" w:cs="Times New Roman"/>
          <w:b/>
        </w:rPr>
        <w:t>Адрес заказчика: Республика Крым</w:t>
      </w:r>
    </w:p>
    <w:p w:rsidR="00D30909" w:rsidRPr="00D30909" w:rsidRDefault="00D30909" w:rsidP="00D30909">
      <w:pPr>
        <w:ind w:firstLine="5103"/>
        <w:rPr>
          <w:rFonts w:ascii="Times New Roman" w:hAnsi="Times New Roman" w:cs="Times New Roman"/>
          <w:b/>
        </w:rPr>
      </w:pPr>
      <w:r w:rsidRPr="00D30909">
        <w:rPr>
          <w:rFonts w:ascii="Times New Roman" w:hAnsi="Times New Roman" w:cs="Times New Roman"/>
          <w:b/>
        </w:rPr>
        <w:t>Бахчисарайский район, с</w:t>
      </w:r>
      <w:proofErr w:type="gramStart"/>
      <w:r w:rsidRPr="00D30909">
        <w:rPr>
          <w:rFonts w:ascii="Times New Roman" w:hAnsi="Times New Roman" w:cs="Times New Roman"/>
          <w:b/>
        </w:rPr>
        <w:t>.К</w:t>
      </w:r>
      <w:proofErr w:type="gramEnd"/>
      <w:r w:rsidRPr="00D30909">
        <w:rPr>
          <w:rFonts w:ascii="Times New Roman" w:hAnsi="Times New Roman" w:cs="Times New Roman"/>
          <w:b/>
        </w:rPr>
        <w:t xml:space="preserve">аштаны, </w:t>
      </w:r>
    </w:p>
    <w:p w:rsidR="00D30909" w:rsidRPr="00D30909" w:rsidRDefault="00D30909" w:rsidP="00D30909">
      <w:pPr>
        <w:ind w:firstLine="5103"/>
        <w:rPr>
          <w:rFonts w:ascii="Times New Roman" w:hAnsi="Times New Roman" w:cs="Times New Roman"/>
          <w:b/>
        </w:rPr>
      </w:pPr>
      <w:r w:rsidRPr="00D30909">
        <w:rPr>
          <w:rFonts w:ascii="Times New Roman" w:hAnsi="Times New Roman" w:cs="Times New Roman"/>
          <w:b/>
        </w:rPr>
        <w:t>ул</w:t>
      </w:r>
      <w:proofErr w:type="gramStart"/>
      <w:r w:rsidRPr="00D30909">
        <w:rPr>
          <w:rFonts w:ascii="Times New Roman" w:hAnsi="Times New Roman" w:cs="Times New Roman"/>
          <w:b/>
        </w:rPr>
        <w:t>.В</w:t>
      </w:r>
      <w:proofErr w:type="gramEnd"/>
      <w:r w:rsidRPr="00D30909">
        <w:rPr>
          <w:rFonts w:ascii="Times New Roman" w:hAnsi="Times New Roman" w:cs="Times New Roman"/>
          <w:b/>
        </w:rPr>
        <w:t>иноградная,4</w:t>
      </w:r>
    </w:p>
    <w:p w:rsidR="00D30909" w:rsidRDefault="00D30909" w:rsidP="00D30909">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rPr>
      </w:pPr>
    </w:p>
    <w:p w:rsidR="00D30909" w:rsidRPr="00D30909" w:rsidRDefault="00D30909" w:rsidP="00D30909">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rFonts w:ascii="Times New Roman" w:hAnsi="Times New Roman" w:cs="Times New Roman"/>
          <w:b/>
        </w:rPr>
      </w:pPr>
      <w:r w:rsidRPr="00D30909">
        <w:rPr>
          <w:rFonts w:ascii="Times New Roman" w:hAnsi="Times New Roman" w:cs="Times New Roman"/>
          <w:b/>
        </w:rPr>
        <w:t>ЗАЯВКА НА УЧАСТИЕ В закупке</w:t>
      </w:r>
    </w:p>
    <w:p w:rsidR="00D30909" w:rsidRPr="00D30909" w:rsidRDefault="00D30909" w:rsidP="00D30909">
      <w:pPr>
        <w:widowControl w:val="0"/>
        <w:tabs>
          <w:tab w:val="left" w:pos="10346"/>
        </w:tabs>
        <w:spacing w:after="20"/>
        <w:ind w:left="539"/>
        <w:jc w:val="center"/>
        <w:outlineLvl w:val="0"/>
        <w:rPr>
          <w:rFonts w:ascii="Times New Roman" w:hAnsi="Times New Roman" w:cs="Times New Roman"/>
          <w:b/>
          <w:lang w:eastAsia="ar-SA"/>
        </w:rPr>
      </w:pPr>
      <w:r w:rsidRPr="00D30909">
        <w:rPr>
          <w:rFonts w:ascii="Times New Roman" w:hAnsi="Times New Roman" w:cs="Times New Roman"/>
          <w:b/>
          <w:lang w:eastAsia="ar-SA"/>
        </w:rPr>
        <w:t>«Работы по обустройству спортивной площадки, расположенной по адресу: Республика Крым, Бахчисарайский район, с</w:t>
      </w:r>
      <w:proofErr w:type="gramStart"/>
      <w:r w:rsidRPr="00D30909">
        <w:rPr>
          <w:rFonts w:ascii="Times New Roman" w:hAnsi="Times New Roman" w:cs="Times New Roman"/>
          <w:b/>
          <w:lang w:eastAsia="ar-SA"/>
        </w:rPr>
        <w:t>.Ш</w:t>
      </w:r>
      <w:proofErr w:type="gramEnd"/>
      <w:r w:rsidRPr="00D30909">
        <w:rPr>
          <w:rFonts w:ascii="Times New Roman" w:hAnsi="Times New Roman" w:cs="Times New Roman"/>
          <w:b/>
          <w:lang w:eastAsia="ar-SA"/>
        </w:rPr>
        <w:t>евченково, ул.Ленина, 19-а»</w:t>
      </w:r>
    </w:p>
    <w:p w:rsidR="00D30909" w:rsidRPr="00D30909" w:rsidRDefault="00D30909" w:rsidP="00D30909">
      <w:pPr>
        <w:widowControl w:val="0"/>
        <w:tabs>
          <w:tab w:val="left" w:pos="10346"/>
        </w:tabs>
        <w:spacing w:after="20"/>
        <w:ind w:left="539"/>
        <w:jc w:val="center"/>
        <w:outlineLvl w:val="0"/>
        <w:rPr>
          <w:rFonts w:ascii="Times New Roman" w:hAnsi="Times New Roman" w:cs="Times New Roman"/>
          <w:bCs/>
        </w:rPr>
      </w:pPr>
    </w:p>
    <w:p w:rsidR="00D30909" w:rsidRPr="00D30909" w:rsidRDefault="00D30909" w:rsidP="00D30909">
      <w:pPr>
        <w:widowControl w:val="0"/>
        <w:spacing w:after="20"/>
        <w:ind w:left="540" w:right="-2"/>
        <w:jc w:val="center"/>
        <w:outlineLvl w:val="0"/>
        <w:rPr>
          <w:rFonts w:ascii="Times New Roman" w:hAnsi="Times New Roman" w:cs="Times New Roman"/>
          <w:bCs/>
        </w:rPr>
      </w:pPr>
      <w:r w:rsidRPr="00D30909">
        <w:rPr>
          <w:rFonts w:ascii="Times New Roman" w:hAnsi="Times New Roman" w:cs="Times New Roman"/>
          <w:bCs/>
        </w:rPr>
        <w:t xml:space="preserve">Изучив </w:t>
      </w:r>
      <w:r w:rsidRPr="00D30909">
        <w:rPr>
          <w:rFonts w:ascii="Times New Roman" w:hAnsi="Times New Roman" w:cs="Times New Roman"/>
          <w:bCs/>
          <w:szCs w:val="20"/>
        </w:rPr>
        <w:t xml:space="preserve">извещение о проведении закупки </w:t>
      </w:r>
      <w:r w:rsidRPr="00D30909">
        <w:rPr>
          <w:rFonts w:ascii="Times New Roman" w:hAnsi="Times New Roman" w:cs="Times New Roman"/>
          <w:sz w:val="22"/>
          <w:szCs w:val="22"/>
        </w:rPr>
        <w:t xml:space="preserve"> </w:t>
      </w:r>
      <w:r w:rsidRPr="00D30909">
        <w:rPr>
          <w:rFonts w:ascii="Times New Roman" w:hAnsi="Times New Roman" w:cs="Times New Roman"/>
          <w:bCs/>
        </w:rPr>
        <w:t>на право заключения вышеупомянутого контракта,</w:t>
      </w:r>
      <w:r w:rsidRPr="00D30909">
        <w:rPr>
          <w:rFonts w:ascii="Times New Roman" w:hAnsi="Times New Roman" w:cs="Times New Roman"/>
          <w:bCs/>
          <w:szCs w:val="20"/>
        </w:rPr>
        <w:t xml:space="preserve"> технические требования и проект контракта</w:t>
      </w:r>
      <w:r w:rsidRPr="00D30909">
        <w:rPr>
          <w:rFonts w:ascii="Times New Roman" w:hAnsi="Times New Roman" w:cs="Times New Roman"/>
          <w:bCs/>
        </w:rPr>
        <w:t xml:space="preserve">, а также применимые к данной закупке  нормы действующего законодательства и  иные нормативно правовые акты, </w:t>
      </w:r>
      <w:r w:rsidRPr="00D30909">
        <w:rPr>
          <w:rFonts w:ascii="Times New Roman" w:hAnsi="Times New Roman" w:cs="Times New Roman"/>
          <w:b/>
          <w:bCs/>
        </w:rPr>
        <w:t>сообщаем о себе следующие сведения: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218"/>
      </w:tblGrid>
      <w:tr w:rsidR="00D30909" w:rsidRPr="00D30909" w:rsidTr="006A3D31">
        <w:tc>
          <w:tcPr>
            <w:tcW w:w="4961" w:type="dxa"/>
          </w:tcPr>
          <w:p w:rsidR="00D30909" w:rsidRPr="00D30909" w:rsidRDefault="00D30909" w:rsidP="006A3D31">
            <w:pPr>
              <w:spacing w:after="60"/>
              <w:jc w:val="both"/>
              <w:rPr>
                <w:rFonts w:ascii="Times New Roman" w:hAnsi="Times New Roman" w:cs="Times New Roman"/>
                <w:szCs w:val="22"/>
              </w:rPr>
            </w:pPr>
            <w:r w:rsidRPr="00D30909">
              <w:rPr>
                <w:rFonts w:ascii="Times New Roman" w:hAnsi="Times New Roman" w:cs="Times New Roman"/>
                <w:sz w:val="22"/>
                <w:szCs w:val="22"/>
              </w:rPr>
              <w:t>Наименование юридического лица/фирменное наименование (при наличии), организационно правовая форма</w:t>
            </w:r>
          </w:p>
        </w:tc>
        <w:tc>
          <w:tcPr>
            <w:tcW w:w="4218" w:type="dxa"/>
          </w:tcPr>
          <w:p w:rsidR="00D30909" w:rsidRPr="00D30909" w:rsidRDefault="00D30909" w:rsidP="006A3D31">
            <w:pPr>
              <w:spacing w:line="240" w:lineRule="atLeast"/>
              <w:jc w:val="both"/>
              <w:rPr>
                <w:rFonts w:ascii="Times New Roman" w:hAnsi="Times New Roman" w:cs="Times New Roman"/>
              </w:rPr>
            </w:pPr>
            <w:r w:rsidRPr="00D30909">
              <w:rPr>
                <w:rFonts w:ascii="Times New Roman" w:hAnsi="Times New Roman" w:cs="Times New Roman"/>
              </w:rPr>
              <w:t xml:space="preserve"> </w:t>
            </w:r>
          </w:p>
        </w:tc>
      </w:tr>
      <w:tr w:rsidR="00D30909" w:rsidRPr="00D30909" w:rsidTr="006A3D31">
        <w:tc>
          <w:tcPr>
            <w:tcW w:w="4961" w:type="dxa"/>
          </w:tcPr>
          <w:p w:rsidR="00D30909" w:rsidRPr="00D30909" w:rsidRDefault="00D30909" w:rsidP="006A3D31">
            <w:pPr>
              <w:spacing w:after="60"/>
              <w:jc w:val="both"/>
              <w:rPr>
                <w:rFonts w:ascii="Times New Roman" w:hAnsi="Times New Roman" w:cs="Times New Roman"/>
                <w:szCs w:val="22"/>
              </w:rPr>
            </w:pPr>
            <w:r w:rsidRPr="00D30909">
              <w:rPr>
                <w:rFonts w:ascii="Times New Roman" w:hAnsi="Times New Roman" w:cs="Times New Roman"/>
                <w:sz w:val="22"/>
                <w:szCs w:val="22"/>
              </w:rPr>
              <w:t>Почтовый адрес (место нахождения), юридический адрес (для юр. лиц)</w:t>
            </w:r>
          </w:p>
        </w:tc>
        <w:tc>
          <w:tcPr>
            <w:tcW w:w="4218" w:type="dxa"/>
          </w:tcPr>
          <w:p w:rsidR="00D30909" w:rsidRPr="00D30909" w:rsidRDefault="00D30909" w:rsidP="006A3D31">
            <w:pPr>
              <w:spacing w:line="240" w:lineRule="atLeast"/>
              <w:jc w:val="both"/>
              <w:rPr>
                <w:rFonts w:ascii="Times New Roman" w:hAnsi="Times New Roman" w:cs="Times New Roman"/>
              </w:rPr>
            </w:pPr>
          </w:p>
        </w:tc>
      </w:tr>
      <w:tr w:rsidR="00D30909" w:rsidRPr="00D30909" w:rsidTr="006A3D31">
        <w:tc>
          <w:tcPr>
            <w:tcW w:w="4961" w:type="dxa"/>
          </w:tcPr>
          <w:p w:rsidR="00D30909" w:rsidRPr="00D30909" w:rsidRDefault="00D30909" w:rsidP="006A3D31">
            <w:pPr>
              <w:spacing w:after="60"/>
              <w:jc w:val="both"/>
              <w:rPr>
                <w:rFonts w:ascii="Times New Roman" w:hAnsi="Times New Roman" w:cs="Times New Roman"/>
                <w:szCs w:val="22"/>
              </w:rPr>
            </w:pPr>
            <w:r w:rsidRPr="00D30909">
              <w:rPr>
                <w:rFonts w:ascii="Times New Roman" w:hAnsi="Times New Roman" w:cs="Times New Roman"/>
                <w:sz w:val="22"/>
                <w:szCs w:val="22"/>
              </w:rPr>
              <w:t>Наименование должности, Ф.И.О. руководителя, уполномоченного лица (для юридического лица) и главного бухгалтера</w:t>
            </w:r>
          </w:p>
        </w:tc>
        <w:tc>
          <w:tcPr>
            <w:tcW w:w="4218" w:type="dxa"/>
          </w:tcPr>
          <w:p w:rsidR="00D30909" w:rsidRPr="00D30909" w:rsidRDefault="00D30909" w:rsidP="006A3D31">
            <w:pPr>
              <w:spacing w:line="240" w:lineRule="atLeast"/>
              <w:jc w:val="both"/>
              <w:rPr>
                <w:rFonts w:ascii="Times New Roman" w:hAnsi="Times New Roman" w:cs="Times New Roman"/>
              </w:rPr>
            </w:pPr>
          </w:p>
        </w:tc>
      </w:tr>
      <w:tr w:rsidR="00D30909" w:rsidRPr="00D30909" w:rsidTr="006A3D31">
        <w:tc>
          <w:tcPr>
            <w:tcW w:w="4961" w:type="dxa"/>
          </w:tcPr>
          <w:p w:rsidR="00D30909" w:rsidRPr="00D30909" w:rsidRDefault="00D30909" w:rsidP="006A3D31">
            <w:pPr>
              <w:spacing w:after="60"/>
              <w:jc w:val="both"/>
              <w:rPr>
                <w:rFonts w:ascii="Times New Roman" w:hAnsi="Times New Roman" w:cs="Times New Roman"/>
                <w:szCs w:val="22"/>
              </w:rPr>
            </w:pPr>
            <w:r w:rsidRPr="00D30909">
              <w:rPr>
                <w:rFonts w:ascii="Times New Roman" w:hAnsi="Times New Roman" w:cs="Times New Roman"/>
                <w:sz w:val="22"/>
                <w:szCs w:val="22"/>
              </w:rPr>
              <w:t>Номер контактного телефона</w:t>
            </w:r>
          </w:p>
        </w:tc>
        <w:tc>
          <w:tcPr>
            <w:tcW w:w="4218" w:type="dxa"/>
          </w:tcPr>
          <w:p w:rsidR="00D30909" w:rsidRPr="00D30909" w:rsidRDefault="00D30909" w:rsidP="006A3D31">
            <w:pPr>
              <w:spacing w:line="240" w:lineRule="atLeast"/>
              <w:jc w:val="both"/>
              <w:rPr>
                <w:rFonts w:ascii="Times New Roman" w:hAnsi="Times New Roman" w:cs="Times New Roman"/>
              </w:rPr>
            </w:pPr>
          </w:p>
        </w:tc>
      </w:tr>
      <w:tr w:rsidR="00D30909" w:rsidRPr="00D30909" w:rsidTr="006A3D31">
        <w:tc>
          <w:tcPr>
            <w:tcW w:w="4961" w:type="dxa"/>
          </w:tcPr>
          <w:p w:rsidR="00D30909" w:rsidRPr="00D30909" w:rsidRDefault="00D30909" w:rsidP="006A3D31">
            <w:pPr>
              <w:spacing w:after="60"/>
              <w:jc w:val="both"/>
              <w:rPr>
                <w:rFonts w:ascii="Times New Roman" w:hAnsi="Times New Roman" w:cs="Times New Roman"/>
                <w:szCs w:val="22"/>
              </w:rPr>
            </w:pPr>
            <w:r w:rsidRPr="00D30909">
              <w:rPr>
                <w:rFonts w:ascii="Times New Roman" w:hAnsi="Times New Roman" w:cs="Times New Roman"/>
                <w:sz w:val="22"/>
                <w:szCs w:val="22"/>
              </w:rPr>
              <w:t>Адрес электронной почты</w:t>
            </w:r>
          </w:p>
        </w:tc>
        <w:tc>
          <w:tcPr>
            <w:tcW w:w="4218" w:type="dxa"/>
          </w:tcPr>
          <w:p w:rsidR="00D30909" w:rsidRPr="00D30909" w:rsidRDefault="00D30909" w:rsidP="006A3D31">
            <w:pPr>
              <w:spacing w:line="240" w:lineRule="atLeast"/>
              <w:jc w:val="both"/>
              <w:rPr>
                <w:rFonts w:ascii="Times New Roman" w:hAnsi="Times New Roman" w:cs="Times New Roman"/>
              </w:rPr>
            </w:pPr>
          </w:p>
        </w:tc>
      </w:tr>
      <w:tr w:rsidR="00D30909" w:rsidRPr="00D30909" w:rsidTr="006A3D31">
        <w:tc>
          <w:tcPr>
            <w:tcW w:w="4961" w:type="dxa"/>
          </w:tcPr>
          <w:p w:rsidR="00D30909" w:rsidRPr="00D30909" w:rsidRDefault="00D30909" w:rsidP="006A3D31">
            <w:pPr>
              <w:spacing w:after="60"/>
              <w:jc w:val="both"/>
              <w:rPr>
                <w:rFonts w:ascii="Times New Roman" w:hAnsi="Times New Roman" w:cs="Times New Roman"/>
                <w:szCs w:val="22"/>
              </w:rPr>
            </w:pPr>
            <w:r w:rsidRPr="00D30909">
              <w:rPr>
                <w:rFonts w:ascii="Times New Roman" w:hAnsi="Times New Roman" w:cs="Times New Roman"/>
                <w:sz w:val="22"/>
                <w:szCs w:val="22"/>
              </w:rPr>
              <w:t xml:space="preserve">ИНН участника закупки </w:t>
            </w:r>
          </w:p>
        </w:tc>
        <w:tc>
          <w:tcPr>
            <w:tcW w:w="4218" w:type="dxa"/>
          </w:tcPr>
          <w:p w:rsidR="00D30909" w:rsidRPr="00D30909" w:rsidRDefault="00D30909" w:rsidP="006A3D31">
            <w:pPr>
              <w:spacing w:line="240" w:lineRule="atLeast"/>
              <w:jc w:val="both"/>
              <w:rPr>
                <w:rFonts w:ascii="Times New Roman" w:hAnsi="Times New Roman" w:cs="Times New Roman"/>
              </w:rPr>
            </w:pPr>
            <w:r w:rsidRPr="00D30909">
              <w:rPr>
                <w:rFonts w:ascii="Times New Roman" w:hAnsi="Times New Roman" w:cs="Times New Roman"/>
              </w:rPr>
              <w:t>Указать ИНН непосредственно организации</w:t>
            </w:r>
          </w:p>
          <w:p w:rsidR="00D30909" w:rsidRPr="00D30909" w:rsidRDefault="00D30909" w:rsidP="006A3D31">
            <w:pPr>
              <w:spacing w:line="240" w:lineRule="atLeast"/>
              <w:jc w:val="both"/>
              <w:rPr>
                <w:rFonts w:ascii="Times New Roman" w:hAnsi="Times New Roman" w:cs="Times New Roman"/>
              </w:rPr>
            </w:pPr>
          </w:p>
        </w:tc>
      </w:tr>
      <w:tr w:rsidR="00D30909" w:rsidRPr="00D30909" w:rsidTr="006A3D31">
        <w:trPr>
          <w:trHeight w:val="1355"/>
        </w:trPr>
        <w:tc>
          <w:tcPr>
            <w:tcW w:w="4961" w:type="dxa"/>
          </w:tcPr>
          <w:p w:rsidR="00D30909" w:rsidRPr="00D30909" w:rsidRDefault="00D30909" w:rsidP="006A3D31">
            <w:pPr>
              <w:jc w:val="both"/>
              <w:rPr>
                <w:rFonts w:ascii="Times New Roman" w:hAnsi="Times New Roman" w:cs="Times New Roman"/>
                <w:szCs w:val="22"/>
              </w:rPr>
            </w:pPr>
            <w:r w:rsidRPr="00D30909">
              <w:rPr>
                <w:rFonts w:ascii="Times New Roman" w:hAnsi="Times New Roman" w:cs="Times New Roman"/>
                <w:sz w:val="22"/>
                <w:szCs w:val="22"/>
              </w:rPr>
              <w:t>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c>
          <w:tcPr>
            <w:tcW w:w="4218" w:type="dxa"/>
          </w:tcPr>
          <w:p w:rsidR="00D30909" w:rsidRPr="00D30909" w:rsidRDefault="00D30909" w:rsidP="006A3D31">
            <w:pPr>
              <w:spacing w:line="240" w:lineRule="atLeast"/>
              <w:jc w:val="both"/>
              <w:rPr>
                <w:rFonts w:ascii="Times New Roman" w:hAnsi="Times New Roman" w:cs="Times New Roman"/>
              </w:rPr>
            </w:pPr>
            <w:r w:rsidRPr="00D30909">
              <w:rPr>
                <w:rFonts w:ascii="Times New Roman" w:hAnsi="Times New Roman" w:cs="Times New Roman"/>
              </w:rPr>
              <w:t xml:space="preserve">Обращаем внимание!!! Необходимо указать </w:t>
            </w:r>
          </w:p>
          <w:p w:rsidR="00D30909" w:rsidRPr="00D30909" w:rsidRDefault="00D30909" w:rsidP="006A3D31">
            <w:pPr>
              <w:spacing w:line="240" w:lineRule="atLeast"/>
              <w:jc w:val="both"/>
              <w:rPr>
                <w:rFonts w:ascii="Times New Roman" w:hAnsi="Times New Roman" w:cs="Times New Roman"/>
              </w:rPr>
            </w:pPr>
            <w:r w:rsidRPr="00D30909">
              <w:rPr>
                <w:rFonts w:ascii="Times New Roman" w:hAnsi="Times New Roman" w:cs="Times New Roman"/>
              </w:rPr>
              <w:t xml:space="preserve">Ф.И.О. лица  </w:t>
            </w:r>
            <w:proofErr w:type="gramStart"/>
            <w:r w:rsidRPr="00D30909">
              <w:rPr>
                <w:rFonts w:ascii="Times New Roman" w:hAnsi="Times New Roman" w:cs="Times New Roman"/>
              </w:rPr>
              <w:t xml:space="preserve">( </w:t>
            </w:r>
            <w:proofErr w:type="gramEnd"/>
            <w:r w:rsidRPr="00D30909">
              <w:rPr>
                <w:rFonts w:ascii="Times New Roman" w:hAnsi="Times New Roman" w:cs="Times New Roman"/>
              </w:rPr>
              <w:t>учредителя)– ИНН</w:t>
            </w:r>
          </w:p>
          <w:p w:rsidR="00D30909" w:rsidRPr="00D30909" w:rsidRDefault="00D30909" w:rsidP="006A3D31">
            <w:pPr>
              <w:spacing w:line="240" w:lineRule="atLeast"/>
              <w:jc w:val="both"/>
              <w:rPr>
                <w:rFonts w:ascii="Times New Roman" w:hAnsi="Times New Roman" w:cs="Times New Roman"/>
              </w:rPr>
            </w:pPr>
            <w:r w:rsidRPr="00D30909">
              <w:rPr>
                <w:rFonts w:ascii="Times New Roman" w:hAnsi="Times New Roman" w:cs="Times New Roman"/>
              </w:rPr>
              <w:t xml:space="preserve">Ф.И.О. лица  </w:t>
            </w:r>
            <w:proofErr w:type="gramStart"/>
            <w:r w:rsidRPr="00D30909">
              <w:rPr>
                <w:rFonts w:ascii="Times New Roman" w:hAnsi="Times New Roman" w:cs="Times New Roman"/>
              </w:rPr>
              <w:t xml:space="preserve">( </w:t>
            </w:r>
            <w:proofErr w:type="gramEnd"/>
            <w:r w:rsidRPr="00D30909">
              <w:rPr>
                <w:rFonts w:ascii="Times New Roman" w:hAnsi="Times New Roman" w:cs="Times New Roman"/>
              </w:rPr>
              <w:t>учредителя)– ИНН</w:t>
            </w:r>
          </w:p>
          <w:p w:rsidR="00D30909" w:rsidRPr="00D30909" w:rsidRDefault="00D30909" w:rsidP="006A3D31">
            <w:pPr>
              <w:spacing w:line="240" w:lineRule="atLeast"/>
              <w:jc w:val="both"/>
              <w:rPr>
                <w:rFonts w:ascii="Times New Roman" w:hAnsi="Times New Roman" w:cs="Times New Roman"/>
              </w:rPr>
            </w:pPr>
            <w:r w:rsidRPr="00D30909">
              <w:rPr>
                <w:rFonts w:ascii="Times New Roman" w:hAnsi="Times New Roman" w:cs="Times New Roman"/>
              </w:rPr>
              <w:t>… ( всех лиц и организаций)</w:t>
            </w:r>
          </w:p>
          <w:p w:rsidR="00D30909" w:rsidRPr="00D30909" w:rsidRDefault="00D30909" w:rsidP="006A3D31">
            <w:pPr>
              <w:spacing w:line="240" w:lineRule="atLeast"/>
              <w:jc w:val="both"/>
              <w:rPr>
                <w:rFonts w:ascii="Times New Roman" w:hAnsi="Times New Roman" w:cs="Times New Roman"/>
              </w:rPr>
            </w:pPr>
            <w:r w:rsidRPr="00D30909">
              <w:rPr>
                <w:rFonts w:ascii="Times New Roman" w:hAnsi="Times New Roman" w:cs="Times New Roman"/>
              </w:rPr>
              <w:t xml:space="preserve">Ф.И.О. лица  </w:t>
            </w:r>
            <w:proofErr w:type="gramStart"/>
            <w:r w:rsidRPr="00D30909">
              <w:rPr>
                <w:rFonts w:ascii="Times New Roman" w:hAnsi="Times New Roman" w:cs="Times New Roman"/>
              </w:rPr>
              <w:t xml:space="preserve">( </w:t>
            </w:r>
            <w:proofErr w:type="gramEnd"/>
            <w:r w:rsidRPr="00D30909">
              <w:rPr>
                <w:rFonts w:ascii="Times New Roman" w:hAnsi="Times New Roman" w:cs="Times New Roman"/>
              </w:rPr>
              <w:t>директора)– ИНН</w:t>
            </w:r>
          </w:p>
          <w:p w:rsidR="00D30909" w:rsidRPr="00D30909" w:rsidRDefault="00D30909" w:rsidP="006A3D31">
            <w:pPr>
              <w:spacing w:line="240" w:lineRule="atLeast"/>
              <w:jc w:val="both"/>
              <w:rPr>
                <w:rFonts w:ascii="Times New Roman" w:hAnsi="Times New Roman" w:cs="Times New Roman"/>
              </w:rPr>
            </w:pPr>
            <w:r w:rsidRPr="00D30909">
              <w:rPr>
                <w:rFonts w:ascii="Times New Roman" w:hAnsi="Times New Roman" w:cs="Times New Roman"/>
              </w:rPr>
              <w:t>Ит.д.</w:t>
            </w:r>
          </w:p>
        </w:tc>
      </w:tr>
      <w:tr w:rsidR="00D30909" w:rsidRPr="00D30909" w:rsidTr="006A3D31">
        <w:trPr>
          <w:trHeight w:val="553"/>
        </w:trPr>
        <w:tc>
          <w:tcPr>
            <w:tcW w:w="4961" w:type="dxa"/>
          </w:tcPr>
          <w:p w:rsidR="00D30909" w:rsidRPr="00D30909" w:rsidRDefault="00D30909" w:rsidP="006A3D31">
            <w:pPr>
              <w:jc w:val="both"/>
              <w:rPr>
                <w:rFonts w:ascii="Times New Roman" w:hAnsi="Times New Roman" w:cs="Times New Roman"/>
                <w:szCs w:val="22"/>
              </w:rPr>
            </w:pPr>
            <w:r w:rsidRPr="00D30909">
              <w:rPr>
                <w:rFonts w:ascii="Times New Roman" w:hAnsi="Times New Roman" w:cs="Times New Roman"/>
                <w:sz w:val="22"/>
                <w:szCs w:val="22"/>
              </w:rPr>
              <w:t>Банковские реквизиты</w:t>
            </w:r>
          </w:p>
        </w:tc>
        <w:tc>
          <w:tcPr>
            <w:tcW w:w="4218" w:type="dxa"/>
          </w:tcPr>
          <w:p w:rsidR="00D30909" w:rsidRPr="00D30909" w:rsidRDefault="00D30909" w:rsidP="006A3D31">
            <w:pPr>
              <w:spacing w:line="240" w:lineRule="atLeast"/>
              <w:jc w:val="both"/>
              <w:rPr>
                <w:rFonts w:ascii="Times New Roman" w:hAnsi="Times New Roman" w:cs="Times New Roman"/>
              </w:rPr>
            </w:pPr>
            <w:proofErr w:type="spellStart"/>
            <w:proofErr w:type="gramStart"/>
            <w:r w:rsidRPr="00D30909">
              <w:rPr>
                <w:rFonts w:ascii="Times New Roman" w:hAnsi="Times New Roman" w:cs="Times New Roman"/>
              </w:rPr>
              <w:t>р</w:t>
            </w:r>
            <w:proofErr w:type="spellEnd"/>
            <w:proofErr w:type="gramEnd"/>
            <w:r w:rsidRPr="00D30909">
              <w:rPr>
                <w:rFonts w:ascii="Times New Roman" w:hAnsi="Times New Roman" w:cs="Times New Roman"/>
              </w:rPr>
              <w:t>/с              банк</w:t>
            </w:r>
          </w:p>
          <w:p w:rsidR="00D30909" w:rsidRPr="00D30909" w:rsidRDefault="00D30909" w:rsidP="006A3D31">
            <w:pPr>
              <w:spacing w:line="240" w:lineRule="atLeast"/>
              <w:jc w:val="both"/>
              <w:rPr>
                <w:rFonts w:ascii="Times New Roman" w:hAnsi="Times New Roman" w:cs="Times New Roman"/>
              </w:rPr>
            </w:pPr>
            <w:r w:rsidRPr="00D30909">
              <w:rPr>
                <w:rFonts w:ascii="Times New Roman" w:hAnsi="Times New Roman" w:cs="Times New Roman"/>
              </w:rPr>
              <w:t>к/с               БИК</w:t>
            </w:r>
          </w:p>
        </w:tc>
      </w:tr>
      <w:tr w:rsidR="00D30909" w:rsidRPr="00D30909" w:rsidTr="006A3D31">
        <w:trPr>
          <w:trHeight w:val="1355"/>
        </w:trPr>
        <w:tc>
          <w:tcPr>
            <w:tcW w:w="4961" w:type="dxa"/>
          </w:tcPr>
          <w:p w:rsidR="00D30909" w:rsidRPr="00D30909" w:rsidRDefault="00D30909" w:rsidP="006A3D31">
            <w:pPr>
              <w:jc w:val="both"/>
              <w:rPr>
                <w:rFonts w:ascii="Times New Roman" w:hAnsi="Times New Roman" w:cs="Times New Roman"/>
                <w:szCs w:val="22"/>
              </w:rPr>
            </w:pPr>
            <w:r w:rsidRPr="00D30909">
              <w:rPr>
                <w:rFonts w:ascii="Times New Roman" w:hAnsi="Times New Roman" w:cs="Times New Roman"/>
                <w:sz w:val="22"/>
                <w:szCs w:val="22"/>
              </w:rPr>
              <w:lastRenderedPageBreak/>
              <w:t>ОКПО/ОКТМО</w:t>
            </w:r>
          </w:p>
          <w:p w:rsidR="00D30909" w:rsidRPr="00D30909" w:rsidRDefault="00D30909" w:rsidP="006A3D31">
            <w:pPr>
              <w:jc w:val="both"/>
              <w:rPr>
                <w:rFonts w:ascii="Times New Roman" w:hAnsi="Times New Roman" w:cs="Times New Roman"/>
                <w:szCs w:val="22"/>
              </w:rPr>
            </w:pPr>
            <w:r w:rsidRPr="00D30909">
              <w:rPr>
                <w:rFonts w:ascii="Times New Roman" w:hAnsi="Times New Roman" w:cs="Times New Roman"/>
                <w:sz w:val="22"/>
                <w:szCs w:val="22"/>
              </w:rPr>
              <w:t>Дата постановки на налоговый учет</w:t>
            </w:r>
          </w:p>
        </w:tc>
        <w:tc>
          <w:tcPr>
            <w:tcW w:w="4218" w:type="dxa"/>
          </w:tcPr>
          <w:p w:rsidR="00D30909" w:rsidRPr="00D30909" w:rsidRDefault="00D30909" w:rsidP="006A3D31">
            <w:pPr>
              <w:spacing w:line="240" w:lineRule="atLeast"/>
              <w:jc w:val="both"/>
              <w:rPr>
                <w:rFonts w:ascii="Times New Roman" w:hAnsi="Times New Roman" w:cs="Times New Roman"/>
              </w:rPr>
            </w:pPr>
          </w:p>
        </w:tc>
      </w:tr>
    </w:tbl>
    <w:p w:rsidR="00D30909" w:rsidRPr="00D30909" w:rsidRDefault="00D30909" w:rsidP="00D30909">
      <w:pPr>
        <w:keepNext/>
        <w:widowControl w:val="0"/>
        <w:ind w:firstLine="709"/>
        <w:jc w:val="both"/>
        <w:rPr>
          <w:rFonts w:ascii="Times New Roman" w:hAnsi="Times New Roman" w:cs="Times New Roman"/>
          <w:bCs/>
        </w:rPr>
      </w:pPr>
    </w:p>
    <w:p w:rsidR="00D30909" w:rsidRPr="00D30909" w:rsidRDefault="00D30909" w:rsidP="00D30909">
      <w:pPr>
        <w:keepNext/>
        <w:widowControl w:val="0"/>
        <w:ind w:firstLine="709"/>
        <w:jc w:val="both"/>
        <w:rPr>
          <w:rFonts w:ascii="Times New Roman" w:hAnsi="Times New Roman" w:cs="Times New Roman"/>
          <w:bCs/>
        </w:rPr>
      </w:pPr>
      <w:r w:rsidRPr="00D30909">
        <w:rPr>
          <w:rFonts w:ascii="Times New Roman" w:hAnsi="Times New Roman" w:cs="Times New Roman"/>
          <w:bCs/>
        </w:rPr>
        <w:t xml:space="preserve">1.Сообщаем о согласии участвовать в закупке на условиях, установленных в </w:t>
      </w:r>
      <w:r w:rsidRPr="00D30909">
        <w:rPr>
          <w:rFonts w:ascii="Times New Roman" w:hAnsi="Times New Roman" w:cs="Times New Roman"/>
        </w:rPr>
        <w:t>указанных выше документах</w:t>
      </w:r>
      <w:r w:rsidRPr="00D30909">
        <w:rPr>
          <w:rFonts w:ascii="Times New Roman" w:hAnsi="Times New Roman" w:cs="Times New Roman"/>
          <w:bCs/>
        </w:rPr>
        <w:t xml:space="preserve">, и  о нашем соответствии единым требованиям к участникам закупки в соответствии с действующим законодательством.  </w:t>
      </w:r>
      <w:r w:rsidRPr="00D30909">
        <w:rPr>
          <w:rFonts w:ascii="Times New Roman" w:hAnsi="Times New Roman" w:cs="Times New Roman"/>
        </w:rPr>
        <w:t>Настоящей заявкой на участие в закупке подтверждаем соответствие требованиям ст. 31 Федерального закона от 05.04.2013 №44-ФЗ</w:t>
      </w:r>
      <w:r w:rsidRPr="00D30909">
        <w:rPr>
          <w:rFonts w:ascii="Times New Roman" w:hAnsi="Times New Roman" w:cs="Times New Roman"/>
          <w:bCs/>
        </w:rPr>
        <w:t>:</w:t>
      </w:r>
    </w:p>
    <w:p w:rsidR="00D30909" w:rsidRPr="00D30909" w:rsidRDefault="00D30909" w:rsidP="00D30909">
      <w:pPr>
        <w:keepNext/>
        <w:widowControl w:val="0"/>
        <w:ind w:firstLine="709"/>
        <w:jc w:val="both"/>
        <w:rPr>
          <w:rFonts w:ascii="Times New Roman" w:hAnsi="Times New Roman" w:cs="Times New Roman"/>
        </w:rPr>
      </w:pPr>
      <w:proofErr w:type="gramStart"/>
      <w:r w:rsidRPr="00D30909">
        <w:rPr>
          <w:rFonts w:ascii="Times New Roman" w:hAnsi="Times New Roman" w:cs="Times New Roman"/>
        </w:rPr>
        <w:t>Декларация о соответствии участника закупки требованиям, установленным пунктами 3 - 9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которой участник закупки декларирует:</w:t>
      </w:r>
      <w:proofErr w:type="gramEnd"/>
    </w:p>
    <w:p w:rsidR="00D30909" w:rsidRPr="00D30909" w:rsidRDefault="00D30909" w:rsidP="00D30909">
      <w:pPr>
        <w:keepNext/>
        <w:widowControl w:val="0"/>
        <w:ind w:firstLine="709"/>
        <w:jc w:val="both"/>
        <w:rPr>
          <w:rFonts w:ascii="Times New Roman" w:hAnsi="Times New Roman" w:cs="Times New Roman"/>
        </w:rPr>
      </w:pPr>
      <w:r w:rsidRPr="00D30909">
        <w:rPr>
          <w:rFonts w:ascii="Times New Roman" w:hAnsi="Times New Roman" w:cs="Times New Roman"/>
        </w:rPr>
        <w:t xml:space="preserve">- </w:t>
      </w:r>
      <w:proofErr w:type="spellStart"/>
      <w:r w:rsidRPr="00D30909">
        <w:rPr>
          <w:rFonts w:ascii="Times New Roman" w:hAnsi="Times New Roman" w:cs="Times New Roman"/>
        </w:rPr>
        <w:t>непроведение</w:t>
      </w:r>
      <w:proofErr w:type="spellEnd"/>
      <w:r w:rsidRPr="00D3090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0909" w:rsidRPr="00D30909" w:rsidRDefault="00D30909" w:rsidP="00D30909">
      <w:pPr>
        <w:keepNext/>
        <w:widowControl w:val="0"/>
        <w:ind w:firstLine="709"/>
        <w:jc w:val="both"/>
        <w:rPr>
          <w:rFonts w:ascii="Times New Roman" w:hAnsi="Times New Roman" w:cs="Times New Roman"/>
        </w:rPr>
      </w:pPr>
      <w:r w:rsidRPr="00D30909">
        <w:rPr>
          <w:rFonts w:ascii="Times New Roman" w:hAnsi="Times New Roman" w:cs="Times New Roman"/>
        </w:rPr>
        <w:t xml:space="preserve">- </w:t>
      </w:r>
      <w:proofErr w:type="spellStart"/>
      <w:r w:rsidRPr="00D30909">
        <w:rPr>
          <w:rFonts w:ascii="Times New Roman" w:hAnsi="Times New Roman" w:cs="Times New Roman"/>
        </w:rPr>
        <w:t>неприостановление</w:t>
      </w:r>
      <w:proofErr w:type="spellEnd"/>
      <w:r w:rsidRPr="00D3090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0909" w:rsidRPr="00D30909" w:rsidRDefault="00D30909" w:rsidP="00D30909">
      <w:pPr>
        <w:keepNext/>
        <w:widowControl w:val="0"/>
        <w:ind w:firstLine="709"/>
        <w:jc w:val="both"/>
        <w:rPr>
          <w:rFonts w:ascii="Times New Roman" w:hAnsi="Times New Roman" w:cs="Times New Roman"/>
        </w:rPr>
      </w:pPr>
      <w:proofErr w:type="gramStart"/>
      <w:r w:rsidRPr="00D30909">
        <w:rPr>
          <w:rFonts w:ascii="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0909">
        <w:rPr>
          <w:rFonts w:ascii="Times New Roman" w:hAnsi="Times New Roman" w:cs="Times New Roman"/>
        </w:rPr>
        <w:t xml:space="preserve"> </w:t>
      </w:r>
      <w:proofErr w:type="gramStart"/>
      <w:r w:rsidRPr="00D30909">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p>
    <w:p w:rsidR="00D30909" w:rsidRPr="00D30909" w:rsidRDefault="00D30909" w:rsidP="00D30909">
      <w:pPr>
        <w:keepNext/>
        <w:widowControl w:val="0"/>
        <w:ind w:firstLine="709"/>
        <w:jc w:val="both"/>
        <w:rPr>
          <w:rFonts w:ascii="Times New Roman" w:hAnsi="Times New Roman" w:cs="Times New Roman"/>
        </w:rPr>
      </w:pPr>
      <w:proofErr w:type="gramStart"/>
      <w:r w:rsidRPr="00D30909">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090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0909" w:rsidRPr="00D30909" w:rsidRDefault="00D30909" w:rsidP="00D30909">
      <w:pPr>
        <w:keepNext/>
        <w:widowControl w:val="0"/>
        <w:ind w:firstLine="709"/>
        <w:jc w:val="both"/>
        <w:rPr>
          <w:rFonts w:ascii="Times New Roman" w:hAnsi="Times New Roman" w:cs="Times New Roman"/>
        </w:rPr>
      </w:pPr>
      <w:r w:rsidRPr="00D30909">
        <w:rPr>
          <w:rFonts w:ascii="Times New Roman" w:hAnsi="Times New Roman" w:cs="Times New Roman"/>
        </w:rPr>
        <w:t>-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0909" w:rsidRPr="00D30909" w:rsidRDefault="00D30909" w:rsidP="00D30909">
      <w:pPr>
        <w:keepNext/>
        <w:widowControl w:val="0"/>
        <w:ind w:firstLine="709"/>
        <w:jc w:val="both"/>
        <w:rPr>
          <w:rFonts w:ascii="Times New Roman" w:hAnsi="Times New Roman" w:cs="Times New Roman"/>
        </w:rPr>
      </w:pPr>
      <w:r w:rsidRPr="00D30909">
        <w:rPr>
          <w:rFonts w:ascii="Times New Roman" w:hAnsi="Times New Roman" w:cs="Times New Roman"/>
        </w:rPr>
        <w:t>- обладание участником закупки исключительными правами на результаты интеллектуальной деятельности;</w:t>
      </w:r>
    </w:p>
    <w:p w:rsidR="00D30909" w:rsidRPr="00D30909" w:rsidRDefault="00D30909" w:rsidP="00D30909">
      <w:pPr>
        <w:keepNext/>
        <w:widowControl w:val="0"/>
        <w:ind w:firstLine="709"/>
        <w:jc w:val="both"/>
        <w:rPr>
          <w:rFonts w:ascii="Times New Roman" w:hAnsi="Times New Roman" w:cs="Times New Roman"/>
        </w:rPr>
      </w:pPr>
      <w:proofErr w:type="gramStart"/>
      <w:r w:rsidRPr="00D30909">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D30909">
        <w:rPr>
          <w:rFonts w:ascii="Times New Roman" w:hAnsi="Times New Roman" w:cs="Times New Roman"/>
        </w:rPr>
        <w:lastRenderedPageBreak/>
        <w:t xml:space="preserve">управляющий состоят в браке с физическими лицами, являющимися </w:t>
      </w:r>
      <w:proofErr w:type="spellStart"/>
      <w:r w:rsidRPr="00D30909">
        <w:rPr>
          <w:rFonts w:ascii="Times New Roman" w:hAnsi="Times New Roman" w:cs="Times New Roman"/>
        </w:rPr>
        <w:t>выгодоприобретателями</w:t>
      </w:r>
      <w:proofErr w:type="spellEnd"/>
      <w:r w:rsidRPr="00D30909">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0909">
        <w:rPr>
          <w:rFonts w:ascii="Times New Roman" w:hAnsi="Times New Roman" w:cs="Times New Roman"/>
        </w:rPr>
        <w:t xml:space="preserve"> </w:t>
      </w:r>
      <w:proofErr w:type="gramStart"/>
      <w:r w:rsidRPr="00D3090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0909">
        <w:rPr>
          <w:rFonts w:ascii="Times New Roman" w:hAnsi="Times New Roman" w:cs="Times New Roman"/>
        </w:rPr>
        <w:t>неполнородными</w:t>
      </w:r>
      <w:proofErr w:type="spellEnd"/>
      <w:r w:rsidRPr="00D3090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p>
    <w:p w:rsidR="00D30909" w:rsidRPr="00D30909" w:rsidRDefault="00D30909" w:rsidP="00D30909">
      <w:pPr>
        <w:keepNext/>
        <w:widowControl w:val="0"/>
        <w:ind w:firstLine="709"/>
        <w:jc w:val="both"/>
        <w:rPr>
          <w:rFonts w:ascii="Times New Roman" w:hAnsi="Times New Roman" w:cs="Times New Roman"/>
        </w:rPr>
      </w:pPr>
      <w:r w:rsidRPr="00D30909">
        <w:rPr>
          <w:rFonts w:ascii="Times New Roman" w:hAnsi="Times New Roman" w:cs="Times New Roman"/>
        </w:rPr>
        <w:t xml:space="preserve">- </w:t>
      </w:r>
      <w:r w:rsidRPr="00D30909">
        <w:rPr>
          <w:rFonts w:ascii="Times New Roman" w:hAnsi="Times New Roman" w:cs="Times New Roman"/>
          <w:lang w:eastAsia="en-US"/>
        </w:rPr>
        <w:t xml:space="preserve">участник закупки не является </w:t>
      </w:r>
      <w:proofErr w:type="spellStart"/>
      <w:r w:rsidRPr="00D30909">
        <w:rPr>
          <w:rFonts w:ascii="Times New Roman" w:hAnsi="Times New Roman" w:cs="Times New Roman"/>
          <w:lang w:eastAsia="en-US"/>
        </w:rPr>
        <w:t>офшорной</w:t>
      </w:r>
      <w:proofErr w:type="spellEnd"/>
      <w:r w:rsidRPr="00D30909">
        <w:rPr>
          <w:rFonts w:ascii="Times New Roman" w:hAnsi="Times New Roman" w:cs="Times New Roman"/>
          <w:lang w:eastAsia="en-US"/>
        </w:rPr>
        <w:t xml:space="preserve"> компанией;</w:t>
      </w:r>
    </w:p>
    <w:p w:rsidR="00D30909" w:rsidRPr="00D30909" w:rsidRDefault="00D30909" w:rsidP="00D30909">
      <w:pPr>
        <w:keepNext/>
        <w:widowControl w:val="0"/>
        <w:ind w:firstLine="709"/>
        <w:jc w:val="both"/>
        <w:rPr>
          <w:rFonts w:ascii="Times New Roman" w:hAnsi="Times New Roman" w:cs="Times New Roman"/>
        </w:rPr>
      </w:pPr>
      <w:r w:rsidRPr="00D30909">
        <w:rPr>
          <w:rFonts w:ascii="Times New Roman" w:hAnsi="Times New Roman" w:cs="Times New Roman"/>
          <w:lang w:eastAsia="en-US"/>
        </w:rPr>
        <w:t>-  отсутствие у участника закупки ограничений для участия в закупках, установленных законодательством Российской Федерации;</w:t>
      </w:r>
    </w:p>
    <w:p w:rsidR="00D30909" w:rsidRPr="00D30909" w:rsidRDefault="00D30909" w:rsidP="00D30909">
      <w:pPr>
        <w:keepNext/>
        <w:widowControl w:val="0"/>
        <w:ind w:firstLine="709"/>
        <w:jc w:val="both"/>
        <w:rPr>
          <w:rFonts w:ascii="Times New Roman" w:hAnsi="Times New Roman" w:cs="Times New Roman"/>
          <w:bCs/>
        </w:rPr>
      </w:pPr>
      <w:r w:rsidRPr="00D30909">
        <w:rPr>
          <w:rFonts w:ascii="Times New Roman" w:hAnsi="Times New Roman" w:cs="Times New Roman"/>
          <w:bCs/>
        </w:rPr>
        <w:t xml:space="preserve">2 .Также подтверждаем отсутствие в предусмотренном Федеральным законом </w:t>
      </w:r>
      <w:r w:rsidRPr="00D30909">
        <w:rPr>
          <w:rFonts w:ascii="Times New Roman" w:hAnsi="Times New Roman" w:cs="Times New Roman"/>
        </w:rPr>
        <w:t>от 05.04.2013 № 44-ФЗ</w:t>
      </w:r>
      <w:r w:rsidRPr="00D30909">
        <w:rPr>
          <w:rFonts w:ascii="Times New Roman" w:hAnsi="Times New Roman" w:cs="Times New Roman"/>
          <w:bCs/>
        </w:rPr>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30909" w:rsidRPr="00D30909" w:rsidRDefault="00D30909" w:rsidP="00D30909">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both"/>
        <w:rPr>
          <w:rFonts w:ascii="Times New Roman" w:hAnsi="Times New Roman" w:cs="Times New Roman"/>
          <w:bCs/>
        </w:rPr>
      </w:pPr>
      <w:r w:rsidRPr="00D30909">
        <w:rPr>
          <w:rFonts w:ascii="Times New Roman" w:hAnsi="Times New Roman" w:cs="Times New Roman"/>
          <w:bCs/>
        </w:rPr>
        <w:t>3.Предложение о цене контракта  составляет:</w:t>
      </w:r>
    </w:p>
    <w:tbl>
      <w:tblPr>
        <w:tblW w:w="9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713"/>
        <w:gridCol w:w="1260"/>
        <w:gridCol w:w="1440"/>
        <w:gridCol w:w="2865"/>
      </w:tblGrid>
      <w:tr w:rsidR="00D30909" w:rsidRPr="00D30909" w:rsidTr="006A3D31">
        <w:trPr>
          <w:tblHeader/>
        </w:trPr>
        <w:tc>
          <w:tcPr>
            <w:tcW w:w="540" w:type="dxa"/>
            <w:shd w:val="clear" w:color="auto" w:fill="E0E0E0"/>
            <w:vAlign w:val="center"/>
          </w:tcPr>
          <w:p w:rsidR="00D30909" w:rsidRPr="00D30909" w:rsidRDefault="00D30909" w:rsidP="006A3D31">
            <w:pPr>
              <w:keepNext/>
              <w:widowControl w:val="0"/>
              <w:ind w:firstLine="709"/>
              <w:jc w:val="both"/>
              <w:rPr>
                <w:rFonts w:ascii="Times New Roman" w:hAnsi="Times New Roman" w:cs="Times New Roman"/>
                <w:b/>
                <w:sz w:val="20"/>
                <w:szCs w:val="20"/>
              </w:rPr>
            </w:pPr>
            <w:r w:rsidRPr="00D30909">
              <w:rPr>
                <w:rFonts w:ascii="Times New Roman" w:hAnsi="Times New Roman" w:cs="Times New Roman"/>
                <w:b/>
                <w:sz w:val="20"/>
                <w:szCs w:val="20"/>
              </w:rPr>
              <w:t xml:space="preserve">№  </w:t>
            </w:r>
            <w:r w:rsidRPr="00D30909">
              <w:rPr>
                <w:rFonts w:ascii="Times New Roman" w:hAnsi="Times New Roman" w:cs="Times New Roman"/>
                <w:b/>
                <w:sz w:val="20"/>
                <w:szCs w:val="20"/>
              </w:rPr>
              <w:br/>
            </w:r>
            <w:proofErr w:type="spellStart"/>
            <w:proofErr w:type="gramStart"/>
            <w:r w:rsidRPr="00D30909">
              <w:rPr>
                <w:rFonts w:ascii="Times New Roman" w:hAnsi="Times New Roman" w:cs="Times New Roman"/>
                <w:b/>
                <w:sz w:val="20"/>
                <w:szCs w:val="20"/>
              </w:rPr>
              <w:t>п</w:t>
            </w:r>
            <w:proofErr w:type="spellEnd"/>
            <w:proofErr w:type="gramEnd"/>
            <w:r w:rsidRPr="00D30909">
              <w:rPr>
                <w:rFonts w:ascii="Times New Roman" w:hAnsi="Times New Roman" w:cs="Times New Roman"/>
                <w:b/>
                <w:sz w:val="20"/>
                <w:szCs w:val="20"/>
              </w:rPr>
              <w:t>/</w:t>
            </w:r>
            <w:proofErr w:type="spellStart"/>
            <w:r w:rsidRPr="00D30909">
              <w:rPr>
                <w:rFonts w:ascii="Times New Roman" w:hAnsi="Times New Roman" w:cs="Times New Roman"/>
                <w:b/>
                <w:sz w:val="20"/>
                <w:szCs w:val="20"/>
              </w:rPr>
              <w:t>п</w:t>
            </w:r>
            <w:proofErr w:type="spellEnd"/>
          </w:p>
        </w:tc>
        <w:tc>
          <w:tcPr>
            <w:tcW w:w="3713" w:type="dxa"/>
            <w:tcBorders>
              <w:bottom w:val="single" w:sz="4" w:space="0" w:color="000000"/>
            </w:tcBorders>
            <w:shd w:val="clear" w:color="auto" w:fill="E0E0E0"/>
            <w:vAlign w:val="center"/>
          </w:tcPr>
          <w:p w:rsidR="00D30909" w:rsidRPr="00D30909" w:rsidRDefault="00D30909" w:rsidP="006A3D31">
            <w:pPr>
              <w:keepNext/>
              <w:widowControl w:val="0"/>
              <w:ind w:firstLine="709"/>
              <w:jc w:val="both"/>
              <w:rPr>
                <w:rFonts w:ascii="Times New Roman" w:hAnsi="Times New Roman" w:cs="Times New Roman"/>
                <w:b/>
                <w:sz w:val="20"/>
                <w:szCs w:val="20"/>
              </w:rPr>
            </w:pPr>
            <w:r w:rsidRPr="00D30909">
              <w:rPr>
                <w:rFonts w:ascii="Times New Roman" w:hAnsi="Times New Roman" w:cs="Times New Roman"/>
                <w:b/>
                <w:sz w:val="20"/>
                <w:szCs w:val="20"/>
              </w:rPr>
              <w:t xml:space="preserve">Наименование показателя </w:t>
            </w:r>
          </w:p>
        </w:tc>
        <w:tc>
          <w:tcPr>
            <w:tcW w:w="1260" w:type="dxa"/>
            <w:shd w:val="clear" w:color="auto" w:fill="E0E0E0"/>
            <w:vAlign w:val="center"/>
          </w:tcPr>
          <w:p w:rsidR="00D30909" w:rsidRPr="00D30909" w:rsidRDefault="00D30909" w:rsidP="006A3D31">
            <w:pPr>
              <w:keepNext/>
              <w:widowControl w:val="0"/>
              <w:rPr>
                <w:rFonts w:ascii="Times New Roman" w:hAnsi="Times New Roman" w:cs="Times New Roman"/>
                <w:b/>
                <w:sz w:val="20"/>
                <w:szCs w:val="20"/>
              </w:rPr>
            </w:pPr>
            <w:r w:rsidRPr="00D30909">
              <w:rPr>
                <w:rFonts w:ascii="Times New Roman" w:hAnsi="Times New Roman" w:cs="Times New Roman"/>
                <w:b/>
                <w:sz w:val="20"/>
                <w:szCs w:val="20"/>
              </w:rPr>
              <w:t>Единица измерения</w:t>
            </w:r>
          </w:p>
        </w:tc>
        <w:tc>
          <w:tcPr>
            <w:tcW w:w="1440" w:type="dxa"/>
            <w:shd w:val="clear" w:color="auto" w:fill="E0E0E0"/>
            <w:vAlign w:val="center"/>
          </w:tcPr>
          <w:p w:rsidR="00D30909" w:rsidRPr="00D30909" w:rsidRDefault="00D30909" w:rsidP="006A3D31">
            <w:pPr>
              <w:keepNext/>
              <w:widowControl w:val="0"/>
              <w:rPr>
                <w:rFonts w:ascii="Times New Roman" w:hAnsi="Times New Roman" w:cs="Times New Roman"/>
                <w:b/>
                <w:sz w:val="20"/>
                <w:szCs w:val="20"/>
              </w:rPr>
            </w:pPr>
            <w:r w:rsidRPr="00D30909">
              <w:rPr>
                <w:rFonts w:ascii="Times New Roman" w:hAnsi="Times New Roman" w:cs="Times New Roman"/>
                <w:b/>
                <w:sz w:val="20"/>
                <w:szCs w:val="20"/>
              </w:rPr>
              <w:t>Значение (цифрами и прописью)</w:t>
            </w:r>
          </w:p>
        </w:tc>
        <w:tc>
          <w:tcPr>
            <w:tcW w:w="2865" w:type="dxa"/>
            <w:shd w:val="clear" w:color="auto" w:fill="E0E0E0"/>
            <w:vAlign w:val="center"/>
          </w:tcPr>
          <w:p w:rsidR="00D30909" w:rsidRPr="00D30909" w:rsidRDefault="00D30909" w:rsidP="006A3D31">
            <w:pPr>
              <w:keepNext/>
              <w:widowControl w:val="0"/>
              <w:ind w:firstLine="709"/>
              <w:rPr>
                <w:rFonts w:ascii="Times New Roman" w:hAnsi="Times New Roman" w:cs="Times New Roman"/>
                <w:b/>
                <w:sz w:val="20"/>
                <w:szCs w:val="20"/>
              </w:rPr>
            </w:pPr>
            <w:r w:rsidRPr="00D30909">
              <w:rPr>
                <w:rFonts w:ascii="Times New Roman" w:hAnsi="Times New Roman" w:cs="Times New Roman"/>
                <w:b/>
                <w:sz w:val="20"/>
                <w:szCs w:val="20"/>
              </w:rPr>
              <w:t>Примечание</w:t>
            </w:r>
          </w:p>
        </w:tc>
      </w:tr>
      <w:tr w:rsidR="00D30909" w:rsidRPr="00D30909" w:rsidTr="006A3D31">
        <w:tc>
          <w:tcPr>
            <w:tcW w:w="540" w:type="dxa"/>
            <w:shd w:val="clear" w:color="000000" w:fill="auto"/>
            <w:vAlign w:val="center"/>
          </w:tcPr>
          <w:p w:rsidR="00D30909" w:rsidRPr="00D30909" w:rsidRDefault="00D30909" w:rsidP="006A3D31">
            <w:pPr>
              <w:keepNext/>
              <w:widowControl w:val="0"/>
              <w:ind w:firstLine="709"/>
              <w:jc w:val="both"/>
              <w:rPr>
                <w:rFonts w:ascii="Times New Roman" w:hAnsi="Times New Roman" w:cs="Times New Roman"/>
                <w:b/>
                <w:szCs w:val="20"/>
              </w:rPr>
            </w:pPr>
            <w:r w:rsidRPr="00D30909">
              <w:rPr>
                <w:rFonts w:ascii="Times New Roman" w:hAnsi="Times New Roman" w:cs="Times New Roman"/>
                <w:b/>
                <w:szCs w:val="20"/>
              </w:rPr>
              <w:t>11.</w:t>
            </w:r>
          </w:p>
        </w:tc>
        <w:tc>
          <w:tcPr>
            <w:tcW w:w="3713" w:type="dxa"/>
            <w:tcBorders>
              <w:top w:val="single" w:sz="4" w:space="0" w:color="000000"/>
            </w:tcBorders>
            <w:shd w:val="clear" w:color="000000" w:fill="auto"/>
            <w:vAlign w:val="center"/>
          </w:tcPr>
          <w:p w:rsidR="00D30909" w:rsidRPr="00D30909" w:rsidRDefault="00D30909" w:rsidP="006A3D31">
            <w:pPr>
              <w:keepNext/>
              <w:widowControl w:val="0"/>
              <w:ind w:firstLine="709"/>
              <w:jc w:val="both"/>
              <w:rPr>
                <w:rFonts w:ascii="Times New Roman" w:hAnsi="Times New Roman" w:cs="Times New Roman"/>
                <w:b/>
                <w:szCs w:val="20"/>
              </w:rPr>
            </w:pPr>
            <w:r w:rsidRPr="00D30909">
              <w:rPr>
                <w:rFonts w:ascii="Times New Roman" w:hAnsi="Times New Roman" w:cs="Times New Roman"/>
                <w:b/>
                <w:szCs w:val="20"/>
              </w:rPr>
              <w:t xml:space="preserve">Цена контракта </w:t>
            </w:r>
            <w:r w:rsidRPr="00D30909">
              <w:rPr>
                <w:rFonts w:ascii="Times New Roman" w:hAnsi="Times New Roman" w:cs="Times New Roman"/>
                <w:szCs w:val="20"/>
              </w:rPr>
              <w:t>(с учетом всех налогов, сборов и других обязательных платежей в соответствии с действующим законодательством Российской Федерации)</w:t>
            </w:r>
          </w:p>
        </w:tc>
        <w:tc>
          <w:tcPr>
            <w:tcW w:w="1260" w:type="dxa"/>
            <w:shd w:val="clear" w:color="000000" w:fill="auto"/>
            <w:vAlign w:val="center"/>
          </w:tcPr>
          <w:p w:rsidR="00D30909" w:rsidRPr="00D30909" w:rsidRDefault="00D30909" w:rsidP="006A3D31">
            <w:pPr>
              <w:keepNext/>
              <w:widowControl w:val="0"/>
              <w:rPr>
                <w:rFonts w:ascii="Times New Roman" w:hAnsi="Times New Roman" w:cs="Times New Roman"/>
                <w:b/>
                <w:szCs w:val="20"/>
              </w:rPr>
            </w:pPr>
            <w:r w:rsidRPr="00D30909">
              <w:rPr>
                <w:rFonts w:ascii="Times New Roman" w:hAnsi="Times New Roman" w:cs="Times New Roman"/>
                <w:b/>
                <w:szCs w:val="20"/>
              </w:rPr>
              <w:t>руб.</w:t>
            </w:r>
          </w:p>
        </w:tc>
        <w:tc>
          <w:tcPr>
            <w:tcW w:w="1440" w:type="dxa"/>
            <w:shd w:val="clear" w:color="000000" w:fill="auto"/>
          </w:tcPr>
          <w:p w:rsidR="00D30909" w:rsidRPr="00D30909" w:rsidRDefault="00D30909" w:rsidP="006A3D31">
            <w:pPr>
              <w:keepNext/>
              <w:widowControl w:val="0"/>
              <w:ind w:firstLine="709"/>
              <w:rPr>
                <w:rFonts w:ascii="Times New Roman" w:hAnsi="Times New Roman" w:cs="Times New Roman"/>
                <w:szCs w:val="20"/>
              </w:rPr>
            </w:pPr>
          </w:p>
        </w:tc>
        <w:tc>
          <w:tcPr>
            <w:tcW w:w="2865" w:type="dxa"/>
            <w:shd w:val="clear" w:color="000000" w:fill="auto"/>
          </w:tcPr>
          <w:p w:rsidR="00D30909" w:rsidRPr="00D30909" w:rsidRDefault="00D30909" w:rsidP="006A3D31">
            <w:pPr>
              <w:ind w:firstLine="709"/>
              <w:rPr>
                <w:rFonts w:ascii="Times New Roman" w:hAnsi="Times New Roman" w:cs="Times New Roman"/>
                <w:sz w:val="18"/>
                <w:szCs w:val="18"/>
              </w:rPr>
            </w:pPr>
          </w:p>
        </w:tc>
      </w:tr>
    </w:tbl>
    <w:p w:rsidR="00D30909" w:rsidRPr="00D30909" w:rsidRDefault="00D30909" w:rsidP="00D30909">
      <w:pPr>
        <w:keepNext/>
        <w:widowControl w:val="0"/>
        <w:ind w:firstLine="709"/>
        <w:jc w:val="both"/>
        <w:rPr>
          <w:rFonts w:ascii="Times New Roman" w:hAnsi="Times New Roman" w:cs="Times New Roman"/>
        </w:rPr>
      </w:pPr>
      <w:r w:rsidRPr="00D30909">
        <w:rPr>
          <w:rFonts w:ascii="Times New Roman" w:hAnsi="Times New Roman" w:cs="Times New Roman"/>
        </w:rPr>
        <w:t>4. Мы ознакомлены с материалами, содержащимися в извещении о проведении закупки и техническими требованиями, влияющими на стоимость поставки товара (выполнения работ, оказания услуг), и не имеем к ним претензий.</w:t>
      </w:r>
      <w:r w:rsidRPr="00D30909">
        <w:rPr>
          <w:rFonts w:ascii="Times New Roman" w:hAnsi="Times New Roman" w:cs="Times New Roman"/>
          <w:bCs/>
        </w:rPr>
        <w:t xml:space="preserve"> С условиями, порядком и сроком оплаты согласны.</w:t>
      </w:r>
    </w:p>
    <w:p w:rsidR="00D30909" w:rsidRPr="00D30909" w:rsidRDefault="00D30909" w:rsidP="00D30909">
      <w:pPr>
        <w:ind w:firstLine="709"/>
        <w:jc w:val="both"/>
        <w:rPr>
          <w:rFonts w:ascii="Times New Roman" w:hAnsi="Times New Roman" w:cs="Times New Roman"/>
        </w:rPr>
      </w:pPr>
      <w:r w:rsidRPr="00D30909">
        <w:rPr>
          <w:rFonts w:ascii="Times New Roman" w:hAnsi="Times New Roman" w:cs="Times New Roman"/>
        </w:rPr>
        <w:t>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roofErr w:type="gramStart"/>
      <w:r w:rsidRPr="00D30909">
        <w:rPr>
          <w:rFonts w:ascii="Times New Roman" w:hAnsi="Times New Roman" w:cs="Times New Roman"/>
        </w:rPr>
        <w:t xml:space="preserve"> .</w:t>
      </w:r>
      <w:proofErr w:type="gramEnd"/>
      <w:r w:rsidRPr="00D30909">
        <w:rPr>
          <w:rFonts w:ascii="Times New Roman" w:hAnsi="Times New Roman" w:cs="Times New Roman"/>
        </w:rPr>
        <w:t xml:space="preserve"> </w:t>
      </w:r>
    </w:p>
    <w:p w:rsidR="00D30909" w:rsidRPr="00D30909" w:rsidRDefault="00D30909" w:rsidP="00D30909">
      <w:pPr>
        <w:ind w:firstLine="709"/>
        <w:jc w:val="both"/>
        <w:rPr>
          <w:rFonts w:ascii="Times New Roman" w:hAnsi="Times New Roman" w:cs="Times New Roman"/>
          <w:sz w:val="20"/>
          <w:szCs w:val="20"/>
        </w:rPr>
      </w:pPr>
      <w:r w:rsidRPr="00D30909">
        <w:rPr>
          <w:rFonts w:ascii="Times New Roman" w:hAnsi="Times New Roman" w:cs="Times New Roman"/>
          <w:sz w:val="20"/>
          <w:szCs w:val="20"/>
        </w:rPr>
        <w:t>(указать Ф.И.О. полностью, должность и контактную информацию уполномоченного лица, включая телефон, факс (с указанием кода), адрес)</w:t>
      </w:r>
    </w:p>
    <w:p w:rsidR="00D30909" w:rsidRPr="00D30909" w:rsidRDefault="00D30909" w:rsidP="00D30909">
      <w:pPr>
        <w:ind w:firstLine="709"/>
        <w:jc w:val="both"/>
        <w:rPr>
          <w:rFonts w:ascii="Times New Roman" w:hAnsi="Times New Roman" w:cs="Times New Roman"/>
        </w:rPr>
      </w:pPr>
      <w:r w:rsidRPr="00D30909">
        <w:rPr>
          <w:rFonts w:ascii="Times New Roman" w:hAnsi="Times New Roman" w:cs="Times New Roman"/>
        </w:rPr>
        <w:t>Все сведения о проведении закупки  просим сообщать указанному уполномоченному лицу.</w:t>
      </w:r>
    </w:p>
    <w:p w:rsidR="00D30909" w:rsidRPr="00D30909" w:rsidRDefault="00D30909" w:rsidP="00D30909">
      <w:pPr>
        <w:keepNext/>
        <w:widowControl w:val="0"/>
        <w:ind w:firstLine="709"/>
        <w:jc w:val="both"/>
        <w:rPr>
          <w:rFonts w:ascii="Times New Roman" w:hAnsi="Times New Roman" w:cs="Times New Roman"/>
        </w:rPr>
      </w:pPr>
      <w:r w:rsidRPr="00D30909">
        <w:rPr>
          <w:rFonts w:ascii="Times New Roman" w:hAnsi="Times New Roman" w:cs="Times New Roman"/>
        </w:rPr>
        <w:lastRenderedPageBreak/>
        <w:t>6.</w:t>
      </w:r>
      <w:r w:rsidRPr="00D30909">
        <w:rPr>
          <w:rFonts w:ascii="Times New Roman" w:hAnsi="Times New Roman" w:cs="Times New Roman"/>
        </w:rPr>
        <w:tab/>
        <w:t xml:space="preserve">Корреспонденцию в наш адрес просим направлять по </w:t>
      </w:r>
      <w:proofErr w:type="spellStart"/>
      <w:r w:rsidRPr="00D30909">
        <w:rPr>
          <w:rFonts w:ascii="Times New Roman" w:hAnsi="Times New Roman" w:cs="Times New Roman"/>
        </w:rPr>
        <w:t>адресу:_____________________</w:t>
      </w:r>
      <w:proofErr w:type="spellEnd"/>
      <w:r w:rsidRPr="00D30909">
        <w:rPr>
          <w:rFonts w:ascii="Times New Roman" w:hAnsi="Times New Roman" w:cs="Times New Roman"/>
        </w:rPr>
        <w:t>.</w:t>
      </w:r>
    </w:p>
    <w:p w:rsidR="00D30909" w:rsidRPr="00D30909" w:rsidRDefault="00D30909" w:rsidP="00D30909">
      <w:pPr>
        <w:keepNext/>
        <w:widowControl w:val="0"/>
        <w:ind w:firstLine="709"/>
        <w:jc w:val="both"/>
        <w:rPr>
          <w:rFonts w:ascii="Times New Roman" w:hAnsi="Times New Roman" w:cs="Times New Roman"/>
        </w:rPr>
      </w:pPr>
      <w:r w:rsidRPr="00D30909">
        <w:rPr>
          <w:rFonts w:ascii="Times New Roman" w:hAnsi="Times New Roman" w:cs="Times New Roman"/>
        </w:rPr>
        <w:t>7. Согласие (подтверждение) поставки товара, выполнения работ, оказания услуг.</w:t>
      </w:r>
    </w:p>
    <w:p w:rsidR="00D30909" w:rsidRPr="00D30909" w:rsidRDefault="00D30909" w:rsidP="00D30909">
      <w:pPr>
        <w:keepNext/>
        <w:widowControl w:val="0"/>
        <w:ind w:firstLine="709"/>
        <w:jc w:val="both"/>
        <w:rPr>
          <w:rFonts w:ascii="Times New Roman" w:hAnsi="Times New Roman" w:cs="Times New Roman"/>
        </w:rPr>
      </w:pPr>
      <w:r w:rsidRPr="00D30909">
        <w:rPr>
          <w:rFonts w:ascii="Times New Roman" w:hAnsi="Times New Roman" w:cs="Times New Roman"/>
        </w:rPr>
        <w:t>8. Согласие на предоставление заверенных должным образом документов при заключении контракта.</w:t>
      </w:r>
    </w:p>
    <w:p w:rsidR="00D30909" w:rsidRPr="00D30909" w:rsidRDefault="00D30909" w:rsidP="00D30909">
      <w:pPr>
        <w:keepNext/>
        <w:widowControl w:val="0"/>
        <w:ind w:firstLine="709"/>
        <w:jc w:val="both"/>
        <w:rPr>
          <w:rFonts w:ascii="Times New Roman" w:hAnsi="Times New Roman" w:cs="Times New Roman"/>
        </w:rPr>
      </w:pPr>
      <w:r w:rsidRPr="00D30909">
        <w:rPr>
          <w:rFonts w:ascii="Times New Roman" w:hAnsi="Times New Roman" w:cs="Times New Roman"/>
        </w:rPr>
        <w:t xml:space="preserve">9. Подтверждение соответствия ст. 14 Закона 44-ФЗ, если правительством РФ установлены ограничения к предмету закупки.  </w:t>
      </w:r>
    </w:p>
    <w:p w:rsidR="00D30909" w:rsidRPr="00D30909" w:rsidRDefault="00D30909" w:rsidP="00D30909">
      <w:pPr>
        <w:keepNext/>
        <w:widowControl w:val="0"/>
        <w:ind w:firstLine="709"/>
        <w:jc w:val="both"/>
        <w:rPr>
          <w:rFonts w:ascii="Times New Roman" w:hAnsi="Times New Roman" w:cs="Times New Roman"/>
        </w:rPr>
      </w:pPr>
    </w:p>
    <w:p w:rsidR="00D30909" w:rsidRPr="00D30909" w:rsidRDefault="00D30909" w:rsidP="00D30909">
      <w:pPr>
        <w:keepNext/>
        <w:widowControl w:val="0"/>
        <w:spacing w:after="60"/>
        <w:ind w:firstLine="709"/>
        <w:jc w:val="both"/>
        <w:rPr>
          <w:rFonts w:ascii="Times New Roman" w:hAnsi="Times New Roman" w:cs="Times New Roman"/>
          <w:b/>
        </w:rPr>
      </w:pPr>
      <w:bookmarkStart w:id="21" w:name="OLE_LINK98"/>
      <w:r w:rsidRPr="00D30909">
        <w:rPr>
          <w:rFonts w:ascii="Times New Roman" w:hAnsi="Times New Roman" w:cs="Times New Roman"/>
          <w:b/>
        </w:rPr>
        <w:t xml:space="preserve">Участник </w:t>
      </w:r>
      <w:bookmarkEnd w:id="21"/>
      <w:r w:rsidRPr="00D30909">
        <w:rPr>
          <w:rFonts w:ascii="Times New Roman" w:hAnsi="Times New Roman" w:cs="Times New Roman"/>
          <w:b/>
        </w:rPr>
        <w:t>закупки/</w:t>
      </w:r>
    </w:p>
    <w:p w:rsidR="00D30909" w:rsidRPr="00D30909" w:rsidRDefault="00D30909" w:rsidP="00D30909">
      <w:pPr>
        <w:keepNext/>
        <w:widowControl w:val="0"/>
        <w:spacing w:after="60"/>
        <w:ind w:firstLine="709"/>
        <w:jc w:val="both"/>
        <w:rPr>
          <w:rFonts w:ascii="Times New Roman" w:hAnsi="Times New Roman" w:cs="Times New Roman"/>
          <w:b/>
        </w:rPr>
      </w:pPr>
      <w:r w:rsidRPr="00D30909">
        <w:rPr>
          <w:rFonts w:ascii="Times New Roman" w:hAnsi="Times New Roman" w:cs="Times New Roman"/>
          <w:b/>
        </w:rPr>
        <w:t>уполномоченный представитель</w:t>
      </w:r>
      <w:r w:rsidRPr="00D30909">
        <w:rPr>
          <w:rFonts w:ascii="Times New Roman" w:hAnsi="Times New Roman" w:cs="Times New Roman"/>
          <w:b/>
        </w:rPr>
        <w:tab/>
      </w:r>
      <w:r w:rsidRPr="00D30909">
        <w:rPr>
          <w:rFonts w:ascii="Times New Roman" w:hAnsi="Times New Roman" w:cs="Times New Roman"/>
        </w:rPr>
        <w:tab/>
        <w:t>_________________ (Ф.И.О.)</w:t>
      </w:r>
    </w:p>
    <w:p w:rsidR="00D30909" w:rsidRPr="00D30909" w:rsidRDefault="00D30909" w:rsidP="00D30909">
      <w:pPr>
        <w:keepNext/>
        <w:widowControl w:val="0"/>
        <w:spacing w:after="60"/>
        <w:rPr>
          <w:rFonts w:ascii="Times New Roman" w:hAnsi="Times New Roman" w:cs="Times New Roman"/>
          <w:sz w:val="20"/>
          <w:szCs w:val="20"/>
        </w:rPr>
      </w:pPr>
      <w:r w:rsidRPr="00D30909">
        <w:rPr>
          <w:rFonts w:ascii="Times New Roman" w:hAnsi="Times New Roman" w:cs="Times New Roman"/>
          <w:sz w:val="20"/>
          <w:szCs w:val="20"/>
        </w:rPr>
        <w:t xml:space="preserve">(должность, Фамилия И.О., </w:t>
      </w:r>
      <w:bookmarkStart w:id="22" w:name="OLE_LINK104"/>
      <w:r w:rsidRPr="00D30909">
        <w:rPr>
          <w:rFonts w:ascii="Times New Roman" w:hAnsi="Times New Roman" w:cs="Times New Roman"/>
          <w:sz w:val="20"/>
          <w:szCs w:val="20"/>
        </w:rPr>
        <w:t>основание и реквизиты документа, подтверждающие полномочия соответствующего лица на подпись заявки</w:t>
      </w:r>
      <w:proofErr w:type="gramStart"/>
      <w:r w:rsidRPr="00D30909">
        <w:rPr>
          <w:rFonts w:ascii="Times New Roman" w:hAnsi="Times New Roman" w:cs="Times New Roman"/>
          <w:sz w:val="20"/>
          <w:szCs w:val="20"/>
        </w:rPr>
        <w:t xml:space="preserve"> </w:t>
      </w:r>
      <w:bookmarkEnd w:id="22"/>
      <w:r w:rsidRPr="00D30909">
        <w:rPr>
          <w:rFonts w:ascii="Times New Roman" w:hAnsi="Times New Roman" w:cs="Times New Roman"/>
          <w:sz w:val="20"/>
          <w:szCs w:val="20"/>
        </w:rPr>
        <w:t>)</w:t>
      </w:r>
      <w:proofErr w:type="gramEnd"/>
    </w:p>
    <w:p w:rsidR="00D30909" w:rsidRPr="00D30909" w:rsidRDefault="00D30909" w:rsidP="00D30909">
      <w:pPr>
        <w:tabs>
          <w:tab w:val="left" w:pos="5812"/>
        </w:tabs>
        <w:jc w:val="both"/>
        <w:rPr>
          <w:rFonts w:ascii="Times New Roman" w:hAnsi="Times New Roman" w:cs="Times New Roman"/>
        </w:rPr>
      </w:pPr>
      <w:r w:rsidRPr="00D30909">
        <w:rPr>
          <w:rFonts w:ascii="Times New Roman" w:hAnsi="Times New Roman" w:cs="Times New Roman"/>
        </w:rPr>
        <w:br w:type="page"/>
      </w:r>
    </w:p>
    <w:p w:rsidR="00D30909" w:rsidRPr="00D30909" w:rsidRDefault="00D30909" w:rsidP="00D30909">
      <w:pPr>
        <w:pStyle w:val="1KGK9"/>
        <w:jc w:val="right"/>
        <w:rPr>
          <w:rFonts w:ascii="Times New Roman" w:hAnsi="Times New Roman"/>
          <w:color w:val="000000" w:themeColor="text1"/>
          <w:sz w:val="20"/>
          <w:lang w:val="ru-RU"/>
        </w:rPr>
      </w:pPr>
    </w:p>
    <w:p w:rsidR="00D30909" w:rsidRPr="00D30909" w:rsidRDefault="00D30909" w:rsidP="00D30909">
      <w:pPr>
        <w:widowControl w:val="0"/>
        <w:autoSpaceDE w:val="0"/>
        <w:autoSpaceDN w:val="0"/>
        <w:adjustRightInd w:val="0"/>
        <w:jc w:val="both"/>
        <w:rPr>
          <w:rFonts w:ascii="Times New Roman" w:hAnsi="Times New Roman" w:cs="Times New Roman"/>
          <w:color w:val="000000" w:themeColor="text1"/>
        </w:rPr>
      </w:pPr>
      <w:r w:rsidRPr="00D30909">
        <w:rPr>
          <w:rFonts w:ascii="Times New Roman" w:hAnsi="Times New Roman" w:cs="Times New Roman"/>
          <w:b/>
          <w:color w:val="000000" w:themeColor="text1"/>
        </w:rPr>
        <w:t>Порядок подачи заявки на участие закупке:</w:t>
      </w:r>
      <w:r w:rsidRPr="00D30909">
        <w:rPr>
          <w:rFonts w:ascii="Times New Roman" w:hAnsi="Times New Roman" w:cs="Times New Roman"/>
          <w:color w:val="000000" w:themeColor="text1"/>
        </w:rPr>
        <w:t xml:space="preserve"> заявка на участие в закупке представляется заказчику в порядке, месте и сроки, которые устанавливаются в извещении о проведении закупки.</w:t>
      </w:r>
    </w:p>
    <w:p w:rsidR="00D30909" w:rsidRPr="00D30909" w:rsidRDefault="00D30909" w:rsidP="00D30909">
      <w:pPr>
        <w:widowControl w:val="0"/>
        <w:autoSpaceDE w:val="0"/>
        <w:autoSpaceDN w:val="0"/>
        <w:adjustRightInd w:val="0"/>
        <w:jc w:val="both"/>
        <w:rPr>
          <w:rFonts w:ascii="Times New Roman" w:hAnsi="Times New Roman" w:cs="Times New Roman"/>
          <w:color w:val="000000" w:themeColor="text1"/>
        </w:rPr>
      </w:pPr>
      <w:r w:rsidRPr="00D30909">
        <w:rPr>
          <w:rFonts w:ascii="Times New Roman" w:hAnsi="Times New Roman" w:cs="Times New Roman"/>
          <w:color w:val="000000" w:themeColor="text1"/>
        </w:rPr>
        <w:t>Для подачи заявки на участие в закупке в письменной форме участнику необходимо направить (передать) конверт с заявкой по адресу, указанному в извещении о проведении закупки.</w:t>
      </w:r>
    </w:p>
    <w:p w:rsidR="00D30909" w:rsidRPr="00D30909" w:rsidRDefault="00D30909" w:rsidP="00D30909">
      <w:pPr>
        <w:widowControl w:val="0"/>
        <w:autoSpaceDE w:val="0"/>
        <w:autoSpaceDN w:val="0"/>
        <w:adjustRightInd w:val="0"/>
        <w:jc w:val="both"/>
        <w:rPr>
          <w:rFonts w:ascii="Times New Roman" w:hAnsi="Times New Roman" w:cs="Times New Roman"/>
          <w:color w:val="000000" w:themeColor="text1"/>
        </w:rPr>
      </w:pPr>
      <w:r w:rsidRPr="00D30909">
        <w:rPr>
          <w:rFonts w:ascii="Times New Roman" w:hAnsi="Times New Roman" w:cs="Times New Roman"/>
          <w:color w:val="000000" w:themeColor="text1"/>
        </w:rPr>
        <w:t>Конверт с заявкой должен быть запечатан таким образом, чтобы просмотреть содержание заявки до вскрытия такого</w:t>
      </w:r>
      <w:r w:rsidRPr="00BF209D">
        <w:rPr>
          <w:color w:val="000000" w:themeColor="text1"/>
        </w:rPr>
        <w:t xml:space="preserve"> </w:t>
      </w:r>
      <w:r w:rsidRPr="00D30909">
        <w:rPr>
          <w:rFonts w:ascii="Times New Roman" w:hAnsi="Times New Roman" w:cs="Times New Roman"/>
          <w:color w:val="000000" w:themeColor="text1"/>
        </w:rPr>
        <w:t>конверта было невозможно. Целесообразно указать на конверте с заявкой информацию о закупке, на участие в котором она подается (наименование, номер закупки при наличии)</w:t>
      </w:r>
      <w:proofErr w:type="gramStart"/>
      <w:r w:rsidRPr="00D30909">
        <w:rPr>
          <w:rFonts w:ascii="Times New Roman" w:hAnsi="Times New Roman" w:cs="Times New Roman"/>
          <w:color w:val="000000" w:themeColor="text1"/>
        </w:rPr>
        <w:t xml:space="preserve"> .</w:t>
      </w:r>
      <w:proofErr w:type="gramEnd"/>
      <w:r w:rsidRPr="00D30909">
        <w:rPr>
          <w:rFonts w:ascii="Times New Roman" w:hAnsi="Times New Roman" w:cs="Times New Roman"/>
          <w:color w:val="000000" w:themeColor="text1"/>
        </w:rPr>
        <w:t xml:space="preserve"> Например:</w:t>
      </w:r>
    </w:p>
    <w:p w:rsidR="00D30909" w:rsidRPr="00D30909" w:rsidRDefault="00D30909" w:rsidP="00D30909">
      <w:pPr>
        <w:widowControl w:val="0"/>
        <w:autoSpaceDE w:val="0"/>
        <w:autoSpaceDN w:val="0"/>
        <w:adjustRightInd w:val="0"/>
        <w:jc w:val="both"/>
        <w:rPr>
          <w:rFonts w:ascii="Times New Roman" w:hAnsi="Times New Roman" w:cs="Times New Roman"/>
          <w:color w:val="002060"/>
        </w:rPr>
      </w:pPr>
    </w:p>
    <w:p w:rsidR="00D30909" w:rsidRPr="00D30909" w:rsidRDefault="00D30909" w:rsidP="00D30909">
      <w:pPr>
        <w:autoSpaceDE w:val="0"/>
        <w:autoSpaceDN w:val="0"/>
        <w:adjustRightInd w:val="0"/>
        <w:jc w:val="center"/>
        <w:rPr>
          <w:rFonts w:ascii="Times New Roman" w:hAnsi="Times New Roman" w:cs="Times New Roman"/>
          <w:i/>
          <w:color w:val="FF0000"/>
        </w:rPr>
      </w:pPr>
      <w:r w:rsidRPr="00D30909">
        <w:rPr>
          <w:rFonts w:ascii="Times New Roman" w:hAnsi="Times New Roman" w:cs="Times New Roman"/>
          <w:i/>
          <w:color w:val="FF0000"/>
        </w:rPr>
        <w:t xml:space="preserve"> «Заявка на участие в закупке ____________» (наименование закупки).</w:t>
      </w:r>
    </w:p>
    <w:p w:rsidR="00D30909" w:rsidRPr="00D30909" w:rsidRDefault="00D30909" w:rsidP="00D30909">
      <w:pPr>
        <w:autoSpaceDE w:val="0"/>
        <w:autoSpaceDN w:val="0"/>
        <w:adjustRightInd w:val="0"/>
        <w:jc w:val="center"/>
        <w:rPr>
          <w:rFonts w:ascii="Times New Roman" w:hAnsi="Times New Roman" w:cs="Times New Roman"/>
          <w:i/>
          <w:color w:val="FF0000"/>
        </w:rPr>
      </w:pPr>
      <w:r w:rsidRPr="00D30909">
        <w:rPr>
          <w:rFonts w:ascii="Times New Roman" w:hAnsi="Times New Roman" w:cs="Times New Roman"/>
          <w:i/>
          <w:color w:val="FF0000"/>
        </w:rPr>
        <w:t xml:space="preserve">«НЕ ВСКРЫВАТЬ ДО «_» </w:t>
      </w:r>
      <w:proofErr w:type="gramStart"/>
      <w:r w:rsidRPr="00D30909">
        <w:rPr>
          <w:rFonts w:ascii="Times New Roman" w:hAnsi="Times New Roman" w:cs="Times New Roman"/>
          <w:i/>
          <w:color w:val="FF0000"/>
        </w:rPr>
        <w:t>ч</w:t>
      </w:r>
      <w:proofErr w:type="gramEnd"/>
      <w:r w:rsidRPr="00D30909">
        <w:rPr>
          <w:rFonts w:ascii="Times New Roman" w:hAnsi="Times New Roman" w:cs="Times New Roman"/>
          <w:i/>
          <w:color w:val="FF0000"/>
        </w:rPr>
        <w:t>. «_»м.   «____» ____________ 20_____ года» (с указанием времени и даты вскрытия конвертов)</w:t>
      </w:r>
    </w:p>
    <w:p w:rsidR="00D30909" w:rsidRPr="00D30909" w:rsidRDefault="00D30909" w:rsidP="00D30909">
      <w:pPr>
        <w:autoSpaceDE w:val="0"/>
        <w:autoSpaceDN w:val="0"/>
        <w:adjustRightInd w:val="0"/>
        <w:jc w:val="center"/>
        <w:rPr>
          <w:rFonts w:ascii="Times New Roman" w:hAnsi="Times New Roman" w:cs="Times New Roman"/>
          <w:i/>
          <w:color w:val="FF0000"/>
        </w:rPr>
      </w:pPr>
      <w:r w:rsidRPr="00D30909">
        <w:rPr>
          <w:rFonts w:ascii="Times New Roman" w:hAnsi="Times New Roman" w:cs="Times New Roman"/>
          <w:i/>
          <w:color w:val="FF0000"/>
        </w:rPr>
        <w:t>«Наименование  заказчика - организатора»</w:t>
      </w:r>
    </w:p>
    <w:p w:rsidR="00D30909" w:rsidRP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P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P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p w:rsidR="00D30909" w:rsidRDefault="00D30909" w:rsidP="002E244A">
      <w:pPr>
        <w:tabs>
          <w:tab w:val="left" w:pos="0"/>
        </w:tabs>
        <w:suppressAutoHyphens w:val="0"/>
        <w:jc w:val="center"/>
        <w:rPr>
          <w:rFonts w:ascii="Times New Roman" w:eastAsia="Times New Roman" w:hAnsi="Times New Roman" w:cs="Times New Roman"/>
          <w:color w:val="auto"/>
          <w:lang w:eastAsia="ru-RU"/>
        </w:rPr>
      </w:pPr>
    </w:p>
    <w:sectPr w:rsidR="00D30909" w:rsidSect="004A0DC1">
      <w:pgSz w:w="11906" w:h="16838"/>
      <w:pgMar w:top="851" w:right="836" w:bottom="606" w:left="1693" w:header="36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B82" w:rsidRDefault="00450B82">
      <w:r>
        <w:separator/>
      </w:r>
    </w:p>
  </w:endnote>
  <w:endnote w:type="continuationSeparator" w:id="0">
    <w:p w:rsidR="00450B82" w:rsidRDefault="00450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07914"/>
      <w:docPartObj>
        <w:docPartGallery w:val="Page Numbers (Bottom of Page)"/>
        <w:docPartUnique/>
      </w:docPartObj>
    </w:sdtPr>
    <w:sdtEndPr>
      <w:rPr>
        <w:rFonts w:ascii="Times New Roman" w:hAnsi="Times New Roman" w:cs="Times New Roman"/>
      </w:rPr>
    </w:sdtEndPr>
    <w:sdtContent>
      <w:p w:rsidR="00491817" w:rsidRDefault="00491817">
        <w:pPr>
          <w:pStyle w:val="aff"/>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9B5B48">
          <w:rPr>
            <w:rFonts w:ascii="Times New Roman" w:hAnsi="Times New Roman" w:cs="Times New Roman"/>
            <w:noProof/>
          </w:rPr>
          <w:t>2</w:t>
        </w:r>
        <w:r>
          <w:rPr>
            <w:rFonts w:ascii="Times New Roman" w:hAnsi="Times New Roman" w:cs="Times New Roman"/>
          </w:rPr>
          <w:fldChar w:fldCharType="end"/>
        </w:r>
      </w:p>
    </w:sdtContent>
  </w:sdt>
  <w:p w:rsidR="00491817" w:rsidRDefault="00491817">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17" w:rsidRDefault="00491817">
    <w:pPr>
      <w:pStyle w:val="aff"/>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492795">
      <w:rPr>
        <w:rFonts w:ascii="Times New Roman" w:hAnsi="Times New Roman" w:cs="Times New Roman"/>
        <w:noProof/>
      </w:rPr>
      <w:t>15</w:t>
    </w:r>
    <w:r>
      <w:rPr>
        <w:rFonts w:ascii="Times New Roman" w:hAnsi="Times New Roman" w:cs="Times New Roman"/>
      </w:rPr>
      <w:fldChar w:fldCharType="end"/>
    </w:r>
  </w:p>
  <w:p w:rsidR="00491817" w:rsidRDefault="00491817">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B82" w:rsidRDefault="00450B82">
      <w:r>
        <w:separator/>
      </w:r>
    </w:p>
  </w:footnote>
  <w:footnote w:type="continuationSeparator" w:id="0">
    <w:p w:rsidR="00450B82" w:rsidRDefault="00450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5"/>
    <w:multiLevelType w:val="multilevel"/>
    <w:tmpl w:val="1F36D9DE"/>
    <w:name w:val="WW8Num5"/>
    <w:lvl w:ilvl="0">
      <w:start w:val="16"/>
      <w:numFmt w:val="decimal"/>
      <w:lvlText w:val="%1."/>
      <w:lvlJc w:val="left"/>
      <w:pPr>
        <w:tabs>
          <w:tab w:val="num" w:pos="0"/>
        </w:tabs>
        <w:ind w:left="570" w:hanging="570"/>
      </w:pPr>
      <w:rPr>
        <w:rFonts w:hint="default"/>
        <w:sz w:val="28"/>
        <w:szCs w:val="28"/>
      </w:rPr>
    </w:lvl>
    <w:lvl w:ilvl="1">
      <w:start w:val="1"/>
      <w:numFmt w:val="decimal"/>
      <w:lvlText w:val="%1.%2."/>
      <w:lvlJc w:val="left"/>
      <w:pPr>
        <w:tabs>
          <w:tab w:val="num" w:pos="0"/>
        </w:tabs>
        <w:ind w:left="720" w:hanging="720"/>
      </w:pPr>
      <w:rPr>
        <w:rFonts w:hint="default"/>
        <w:color w:val="auto"/>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3">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7"/>
    <w:multiLevelType w:val="multilevel"/>
    <w:tmpl w:val="2CDEAEA0"/>
    <w:name w:val="WW8Num7"/>
    <w:lvl w:ilvl="0">
      <w:start w:val="26"/>
      <w:numFmt w:val="decimal"/>
      <w:lvlText w:val="%1."/>
      <w:lvlJc w:val="left"/>
      <w:pPr>
        <w:tabs>
          <w:tab w:val="num" w:pos="0"/>
        </w:tabs>
        <w:ind w:left="570" w:hanging="570"/>
      </w:pPr>
      <w:rPr>
        <w:rFonts w:hint="default"/>
      </w:rPr>
    </w:lvl>
    <w:lvl w:ilvl="1">
      <w:start w:val="1"/>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nsid w:val="00000008"/>
    <w:multiLevelType w:val="multilevel"/>
    <w:tmpl w:val="00000008"/>
    <w:name w:val="WW8Num8"/>
    <w:lvl w:ilvl="0">
      <w:start w:val="1"/>
      <w:numFmt w:val="decimal"/>
      <w:lvlText w:val="2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1702"/>
        </w:tabs>
        <w:ind w:left="993"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0"/>
        </w:tabs>
        <w:ind w:left="1725" w:hanging="1275"/>
      </w:pPr>
      <w:rPr>
        <w:rFonts w:ascii="Times New Roman" w:hAnsi="Times New Roman" w:cs="Times New Roman" w:hint="default"/>
        <w:sz w:val="28"/>
        <w:szCs w:val="28"/>
        <w:lang w:val="ru-RU"/>
      </w:rPr>
    </w:lvl>
    <w:lvl w:ilvl="2">
      <w:start w:val="2"/>
      <w:numFmt w:val="decimal"/>
      <w:lvlText w:val="%1.%2.%3."/>
      <w:lvlJc w:val="left"/>
      <w:pPr>
        <w:tabs>
          <w:tab w:val="num" w:pos="0"/>
        </w:tabs>
        <w:ind w:left="1815" w:hanging="1275"/>
      </w:pPr>
      <w:rPr>
        <w:rFonts w:ascii="Times New Roman" w:hAnsi="Times New Roman" w:cs="Times New Roman" w:hint="default"/>
        <w:sz w:val="28"/>
        <w:szCs w:val="28"/>
        <w:lang w:val="ru-RU"/>
      </w:rPr>
    </w:lvl>
    <w:lvl w:ilvl="3">
      <w:start w:val="1"/>
      <w:numFmt w:val="decimal"/>
      <w:lvlText w:val="%1.%2.%3.%4."/>
      <w:lvlJc w:val="left"/>
      <w:pPr>
        <w:tabs>
          <w:tab w:val="num" w:pos="0"/>
        </w:tabs>
        <w:ind w:left="1905" w:hanging="1275"/>
      </w:pPr>
      <w:rPr>
        <w:rFonts w:ascii="Times New Roman" w:hAnsi="Times New Roman" w:cs="Times New Roman" w:hint="default"/>
        <w:sz w:val="28"/>
        <w:szCs w:val="28"/>
        <w:lang w:val="ru-RU"/>
      </w:rPr>
    </w:lvl>
    <w:lvl w:ilvl="4">
      <w:start w:val="1"/>
      <w:numFmt w:val="decimal"/>
      <w:lvlText w:val="%1.%2.%3.%4.%5."/>
      <w:lvlJc w:val="left"/>
      <w:pPr>
        <w:tabs>
          <w:tab w:val="num" w:pos="0"/>
        </w:tabs>
        <w:ind w:left="1995" w:hanging="1275"/>
      </w:pPr>
      <w:rPr>
        <w:rFonts w:ascii="Times New Roman" w:hAnsi="Times New Roman" w:cs="Times New Roman" w:hint="default"/>
        <w:sz w:val="28"/>
        <w:szCs w:val="28"/>
        <w:lang w:val="ru-RU"/>
      </w:rPr>
    </w:lvl>
    <w:lvl w:ilvl="5">
      <w:start w:val="1"/>
      <w:numFmt w:val="decimal"/>
      <w:lvlText w:val="%1.%2.%3.%4.%5.%6."/>
      <w:lvlJc w:val="left"/>
      <w:pPr>
        <w:tabs>
          <w:tab w:val="num" w:pos="0"/>
        </w:tabs>
        <w:ind w:left="2250" w:hanging="1440"/>
      </w:pPr>
      <w:rPr>
        <w:rFonts w:ascii="Times New Roman" w:hAnsi="Times New Roman" w:cs="Times New Roman" w:hint="default"/>
        <w:sz w:val="28"/>
        <w:szCs w:val="28"/>
        <w:lang w:val="ru-RU"/>
      </w:rPr>
    </w:lvl>
    <w:lvl w:ilvl="6">
      <w:start w:val="1"/>
      <w:numFmt w:val="decimal"/>
      <w:lvlText w:val="%1.%2.%3.%4.%5.%6.%7."/>
      <w:lvlJc w:val="left"/>
      <w:pPr>
        <w:tabs>
          <w:tab w:val="num" w:pos="0"/>
        </w:tabs>
        <w:ind w:left="2700" w:hanging="1800"/>
      </w:pPr>
      <w:rPr>
        <w:rFonts w:ascii="Times New Roman" w:hAnsi="Times New Roman" w:cs="Times New Roman" w:hint="default"/>
        <w:sz w:val="28"/>
        <w:szCs w:val="28"/>
        <w:lang w:val="ru-RU"/>
      </w:rPr>
    </w:lvl>
    <w:lvl w:ilvl="7">
      <w:start w:val="1"/>
      <w:numFmt w:val="decimal"/>
      <w:lvlText w:val="%1.%2.%3.%4.%5.%6.%7.%8."/>
      <w:lvlJc w:val="left"/>
      <w:pPr>
        <w:tabs>
          <w:tab w:val="num" w:pos="0"/>
        </w:tabs>
        <w:ind w:left="2790" w:hanging="1800"/>
      </w:pPr>
      <w:rPr>
        <w:rFonts w:ascii="Times New Roman" w:hAnsi="Times New Roman" w:cs="Times New Roman" w:hint="default"/>
        <w:sz w:val="28"/>
        <w:szCs w:val="28"/>
        <w:lang w:val="ru-RU"/>
      </w:rPr>
    </w:lvl>
    <w:lvl w:ilvl="8">
      <w:start w:val="1"/>
      <w:numFmt w:val="decimal"/>
      <w:lvlText w:val="%1.%2.%3.%4.%5.%6.%7.%8.%9."/>
      <w:lvlJc w:val="left"/>
      <w:pPr>
        <w:tabs>
          <w:tab w:val="num" w:pos="0"/>
        </w:tabs>
        <w:ind w:left="3240" w:hanging="2160"/>
      </w:pPr>
      <w:rPr>
        <w:rFonts w:ascii="Times New Roman" w:hAnsi="Times New Roman" w:cs="Times New Roman" w:hint="default"/>
        <w:sz w:val="28"/>
        <w:szCs w:val="28"/>
        <w:lang w:val="ru-RU"/>
      </w:rPr>
    </w:lvl>
  </w:abstractNum>
  <w:abstractNum w:abstractNumId="7">
    <w:nsid w:val="0000000A"/>
    <w:multiLevelType w:val="singleLevel"/>
    <w:tmpl w:val="0000000A"/>
    <w:name w:val="WW8Num10"/>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abstractNum w:abstractNumId="8">
    <w:nsid w:val="0000000B"/>
    <w:multiLevelType w:val="singleLevel"/>
    <w:tmpl w:val="0000000B"/>
    <w:name w:val="WW8Num11"/>
    <w:lvl w:ilvl="0">
      <w:start w:val="1"/>
      <w:numFmt w:val="decimal"/>
      <w:lvlText w:val="%1."/>
      <w:lvlJc w:val="left"/>
      <w:pPr>
        <w:tabs>
          <w:tab w:val="num" w:pos="644"/>
        </w:tabs>
        <w:ind w:left="644" w:hanging="360"/>
      </w:pPr>
      <w:rPr>
        <w:i w:val="0"/>
        <w:iCs w:val="0"/>
      </w:rPr>
    </w:lvl>
  </w:abstractNum>
  <w:abstractNum w:abstractNumId="9">
    <w:nsid w:val="0000000C"/>
    <w:multiLevelType w:val="multilevel"/>
    <w:tmpl w:val="0000000C"/>
    <w:name w:val="WW8Num12"/>
    <w:lvl w:ilvl="0">
      <w:start w:val="27"/>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10">
    <w:nsid w:val="0000000E"/>
    <w:multiLevelType w:val="multilevel"/>
    <w:tmpl w:val="0000000E"/>
    <w:name w:val="WW8Num14"/>
    <w:lvl w:ilvl="0">
      <w:start w:val="23"/>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11">
    <w:nsid w:val="0000000F"/>
    <w:multiLevelType w:val="multilevel"/>
    <w:tmpl w:val="F96065A0"/>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ascii="Times New Roman" w:hAnsi="Times New Roman" w:cs="Times New Roman" w:hint="default"/>
        <w:b w:val="0"/>
        <w:spacing w:val="-2"/>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
    <w:nsid w:val="00000011"/>
    <w:multiLevelType w:val="multi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12"/>
    <w:multiLevelType w:val="multilevel"/>
    <w:tmpl w:val="C5721E54"/>
    <w:name w:val="WW8Num18"/>
    <w:lvl w:ilvl="0">
      <w:start w:val="5"/>
      <w:numFmt w:val="decimal"/>
      <w:lvlText w:val="%1."/>
      <w:lvlJc w:val="left"/>
      <w:pPr>
        <w:tabs>
          <w:tab w:val="num" w:pos="0"/>
        </w:tabs>
        <w:ind w:left="435" w:hanging="435"/>
      </w:pPr>
      <w:rPr>
        <w:rFonts w:hint="default"/>
      </w:rPr>
    </w:lvl>
    <w:lvl w:ilvl="1">
      <w:start w:val="1"/>
      <w:numFmt w:val="decimal"/>
      <w:lvlText w:val="%1.%2."/>
      <w:lvlJc w:val="left"/>
      <w:pPr>
        <w:tabs>
          <w:tab w:val="num" w:pos="0"/>
        </w:tabs>
        <w:ind w:left="1430" w:hanging="720"/>
      </w:pPr>
      <w:rPr>
        <w:rFonts w:hint="default"/>
        <w:b w:val="0"/>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4">
    <w:nsid w:val="00000013"/>
    <w:multiLevelType w:val="multilevel"/>
    <w:tmpl w:val="00000013"/>
    <w:name w:val="WW8Num19"/>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2F64271"/>
    <w:multiLevelType w:val="multilevel"/>
    <w:tmpl w:val="5F8289F2"/>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A284528"/>
    <w:multiLevelType w:val="hybridMultilevel"/>
    <w:tmpl w:val="B31259EA"/>
    <w:lvl w:ilvl="0" w:tplc="014AB7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F0A26A7"/>
    <w:multiLevelType w:val="hybridMultilevel"/>
    <w:tmpl w:val="FCA63780"/>
    <w:lvl w:ilvl="0" w:tplc="B600D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0D6083C"/>
    <w:multiLevelType w:val="multilevel"/>
    <w:tmpl w:val="F3A21700"/>
    <w:styleLink w:val="a"/>
    <w:lvl w:ilvl="0">
      <w:start w:val="1"/>
      <w:numFmt w:val="decimal"/>
      <w:suff w:val="space"/>
      <w:lvlText w:val="%1."/>
      <w:lvlJc w:val="left"/>
      <w:rPr>
        <w:rFonts w:ascii="Times New Roman" w:hAnsi="Times New Roman" w:cs="Times New Roman" w:hint="default"/>
        <w:b/>
        <w:i w:val="0"/>
        <w:caps w:val="0"/>
        <w:sz w:val="24"/>
      </w:rPr>
    </w:lvl>
    <w:lvl w:ilvl="1">
      <w:start w:val="1"/>
      <w:numFmt w:val="decimal"/>
      <w:suff w:val="space"/>
      <w:lvlText w:val="%1.%2."/>
      <w:lvlJc w:val="left"/>
      <w:pPr>
        <w:ind w:firstLine="737"/>
      </w:pPr>
      <w:rPr>
        <w:rFonts w:ascii="Times New Roman" w:hAnsi="Times New Roman" w:cs="Times New Roman" w:hint="default"/>
        <w:b w:val="0"/>
        <w:i w:val="0"/>
        <w:sz w:val="24"/>
      </w:rPr>
    </w:lvl>
    <w:lvl w:ilvl="2">
      <w:start w:val="1"/>
      <w:numFmt w:val="decimal"/>
      <w:suff w:val="space"/>
      <w:lvlText w:val="%1.%2.%3."/>
      <w:lvlJc w:val="left"/>
      <w:pPr>
        <w:ind w:firstLine="737"/>
      </w:pPr>
      <w:rPr>
        <w:rFonts w:ascii="Times New Roman" w:hAnsi="Times New Roman" w:cs="Times New Roman" w:hint="default"/>
        <w:b w:val="0"/>
        <w:i w:val="0"/>
        <w:sz w:val="24"/>
      </w:rPr>
    </w:lvl>
    <w:lvl w:ilvl="3">
      <w:start w:val="1"/>
      <w:numFmt w:val="decimal"/>
      <w:suff w:val="space"/>
      <w:lvlText w:val="%1.%2.%3.%4."/>
      <w:lvlJc w:val="left"/>
      <w:pPr>
        <w:ind w:firstLine="737"/>
      </w:pPr>
      <w:rPr>
        <w:rFonts w:ascii="Times New Roman" w:hAnsi="Times New Roman" w:cs="Times New Roman" w:hint="default"/>
        <w:b w:val="0"/>
        <w:i w:val="0"/>
        <w:sz w:val="24"/>
      </w:rPr>
    </w:lvl>
    <w:lvl w:ilvl="4">
      <w:start w:val="1"/>
      <w:numFmt w:val="decimal"/>
      <w:suff w:val="space"/>
      <w:lvlText w:val="%5)"/>
      <w:lvlJc w:val="left"/>
      <w:pPr>
        <w:ind w:firstLine="737"/>
      </w:pPr>
      <w:rPr>
        <w:rFonts w:ascii="Times New Roman" w:hAnsi="Times New Roman" w:cs="Times New Roman" w:hint="default"/>
        <w:b w:val="0"/>
        <w:i w:val="0"/>
        <w:sz w:val="24"/>
      </w:rPr>
    </w:lvl>
    <w:lvl w:ilvl="5">
      <w:start w:val="1"/>
      <w:numFmt w:val="decimal"/>
      <w:lvlText w:val="%6."/>
      <w:lvlJc w:val="left"/>
      <w:pPr>
        <w:ind w:firstLine="737"/>
      </w:pPr>
      <w:rPr>
        <w:rFonts w:ascii="Times New Roman" w:hAnsi="Times New Roman" w:cs="Times New Roman" w:hint="default"/>
        <w:b w:val="0"/>
        <w:i w:val="0"/>
        <w:sz w:val="24"/>
      </w:rPr>
    </w:lvl>
    <w:lvl w:ilvl="6">
      <w:start w:val="1"/>
      <w:numFmt w:val="russianLower"/>
      <w:suff w:val="space"/>
      <w:lvlText w:val="%7)"/>
      <w:lvlJc w:val="left"/>
      <w:pPr>
        <w:ind w:firstLine="737"/>
      </w:pPr>
      <w:rPr>
        <w:rFonts w:ascii="Times New Roman" w:hAnsi="Times New Roman"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47911C1"/>
    <w:multiLevelType w:val="hybridMultilevel"/>
    <w:tmpl w:val="9F2E408A"/>
    <w:lvl w:ilvl="0" w:tplc="FC04E502">
      <w:start w:val="1"/>
      <w:numFmt w:val="decimal"/>
      <w:lvlText w:val="%1)"/>
      <w:lvlJc w:val="left"/>
      <w:pPr>
        <w:ind w:left="107" w:hanging="322"/>
      </w:pPr>
      <w:rPr>
        <w:rFonts w:ascii="Times New Roman" w:eastAsia="Times New Roman" w:hAnsi="Times New Roman" w:cs="Times New Roman" w:hint="default"/>
        <w:spacing w:val="-8"/>
        <w:w w:val="100"/>
        <w:sz w:val="24"/>
        <w:szCs w:val="24"/>
      </w:rPr>
    </w:lvl>
    <w:lvl w:ilvl="1" w:tplc="1A243F0A">
      <w:numFmt w:val="bullet"/>
      <w:lvlText w:val="•"/>
      <w:lvlJc w:val="left"/>
      <w:pPr>
        <w:ind w:left="791" w:hanging="322"/>
      </w:pPr>
      <w:rPr>
        <w:rFonts w:hint="default"/>
      </w:rPr>
    </w:lvl>
    <w:lvl w:ilvl="2" w:tplc="DA767D2A">
      <w:numFmt w:val="bullet"/>
      <w:lvlText w:val="•"/>
      <w:lvlJc w:val="left"/>
      <w:pPr>
        <w:ind w:left="1483" w:hanging="322"/>
      </w:pPr>
      <w:rPr>
        <w:rFonts w:hint="default"/>
      </w:rPr>
    </w:lvl>
    <w:lvl w:ilvl="3" w:tplc="1B7A9B2A">
      <w:numFmt w:val="bullet"/>
      <w:lvlText w:val="•"/>
      <w:lvlJc w:val="left"/>
      <w:pPr>
        <w:ind w:left="2175" w:hanging="322"/>
      </w:pPr>
      <w:rPr>
        <w:rFonts w:hint="default"/>
      </w:rPr>
    </w:lvl>
    <w:lvl w:ilvl="4" w:tplc="32AAF850">
      <w:numFmt w:val="bullet"/>
      <w:lvlText w:val="•"/>
      <w:lvlJc w:val="left"/>
      <w:pPr>
        <w:ind w:left="2867" w:hanging="322"/>
      </w:pPr>
      <w:rPr>
        <w:rFonts w:hint="default"/>
      </w:rPr>
    </w:lvl>
    <w:lvl w:ilvl="5" w:tplc="A96CFF16">
      <w:numFmt w:val="bullet"/>
      <w:lvlText w:val="•"/>
      <w:lvlJc w:val="left"/>
      <w:pPr>
        <w:ind w:left="3559" w:hanging="322"/>
      </w:pPr>
      <w:rPr>
        <w:rFonts w:hint="default"/>
      </w:rPr>
    </w:lvl>
    <w:lvl w:ilvl="6" w:tplc="9B766FC8">
      <w:numFmt w:val="bullet"/>
      <w:lvlText w:val="•"/>
      <w:lvlJc w:val="left"/>
      <w:pPr>
        <w:ind w:left="4251" w:hanging="322"/>
      </w:pPr>
      <w:rPr>
        <w:rFonts w:hint="default"/>
      </w:rPr>
    </w:lvl>
    <w:lvl w:ilvl="7" w:tplc="D52A3056">
      <w:numFmt w:val="bullet"/>
      <w:lvlText w:val="•"/>
      <w:lvlJc w:val="left"/>
      <w:pPr>
        <w:ind w:left="4943" w:hanging="322"/>
      </w:pPr>
      <w:rPr>
        <w:rFonts w:hint="default"/>
      </w:rPr>
    </w:lvl>
    <w:lvl w:ilvl="8" w:tplc="9D1CD1D8">
      <w:numFmt w:val="bullet"/>
      <w:lvlText w:val="•"/>
      <w:lvlJc w:val="left"/>
      <w:pPr>
        <w:ind w:left="5635" w:hanging="322"/>
      </w:pPr>
      <w:rPr>
        <w:rFonts w:hint="default"/>
      </w:rPr>
    </w:lvl>
  </w:abstractNum>
  <w:abstractNum w:abstractNumId="22">
    <w:nsid w:val="2B91220E"/>
    <w:multiLevelType w:val="multilevel"/>
    <w:tmpl w:val="966AE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BE2978"/>
    <w:multiLevelType w:val="multilevel"/>
    <w:tmpl w:val="594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AB5FB0"/>
    <w:multiLevelType w:val="hybridMultilevel"/>
    <w:tmpl w:val="ED742E7E"/>
    <w:lvl w:ilvl="0" w:tplc="08A64922">
      <w:start w:val="3"/>
      <w:numFmt w:val="upperRoman"/>
      <w:lvlText w:val="%1."/>
      <w:lvlJc w:val="left"/>
      <w:pPr>
        <w:ind w:left="2008" w:hanging="72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5">
    <w:nsid w:val="4CD72B0D"/>
    <w:multiLevelType w:val="hybridMultilevel"/>
    <w:tmpl w:val="AFA6059C"/>
    <w:lvl w:ilvl="0" w:tplc="3F2A9A2A">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9278F8"/>
    <w:multiLevelType w:val="hybridMultilevel"/>
    <w:tmpl w:val="3EBAB4CE"/>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31">
    <w:nsid w:val="7F150A34"/>
    <w:multiLevelType w:val="multilevel"/>
    <w:tmpl w:val="219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8"/>
  </w:num>
  <w:num w:numId="4">
    <w:abstractNumId w:val="26"/>
  </w:num>
  <w:num w:numId="5">
    <w:abstractNumId w:val="27"/>
  </w:num>
  <w:num w:numId="6">
    <w:abstractNumId w:val="29"/>
  </w:num>
  <w:num w:numId="7">
    <w:abstractNumId w:val="28"/>
  </w:num>
  <w:num w:numId="8">
    <w:abstractNumId w:val="19"/>
  </w:num>
  <w:num w:numId="9">
    <w:abstractNumId w:val="21"/>
  </w:num>
  <w:num w:numId="10">
    <w:abstractNumId w:val="30"/>
  </w:num>
  <w:num w:numId="11">
    <w:abstractNumId w:val="31"/>
  </w:num>
  <w:num w:numId="12">
    <w:abstractNumId w:val="17"/>
  </w:num>
  <w:num w:numId="13">
    <w:abstractNumId w:val="23"/>
  </w:num>
  <w:num w:numId="14">
    <w:abstractNumId w:val="20"/>
  </w:num>
  <w:num w:numId="15">
    <w:abstractNumId w:val="20"/>
    <w:lvlOverride w:ilvl="0">
      <w:lvl w:ilvl="0">
        <w:start w:val="1"/>
        <w:numFmt w:val="decimal"/>
        <w:suff w:val="space"/>
        <w:lvlText w:val="%1."/>
        <w:lvlJc w:val="left"/>
        <w:rPr>
          <w:rFonts w:ascii="Times New Roman" w:hAnsi="Times New Roman" w:cs="Times New Roman" w:hint="default"/>
          <w:b/>
          <w:i w:val="0"/>
          <w:caps w:val="0"/>
          <w:sz w:val="24"/>
        </w:rPr>
      </w:lvl>
    </w:lvlOverride>
    <w:lvlOverride w:ilvl="1">
      <w:lvl w:ilvl="1">
        <w:start w:val="1"/>
        <w:numFmt w:val="decimal"/>
        <w:suff w:val="space"/>
        <w:lvlText w:val="%2."/>
        <w:lvlJc w:val="left"/>
        <w:pPr>
          <w:ind w:firstLine="737"/>
        </w:pPr>
        <w:rPr>
          <w:rFonts w:ascii="Times New Roman" w:eastAsia="Times New Roman" w:hAnsi="Times New Roman" w:cs="Times New Roman"/>
          <w:b w:val="0"/>
          <w:i w:val="0"/>
          <w:sz w:val="24"/>
        </w:rPr>
      </w:lvl>
    </w:lvlOverride>
    <w:lvlOverride w:ilvl="2">
      <w:lvl w:ilvl="2">
        <w:start w:val="1"/>
        <w:numFmt w:val="decimal"/>
        <w:suff w:val="space"/>
        <w:lvlText w:val="%1.%2.%3."/>
        <w:lvlJc w:val="left"/>
        <w:pPr>
          <w:ind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firstLine="737"/>
        </w:pPr>
        <w:rPr>
          <w:rFonts w:ascii="Times New Roman" w:hAnsi="Times New Roman" w:cs="Times New Roman" w:hint="default"/>
          <w:b w:val="0"/>
          <w:i w:val="0"/>
          <w:sz w:val="24"/>
        </w:rPr>
      </w:lvl>
    </w:lvlOverride>
    <w:lvlOverride w:ilvl="5">
      <w:lvl w:ilvl="5">
        <w:start w:val="1"/>
        <w:numFmt w:val="decimal"/>
        <w:lvlText w:val="%6."/>
        <w:lvlJc w:val="left"/>
        <w:pPr>
          <w:ind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firstLine="737"/>
        </w:pPr>
        <w:rPr>
          <w:rFonts w:ascii="Times New Roman" w:hAnsi="Times New Roman" w:cs="Times New Roman" w:hint="default"/>
          <w:b w:val="0"/>
          <w:i w:val="0"/>
          <w:sz w:val="24"/>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6">
    <w:abstractNumId w:val="22"/>
  </w:num>
  <w:num w:numId="17">
    <w:abstractNumId w:val="15"/>
  </w:num>
  <w:num w:numId="18">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a0"/>
  <w:evenAndOddHeaders/>
  <w:drawingGridHorizontalSpacing w:val="120"/>
  <w:drawingGridVerticalSpacing w:val="0"/>
  <w:displayHorizontalDrawingGridEvery w:val="0"/>
  <w:displayVerticalDrawingGridEvery w:val="0"/>
  <w:characterSpacingControl w:val="compressPunctuation"/>
  <w:hdrShapeDefaults>
    <o:shapedefaults v:ext="edit" spidmax="14338"/>
  </w:hdrShapeDefaults>
  <w:footnotePr>
    <w:footnote w:id="-1"/>
    <w:footnote w:id="0"/>
  </w:footnotePr>
  <w:endnotePr>
    <w:endnote w:id="-1"/>
    <w:endnote w:id="0"/>
  </w:endnotePr>
  <w:compat>
    <w:doNotExpandShiftReturn/>
  </w:compat>
  <w:rsids>
    <w:rsidRoot w:val="00573895"/>
    <w:rsid w:val="00001B5C"/>
    <w:rsid w:val="000077FF"/>
    <w:rsid w:val="000233CA"/>
    <w:rsid w:val="000329FD"/>
    <w:rsid w:val="00032B55"/>
    <w:rsid w:val="00035179"/>
    <w:rsid w:val="000552D3"/>
    <w:rsid w:val="00067C06"/>
    <w:rsid w:val="000963F3"/>
    <w:rsid w:val="000A405E"/>
    <w:rsid w:val="000E12C0"/>
    <w:rsid w:val="00125EA0"/>
    <w:rsid w:val="001401A0"/>
    <w:rsid w:val="00143947"/>
    <w:rsid w:val="001509EA"/>
    <w:rsid w:val="00161AE8"/>
    <w:rsid w:val="00193A2C"/>
    <w:rsid w:val="00196637"/>
    <w:rsid w:val="001A325C"/>
    <w:rsid w:val="001B3412"/>
    <w:rsid w:val="001B74C0"/>
    <w:rsid w:val="001D0048"/>
    <w:rsid w:val="001D2BC0"/>
    <w:rsid w:val="001E5497"/>
    <w:rsid w:val="00205503"/>
    <w:rsid w:val="00213484"/>
    <w:rsid w:val="00213538"/>
    <w:rsid w:val="00260BA2"/>
    <w:rsid w:val="00272D68"/>
    <w:rsid w:val="00282546"/>
    <w:rsid w:val="00291F0D"/>
    <w:rsid w:val="002A5DBE"/>
    <w:rsid w:val="002A6CCE"/>
    <w:rsid w:val="002B6410"/>
    <w:rsid w:val="002E244A"/>
    <w:rsid w:val="0031494F"/>
    <w:rsid w:val="00314D12"/>
    <w:rsid w:val="003218A9"/>
    <w:rsid w:val="00371117"/>
    <w:rsid w:val="003939CE"/>
    <w:rsid w:val="003A619B"/>
    <w:rsid w:val="003B0620"/>
    <w:rsid w:val="003C1C86"/>
    <w:rsid w:val="003F3A02"/>
    <w:rsid w:val="00430008"/>
    <w:rsid w:val="00450B82"/>
    <w:rsid w:val="00451124"/>
    <w:rsid w:val="00491817"/>
    <w:rsid w:val="00492795"/>
    <w:rsid w:val="0049755F"/>
    <w:rsid w:val="004A0DC1"/>
    <w:rsid w:val="004C4AB3"/>
    <w:rsid w:val="004E373B"/>
    <w:rsid w:val="004E3E4E"/>
    <w:rsid w:val="005026E5"/>
    <w:rsid w:val="0051293D"/>
    <w:rsid w:val="00521734"/>
    <w:rsid w:val="00523A67"/>
    <w:rsid w:val="00573895"/>
    <w:rsid w:val="005E330C"/>
    <w:rsid w:val="00674FF5"/>
    <w:rsid w:val="006966FF"/>
    <w:rsid w:val="006A37FD"/>
    <w:rsid w:val="006C017A"/>
    <w:rsid w:val="006C6E3D"/>
    <w:rsid w:val="006D4BA9"/>
    <w:rsid w:val="006D77EA"/>
    <w:rsid w:val="006F4E1F"/>
    <w:rsid w:val="0073763B"/>
    <w:rsid w:val="00741765"/>
    <w:rsid w:val="00744ADB"/>
    <w:rsid w:val="007612D8"/>
    <w:rsid w:val="00772AC0"/>
    <w:rsid w:val="00781D63"/>
    <w:rsid w:val="007C0CF0"/>
    <w:rsid w:val="007D510F"/>
    <w:rsid w:val="007E6E65"/>
    <w:rsid w:val="007F22CA"/>
    <w:rsid w:val="007F4616"/>
    <w:rsid w:val="00811720"/>
    <w:rsid w:val="0083573C"/>
    <w:rsid w:val="00853BE0"/>
    <w:rsid w:val="0086196D"/>
    <w:rsid w:val="00874458"/>
    <w:rsid w:val="00877F9E"/>
    <w:rsid w:val="008C2639"/>
    <w:rsid w:val="008E428C"/>
    <w:rsid w:val="008E5C36"/>
    <w:rsid w:val="008E6B99"/>
    <w:rsid w:val="0095017B"/>
    <w:rsid w:val="00954ABA"/>
    <w:rsid w:val="00955AEC"/>
    <w:rsid w:val="00955D40"/>
    <w:rsid w:val="00960668"/>
    <w:rsid w:val="00981779"/>
    <w:rsid w:val="009B5B48"/>
    <w:rsid w:val="009C4C54"/>
    <w:rsid w:val="009D355F"/>
    <w:rsid w:val="00A014ED"/>
    <w:rsid w:val="00A02CC9"/>
    <w:rsid w:val="00A50DC6"/>
    <w:rsid w:val="00A56240"/>
    <w:rsid w:val="00A56348"/>
    <w:rsid w:val="00A652AE"/>
    <w:rsid w:val="00A75BC3"/>
    <w:rsid w:val="00AC5BF3"/>
    <w:rsid w:val="00AD7594"/>
    <w:rsid w:val="00AE5FFB"/>
    <w:rsid w:val="00AF5337"/>
    <w:rsid w:val="00B023B9"/>
    <w:rsid w:val="00B1685F"/>
    <w:rsid w:val="00BA6629"/>
    <w:rsid w:val="00BE140F"/>
    <w:rsid w:val="00BE3159"/>
    <w:rsid w:val="00BE357A"/>
    <w:rsid w:val="00BF6F24"/>
    <w:rsid w:val="00C022AF"/>
    <w:rsid w:val="00C065CD"/>
    <w:rsid w:val="00C15036"/>
    <w:rsid w:val="00C17E18"/>
    <w:rsid w:val="00C43A1D"/>
    <w:rsid w:val="00C57549"/>
    <w:rsid w:val="00C6201F"/>
    <w:rsid w:val="00C62A15"/>
    <w:rsid w:val="00C67AFD"/>
    <w:rsid w:val="00C80BDF"/>
    <w:rsid w:val="00C84A15"/>
    <w:rsid w:val="00C86450"/>
    <w:rsid w:val="00C952F7"/>
    <w:rsid w:val="00C963A0"/>
    <w:rsid w:val="00CD1810"/>
    <w:rsid w:val="00D05DFC"/>
    <w:rsid w:val="00D16DFD"/>
    <w:rsid w:val="00D30909"/>
    <w:rsid w:val="00D41506"/>
    <w:rsid w:val="00D4618B"/>
    <w:rsid w:val="00D46D8D"/>
    <w:rsid w:val="00D920C0"/>
    <w:rsid w:val="00D93509"/>
    <w:rsid w:val="00DC4360"/>
    <w:rsid w:val="00DE14FC"/>
    <w:rsid w:val="00E314D8"/>
    <w:rsid w:val="00E614E2"/>
    <w:rsid w:val="00E74FE6"/>
    <w:rsid w:val="00E76BAE"/>
    <w:rsid w:val="00E85C84"/>
    <w:rsid w:val="00E8606A"/>
    <w:rsid w:val="00E92196"/>
    <w:rsid w:val="00E96BBA"/>
    <w:rsid w:val="00E977E7"/>
    <w:rsid w:val="00EB20A3"/>
    <w:rsid w:val="00EF3CBD"/>
    <w:rsid w:val="00EF3D7C"/>
    <w:rsid w:val="00EF57EE"/>
    <w:rsid w:val="00F07BFE"/>
    <w:rsid w:val="00F23005"/>
    <w:rsid w:val="00F37B41"/>
    <w:rsid w:val="00F41A65"/>
    <w:rsid w:val="00F50514"/>
    <w:rsid w:val="00F6479E"/>
    <w:rsid w:val="00FA14F3"/>
    <w:rsid w:val="00FB7AA9"/>
    <w:rsid w:val="00FC4321"/>
    <w:rsid w:val="00FD6D89"/>
    <w:rsid w:val="00FD7DA5"/>
    <w:rsid w:val="00FF1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rPr>
  </w:style>
  <w:style w:type="character" w:customStyle="1" w:styleId="50">
    <w:name w:val="Заголовок 5 Знак"/>
    <w:basedOn w:val="a1"/>
    <w:link w:val="5"/>
    <w:semiHidden/>
    <w:rsid w:val="00AC5BF3"/>
    <w:rPr>
      <w:b/>
      <w:sz w:val="24"/>
    </w:rPr>
  </w:style>
  <w:style w:type="character" w:customStyle="1" w:styleId="60">
    <w:name w:val="Заголовок 6 Знак"/>
    <w:basedOn w:val="a1"/>
    <w:link w:val="6"/>
    <w:semiHidden/>
    <w:rsid w:val="00AC5BF3"/>
    <w:rPr>
      <w:b/>
      <w:bCs/>
    </w:rPr>
  </w:style>
  <w:style w:type="character" w:customStyle="1" w:styleId="70">
    <w:name w:val="Заголовок 7 Знак"/>
    <w:basedOn w:val="a1"/>
    <w:link w:val="7"/>
    <w:uiPriority w:val="99"/>
    <w:semiHidden/>
    <w:rsid w:val="00AC5BF3"/>
    <w:rPr>
      <w:sz w:val="24"/>
      <w:szCs w:val="24"/>
    </w:rPr>
  </w:style>
  <w:style w:type="character" w:customStyle="1" w:styleId="80">
    <w:name w:val="Заголовок 8 Знак"/>
    <w:basedOn w:val="a1"/>
    <w:link w:val="8"/>
    <w:uiPriority w:val="99"/>
    <w:semiHidden/>
    <w:rsid w:val="00AC5BF3"/>
    <w:rPr>
      <w:b/>
      <w:sz w:val="24"/>
      <w:szCs w:val="24"/>
    </w:rPr>
  </w:style>
  <w:style w:type="character" w:customStyle="1" w:styleId="90">
    <w:name w:val="Заголовок 9 Знак"/>
    <w:basedOn w:val="a1"/>
    <w:link w:val="9"/>
    <w:rsid w:val="00AC5BF3"/>
    <w:rPr>
      <w:b/>
      <w:sz w:val="24"/>
      <w:szCs w:val="24"/>
      <w:u w:val="single"/>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Название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eastAsia="ru-RU"/>
    </w:rPr>
  </w:style>
  <w:style w:type="character" w:customStyle="1" w:styleId="2f3">
    <w:name w:val="Основной текст с отступом 2 Знак"/>
    <w:basedOn w:val="a1"/>
    <w:link w:val="2f2"/>
    <w:uiPriority w:val="99"/>
    <w:semiHidden/>
    <w:rsid w:val="00AC5BF3"/>
    <w:rPr>
      <w:sz w:val="24"/>
      <w:szCs w:val="24"/>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6">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7">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8">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9">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a">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b">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c">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d">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e">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0">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1">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2">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3">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4">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5">
    <w:name w:val="Strong"/>
    <w:qFormat/>
    <w:rsid w:val="00AC5BF3"/>
    <w:rPr>
      <w:b/>
      <w:bCs/>
    </w:rPr>
  </w:style>
  <w:style w:type="character" w:customStyle="1" w:styleId="affff6">
    <w:name w:val="Символ нумерации"/>
    <w:rsid w:val="00AC5BF3"/>
  </w:style>
  <w:style w:type="character" w:customStyle="1" w:styleId="affff7">
    <w:name w:val="Маркеры списка"/>
    <w:rsid w:val="00AC5BF3"/>
    <w:rPr>
      <w:rFonts w:ascii="OpenSymbol" w:eastAsia="OpenSymbol" w:hAnsi="OpenSymbol" w:cs="OpenSymbol"/>
    </w:rPr>
  </w:style>
  <w:style w:type="paragraph" w:customStyle="1" w:styleId="affff8">
    <w:name w:val="Заголовок"/>
    <w:basedOn w:val="a0"/>
    <w:next w:val="af7"/>
    <w:rsid w:val="00AC5BF3"/>
    <w:pPr>
      <w:keepNext/>
      <w:spacing w:before="240" w:after="120"/>
    </w:pPr>
    <w:rPr>
      <w:rFonts w:ascii="Arial" w:eastAsia="MS Mincho" w:hAnsi="Arial" w:cs="Tahoma"/>
      <w:color w:val="auto"/>
      <w:sz w:val="28"/>
      <w:szCs w:val="28"/>
      <w:lang w:eastAsia="ar-SA"/>
    </w:rPr>
  </w:style>
  <w:style w:type="paragraph" w:styleId="affff9">
    <w:name w:val="Subtitle"/>
    <w:basedOn w:val="affff8"/>
    <w:next w:val="af7"/>
    <w:link w:val="affffa"/>
    <w:qFormat/>
    <w:rsid w:val="00AC5BF3"/>
    <w:pPr>
      <w:jc w:val="center"/>
    </w:pPr>
    <w:rPr>
      <w:rFonts w:cs="Times New Roman"/>
      <w:i/>
      <w:iCs/>
    </w:rPr>
  </w:style>
  <w:style w:type="character" w:customStyle="1" w:styleId="affffa">
    <w:name w:val="Подзаголовок Знак"/>
    <w:basedOn w:val="a1"/>
    <w:link w:val="affff9"/>
    <w:rsid w:val="00AC5BF3"/>
    <w:rPr>
      <w:rFonts w:ascii="Arial" w:eastAsia="MS Mincho" w:hAnsi="Arial"/>
      <w:i/>
      <w:iCs/>
      <w:sz w:val="28"/>
      <w:szCs w:val="28"/>
      <w:lang w:eastAsia="ar-SA"/>
    </w:rPr>
  </w:style>
  <w:style w:type="paragraph" w:customStyle="1" w:styleId="1ff4">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b">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c">
    <w:name w:val="Body Text First Indent"/>
    <w:basedOn w:val="af7"/>
    <w:link w:val="affffd"/>
    <w:rsid w:val="00AC5BF3"/>
    <w:pPr>
      <w:spacing w:after="0" w:line="240" w:lineRule="auto"/>
      <w:ind w:firstLine="283"/>
    </w:pPr>
    <w:rPr>
      <w:rFonts w:ascii="Times New Roman" w:eastAsia="Times New Roman" w:hAnsi="Times New Roman" w:cs="Times New Roman"/>
      <w:color w:val="auto"/>
      <w:lang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d">
    <w:name w:val="Красная строка Знак"/>
    <w:basedOn w:val="2a"/>
    <w:link w:val="affffc"/>
    <w:rsid w:val="00AC5BF3"/>
    <w:rPr>
      <w:rFonts w:ascii="Arial Unicode MS" w:eastAsia="Arial Unicode MS" w:hAnsi="Arial Unicode MS" w:cs="Arial Unicode MS"/>
      <w:color w:val="000000"/>
      <w:sz w:val="24"/>
      <w:szCs w:val="24"/>
      <w:lang w:eastAsia="ar-SA"/>
    </w:rPr>
  </w:style>
  <w:style w:type="paragraph" w:customStyle="1" w:styleId="affffe">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0">
    <w:name w:val="Date"/>
    <w:basedOn w:val="a0"/>
    <w:next w:val="a0"/>
    <w:link w:val="afffff1"/>
    <w:rsid w:val="00AC5BF3"/>
    <w:pPr>
      <w:suppressAutoHyphens w:val="0"/>
      <w:spacing w:after="60"/>
      <w:jc w:val="both"/>
    </w:pPr>
    <w:rPr>
      <w:rFonts w:ascii="Times New Roman" w:eastAsia="Times New Roman" w:hAnsi="Times New Roman" w:cs="Times New Roman"/>
      <w:color w:val="auto"/>
      <w:lang w:eastAsia="ar-SA"/>
    </w:rPr>
  </w:style>
  <w:style w:type="character" w:customStyle="1" w:styleId="afffff1">
    <w:name w:val="Дата Знак"/>
    <w:basedOn w:val="a1"/>
    <w:link w:val="afffff0"/>
    <w:rsid w:val="00AC5BF3"/>
    <w:rPr>
      <w:sz w:val="24"/>
      <w:szCs w:val="24"/>
      <w:lang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2">
    <w:name w:val="Схема документа Знак"/>
    <w:link w:val="afffff3"/>
    <w:uiPriority w:val="99"/>
    <w:semiHidden/>
    <w:rsid w:val="00AC5BF3"/>
    <w:rPr>
      <w:rFonts w:ascii="Tahoma" w:hAnsi="Tahoma"/>
      <w:sz w:val="16"/>
      <w:szCs w:val="16"/>
      <w:lang w:eastAsia="ar-SA"/>
    </w:rPr>
  </w:style>
  <w:style w:type="paragraph" w:styleId="afffff3">
    <w:name w:val="Document Map"/>
    <w:basedOn w:val="a0"/>
    <w:link w:val="afffff2"/>
    <w:uiPriority w:val="99"/>
    <w:semiHidden/>
    <w:unhideWhenUsed/>
    <w:rsid w:val="00AC5BF3"/>
    <w:rPr>
      <w:rFonts w:ascii="Tahoma" w:eastAsia="Times New Roman" w:hAnsi="Tahoma" w:cs="Times New Roman"/>
      <w:color w:val="auto"/>
      <w:sz w:val="16"/>
      <w:szCs w:val="16"/>
      <w:lang w:eastAsia="ar-SA"/>
    </w:rPr>
  </w:style>
  <w:style w:type="character" w:customStyle="1" w:styleId="1ff5">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6">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веб) Знак"/>
    <w:link w:val="affb"/>
    <w:uiPriority w:val="99"/>
    <w:locked/>
    <w:rsid w:val="00AC5BF3"/>
    <w:rPr>
      <w:sz w:val="24"/>
      <w:szCs w:val="24"/>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7">
    <w:name w:val="Сетка таблицы1"/>
    <w:basedOn w:val="a2"/>
    <w:next w:val="aff9"/>
    <w:uiPriority w:val="59"/>
    <w:rsid w:val="00AC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6">
    <w:name w:val="Table Simple 3"/>
    <w:basedOn w:val="a2"/>
    <w:uiPriority w:val="99"/>
    <w:rsid w:val="00AC5BF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C065CD"/>
    <w:pPr>
      <w:numPr>
        <w:numId w:val="14"/>
      </w:numPr>
    </w:pPr>
  </w:style>
  <w:style w:type="paragraph" w:customStyle="1" w:styleId="1KGK9">
    <w:name w:val="1KG=K9"/>
    <w:rsid w:val="00D30909"/>
    <w:rPr>
      <w:rFonts w:ascii="Arial" w:hAnsi="Arial"/>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
    <w:next w:val="a"/>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
    <w:next w:val="a"/>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
    <w:next w:val="a"/>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
    <w:next w:val="a"/>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
    <w:next w:val="a"/>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
    <w:next w:val="a"/>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3">
    <w:name w:val="Hyperlink"/>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4">
    <w:name w:val="Сноска_"/>
    <w:rsid w:val="004A0DC1"/>
    <w:rPr>
      <w:rFonts w:ascii="Times New Roman" w:hAnsi="Times New Roman" w:cs="Times New Roman"/>
      <w:spacing w:val="0"/>
      <w:sz w:val="21"/>
      <w:szCs w:val="21"/>
    </w:rPr>
  </w:style>
  <w:style w:type="character" w:customStyle="1" w:styleId="a5">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6">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7">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6"/>
    <w:rsid w:val="004A0DC1"/>
    <w:rPr>
      <w:rFonts w:ascii="Times New Roman" w:hAnsi="Times New Roman" w:cs="Times New Roman"/>
      <w:spacing w:val="0"/>
      <w:sz w:val="21"/>
      <w:szCs w:val="21"/>
    </w:rPr>
  </w:style>
  <w:style w:type="character" w:customStyle="1" w:styleId="a8">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9">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a">
    <w:name w:val="Подпись к таблице_"/>
    <w:rsid w:val="004A0DC1"/>
    <w:rPr>
      <w:rFonts w:ascii="Times New Roman" w:hAnsi="Times New Roman" w:cs="Times New Roman"/>
      <w:spacing w:val="0"/>
      <w:sz w:val="21"/>
      <w:szCs w:val="21"/>
    </w:rPr>
  </w:style>
  <w:style w:type="character" w:customStyle="1" w:styleId="ab">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6"/>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6"/>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c">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d">
    <w:name w:val="FollowedHyperlink"/>
    <w:rsid w:val="004A0DC1"/>
    <w:rPr>
      <w:color w:val="800080"/>
      <w:u w:val="single"/>
    </w:rPr>
  </w:style>
  <w:style w:type="character" w:styleId="ae">
    <w:name w:val="page number"/>
    <w:basedOn w:val="10"/>
    <w:rsid w:val="004A0DC1"/>
  </w:style>
  <w:style w:type="character" w:customStyle="1" w:styleId="af">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0">
    <w:name w:val="Текст примечания Знак"/>
    <w:uiPriority w:val="99"/>
    <w:rsid w:val="004A0DC1"/>
    <w:rPr>
      <w:color w:val="000000"/>
    </w:rPr>
  </w:style>
  <w:style w:type="character" w:customStyle="1" w:styleId="af1">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2">
    <w:name w:val="footnote reference"/>
    <w:rsid w:val="004A0DC1"/>
    <w:rPr>
      <w:vertAlign w:val="superscript"/>
    </w:rPr>
  </w:style>
  <w:style w:type="character" w:customStyle="1" w:styleId="af3">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4">
    <w:name w:val="endnote reference"/>
    <w:rsid w:val="004A0DC1"/>
    <w:rPr>
      <w:vertAlign w:val="superscript"/>
    </w:rPr>
  </w:style>
  <w:style w:type="character" w:customStyle="1" w:styleId="q">
    <w:name w:val="q"/>
    <w:rsid w:val="004A0DC1"/>
  </w:style>
  <w:style w:type="paragraph" w:styleId="af5">
    <w:name w:val="Title"/>
    <w:basedOn w:val="a"/>
    <w:next w:val="af6"/>
    <w:link w:val="af7"/>
    <w:qFormat/>
    <w:rsid w:val="004A0DC1"/>
    <w:pPr>
      <w:keepNext/>
      <w:spacing w:before="240" w:after="120"/>
    </w:pPr>
    <w:rPr>
      <w:rFonts w:ascii="Liberation Sans" w:eastAsia="Microsoft YaHei" w:hAnsi="Liberation Sans" w:cs="Mangal"/>
      <w:sz w:val="28"/>
      <w:szCs w:val="28"/>
    </w:rPr>
  </w:style>
  <w:style w:type="paragraph" w:styleId="af6">
    <w:name w:val="Body Text"/>
    <w:basedOn w:val="a"/>
    <w:link w:val="2a"/>
    <w:rsid w:val="004A0DC1"/>
    <w:pPr>
      <w:spacing w:after="140" w:line="288" w:lineRule="auto"/>
    </w:pPr>
  </w:style>
  <w:style w:type="paragraph" w:styleId="af8">
    <w:name w:val="List"/>
    <w:basedOn w:val="af6"/>
    <w:rsid w:val="004A0DC1"/>
    <w:rPr>
      <w:rFonts w:cs="Mangal"/>
    </w:rPr>
  </w:style>
  <w:style w:type="paragraph" w:styleId="af9">
    <w:name w:val="caption"/>
    <w:basedOn w:val="a"/>
    <w:qFormat/>
    <w:rsid w:val="004A0DC1"/>
    <w:pPr>
      <w:suppressLineNumbers/>
      <w:spacing w:before="120" w:after="120"/>
    </w:pPr>
    <w:rPr>
      <w:rFonts w:cs="Mangal"/>
      <w:i/>
      <w:iCs/>
    </w:rPr>
  </w:style>
  <w:style w:type="paragraph" w:customStyle="1" w:styleId="1a">
    <w:name w:val="Указатель1"/>
    <w:basedOn w:val="a"/>
    <w:rsid w:val="004A0DC1"/>
    <w:pPr>
      <w:suppressLineNumbers/>
    </w:pPr>
    <w:rPr>
      <w:rFonts w:cs="Mangal"/>
    </w:rPr>
  </w:style>
  <w:style w:type="paragraph" w:customStyle="1" w:styleId="2b">
    <w:name w:val="Сноска (2)"/>
    <w:basedOn w:val="a"/>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
    <w:rsid w:val="004A0DC1"/>
    <w:pPr>
      <w:shd w:val="clear" w:color="auto" w:fill="FFFFFF"/>
      <w:spacing w:line="254" w:lineRule="exact"/>
      <w:jc w:val="both"/>
    </w:pPr>
    <w:rPr>
      <w:rFonts w:ascii="Times New Roman" w:hAnsi="Times New Roman" w:cs="Times New Roman"/>
      <w:color w:val="auto"/>
      <w:sz w:val="21"/>
      <w:szCs w:val="21"/>
    </w:rPr>
  </w:style>
  <w:style w:type="paragraph" w:styleId="afa">
    <w:name w:val="footnote text"/>
    <w:aliases w:val="Знак2"/>
    <w:basedOn w:val="a"/>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b">
    <w:name w:val="Колонтитул"/>
    <w:basedOn w:val="a"/>
    <w:rsid w:val="004A0DC1"/>
    <w:pPr>
      <w:shd w:val="clear" w:color="auto" w:fill="FFFFFF"/>
    </w:pPr>
    <w:rPr>
      <w:rFonts w:ascii="Times New Roman" w:hAnsi="Times New Roman" w:cs="Times New Roman"/>
      <w:color w:val="auto"/>
      <w:sz w:val="20"/>
      <w:szCs w:val="20"/>
    </w:rPr>
  </w:style>
  <w:style w:type="paragraph" w:styleId="2d">
    <w:name w:val="toc 2"/>
    <w:basedOn w:val="a"/>
    <w:uiPriority w:val="39"/>
    <w:rsid w:val="004A0DC1"/>
    <w:pPr>
      <w:spacing w:before="240"/>
    </w:pPr>
    <w:rPr>
      <w:rFonts w:ascii="Calibri" w:hAnsi="Calibri" w:cs="Times New Roman"/>
      <w:b/>
      <w:bCs/>
      <w:sz w:val="20"/>
      <w:szCs w:val="20"/>
    </w:rPr>
  </w:style>
  <w:style w:type="paragraph" w:customStyle="1" w:styleId="412">
    <w:name w:val="Основной текст (4)1"/>
    <w:basedOn w:val="a"/>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
    <w:rsid w:val="004A0DC1"/>
    <w:pPr>
      <w:keepLines/>
      <w:spacing w:before="480" w:after="0" w:line="276" w:lineRule="auto"/>
      <w:jc w:val="left"/>
    </w:pPr>
    <w:rPr>
      <w:rFonts w:ascii="Cambria" w:hAnsi="Cambria" w:cs="Cambria"/>
      <w:color w:val="365F91"/>
      <w:szCs w:val="28"/>
    </w:rPr>
  </w:style>
  <w:style w:type="paragraph" w:styleId="1d">
    <w:name w:val="toc 1"/>
    <w:basedOn w:val="a"/>
    <w:next w:val="a"/>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
    <w:next w:val="a"/>
    <w:rsid w:val="004A0DC1"/>
    <w:pPr>
      <w:ind w:left="240"/>
    </w:pPr>
    <w:rPr>
      <w:rFonts w:ascii="Calibri" w:hAnsi="Calibri" w:cs="Calibri"/>
      <w:sz w:val="20"/>
      <w:szCs w:val="20"/>
    </w:rPr>
  </w:style>
  <w:style w:type="paragraph" w:styleId="4b">
    <w:name w:val="toc 4"/>
    <w:basedOn w:val="a"/>
    <w:next w:val="a"/>
    <w:rsid w:val="004A0DC1"/>
    <w:pPr>
      <w:ind w:left="480"/>
    </w:pPr>
    <w:rPr>
      <w:rFonts w:ascii="Calibri" w:hAnsi="Calibri" w:cs="Calibri"/>
      <w:sz w:val="20"/>
      <w:szCs w:val="20"/>
    </w:rPr>
  </w:style>
  <w:style w:type="paragraph" w:styleId="58">
    <w:name w:val="toc 5"/>
    <w:basedOn w:val="a"/>
    <w:next w:val="a"/>
    <w:rsid w:val="004A0DC1"/>
    <w:pPr>
      <w:ind w:left="720"/>
    </w:pPr>
    <w:rPr>
      <w:rFonts w:ascii="Calibri" w:hAnsi="Calibri" w:cs="Calibri"/>
      <w:sz w:val="20"/>
      <w:szCs w:val="20"/>
    </w:rPr>
  </w:style>
  <w:style w:type="paragraph" w:styleId="65">
    <w:name w:val="toc 6"/>
    <w:basedOn w:val="a"/>
    <w:next w:val="a"/>
    <w:rsid w:val="004A0DC1"/>
    <w:pPr>
      <w:ind w:left="960"/>
    </w:pPr>
    <w:rPr>
      <w:rFonts w:ascii="Calibri" w:hAnsi="Calibri" w:cs="Calibri"/>
      <w:sz w:val="20"/>
      <w:szCs w:val="20"/>
    </w:rPr>
  </w:style>
  <w:style w:type="paragraph" w:styleId="76">
    <w:name w:val="toc 7"/>
    <w:basedOn w:val="a"/>
    <w:next w:val="a"/>
    <w:rsid w:val="004A0DC1"/>
    <w:pPr>
      <w:ind w:left="1200"/>
    </w:pPr>
    <w:rPr>
      <w:rFonts w:ascii="Calibri" w:hAnsi="Calibri" w:cs="Calibri"/>
      <w:sz w:val="20"/>
      <w:szCs w:val="20"/>
    </w:rPr>
  </w:style>
  <w:style w:type="paragraph" w:styleId="84">
    <w:name w:val="toc 8"/>
    <w:basedOn w:val="a"/>
    <w:next w:val="a"/>
    <w:rsid w:val="004A0DC1"/>
    <w:pPr>
      <w:ind w:left="1440"/>
    </w:pPr>
    <w:rPr>
      <w:rFonts w:ascii="Calibri" w:hAnsi="Calibri" w:cs="Calibri"/>
      <w:sz w:val="20"/>
      <w:szCs w:val="20"/>
    </w:rPr>
  </w:style>
  <w:style w:type="paragraph" w:styleId="94">
    <w:name w:val="toc 9"/>
    <w:basedOn w:val="a"/>
    <w:next w:val="a"/>
    <w:rsid w:val="004A0DC1"/>
    <w:pPr>
      <w:ind w:left="1680"/>
    </w:pPr>
    <w:rPr>
      <w:rFonts w:ascii="Calibri" w:hAnsi="Calibri" w:cs="Calibri"/>
      <w:sz w:val="20"/>
      <w:szCs w:val="20"/>
    </w:rPr>
  </w:style>
  <w:style w:type="paragraph" w:styleId="afc">
    <w:name w:val="Balloon Text"/>
    <w:basedOn w:val="a"/>
    <w:link w:val="1e"/>
    <w:uiPriority w:val="99"/>
    <w:rsid w:val="004A0DC1"/>
    <w:rPr>
      <w:rFonts w:ascii="Tahoma" w:hAnsi="Tahoma" w:cs="Tahoma"/>
      <w:sz w:val="16"/>
      <w:szCs w:val="16"/>
    </w:rPr>
  </w:style>
  <w:style w:type="paragraph" w:styleId="afd">
    <w:name w:val="header"/>
    <w:basedOn w:val="a"/>
    <w:link w:val="1f"/>
    <w:uiPriority w:val="99"/>
    <w:rsid w:val="004A0DC1"/>
    <w:pPr>
      <w:tabs>
        <w:tab w:val="center" w:pos="4677"/>
        <w:tab w:val="right" w:pos="9355"/>
      </w:tabs>
    </w:pPr>
  </w:style>
  <w:style w:type="paragraph" w:styleId="afe">
    <w:name w:val="footer"/>
    <w:basedOn w:val="a"/>
    <w:link w:val="aff"/>
    <w:rsid w:val="004A0DC1"/>
    <w:pPr>
      <w:tabs>
        <w:tab w:val="center" w:pos="4677"/>
        <w:tab w:val="right" w:pos="9355"/>
      </w:tabs>
    </w:pPr>
  </w:style>
  <w:style w:type="paragraph" w:customStyle="1" w:styleId="1f0">
    <w:name w:val="Текст сноски1"/>
    <w:basedOn w:val="a"/>
    <w:rsid w:val="004A0DC1"/>
    <w:rPr>
      <w:sz w:val="20"/>
      <w:szCs w:val="20"/>
    </w:rPr>
  </w:style>
  <w:style w:type="paragraph" w:customStyle="1" w:styleId="ListParagraph1">
    <w:name w:val="List Paragraph1"/>
    <w:basedOn w:val="a"/>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
    <w:rsid w:val="004A0DC1"/>
    <w:rPr>
      <w:sz w:val="20"/>
      <w:szCs w:val="20"/>
    </w:rPr>
  </w:style>
  <w:style w:type="paragraph" w:styleId="aff0">
    <w:name w:val="annotation subject"/>
    <w:basedOn w:val="1f1"/>
    <w:next w:val="1f1"/>
    <w:link w:val="1f2"/>
    <w:uiPriority w:val="99"/>
    <w:rsid w:val="004A0DC1"/>
    <w:rPr>
      <w:b/>
      <w:bCs/>
    </w:rPr>
  </w:style>
  <w:style w:type="paragraph" w:customStyle="1" w:styleId="-11">
    <w:name w:val="Цветной список - Акцент 11"/>
    <w:basedOn w:val="a"/>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1">
    <w:name w:val="Содержимое таблицы"/>
    <w:basedOn w:val="a"/>
    <w:rsid w:val="004A0DC1"/>
    <w:pPr>
      <w:suppressLineNumbers/>
    </w:pPr>
  </w:style>
  <w:style w:type="paragraph" w:customStyle="1" w:styleId="aff2">
    <w:name w:val="Заголовок таблицы"/>
    <w:basedOn w:val="aff1"/>
    <w:rsid w:val="004A0DC1"/>
    <w:pPr>
      <w:jc w:val="center"/>
    </w:pPr>
    <w:rPr>
      <w:b/>
      <w:bCs/>
    </w:rPr>
  </w:style>
  <w:style w:type="paragraph" w:customStyle="1" w:styleId="aff3">
    <w:name w:val="Содержимое врезки"/>
    <w:basedOn w:val="a"/>
    <w:rsid w:val="004A0DC1"/>
  </w:style>
  <w:style w:type="paragraph" w:customStyle="1" w:styleId="HTML10">
    <w:name w:val="Стандартный HTML1"/>
    <w:basedOn w:val="a"/>
    <w:rsid w:val="004A0DC1"/>
    <w:rPr>
      <w:rFonts w:ascii="Courier New" w:hAnsi="Courier New" w:cs="Courier New"/>
      <w:sz w:val="20"/>
      <w:szCs w:val="20"/>
    </w:rPr>
  </w:style>
  <w:style w:type="paragraph" w:styleId="aff4">
    <w:name w:val="List Paragraph"/>
    <w:basedOn w:val="a"/>
    <w:link w:val="aff5"/>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
    <w:name w:val="Нижний колонтитул Знак"/>
    <w:link w:val="afe"/>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6">
    <w:name w:val="annotation reference"/>
    <w:uiPriority w:val="99"/>
    <w:semiHidden/>
    <w:unhideWhenUsed/>
    <w:rsid w:val="004A0DC1"/>
    <w:rPr>
      <w:sz w:val="16"/>
      <w:szCs w:val="16"/>
    </w:rPr>
  </w:style>
  <w:style w:type="paragraph" w:styleId="aff7">
    <w:name w:val="annotation text"/>
    <w:basedOn w:val="a"/>
    <w:link w:val="1f4"/>
    <w:uiPriority w:val="99"/>
    <w:semiHidden/>
    <w:unhideWhenUsed/>
    <w:rsid w:val="004A0DC1"/>
    <w:rPr>
      <w:sz w:val="20"/>
      <w:szCs w:val="20"/>
    </w:rPr>
  </w:style>
  <w:style w:type="character" w:customStyle="1" w:styleId="1f4">
    <w:name w:val="Текст примечания Знак1"/>
    <w:link w:val="aff7"/>
    <w:uiPriority w:val="99"/>
    <w:semiHidden/>
    <w:rsid w:val="004A0DC1"/>
    <w:rPr>
      <w:rFonts w:ascii="Arial Unicode MS" w:eastAsia="Arial Unicode MS" w:hAnsi="Arial Unicode MS" w:cs="Arial Unicode MS"/>
      <w:color w:val="000000"/>
      <w:lang w:eastAsia="zh-CN"/>
    </w:rPr>
  </w:style>
  <w:style w:type="table" w:styleId="aff8">
    <w:name w:val="Table Grid"/>
    <w:basedOn w:val="a1"/>
    <w:uiPriority w:val="39"/>
    <w:rsid w:val="004A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basedOn w:val="a0"/>
    <w:uiPriority w:val="20"/>
    <w:qFormat/>
    <w:rsid w:val="004A0DC1"/>
    <w:rPr>
      <w:i/>
      <w:iCs/>
    </w:rPr>
  </w:style>
  <w:style w:type="character" w:customStyle="1" w:styleId="40">
    <w:name w:val="Заголовок 4 Знак"/>
    <w:basedOn w:val="a0"/>
    <w:link w:val="4"/>
    <w:uiPriority w:val="9"/>
    <w:rsid w:val="00AC5BF3"/>
    <w:rPr>
      <w:b/>
      <w:bCs/>
      <w:sz w:val="28"/>
      <w:szCs w:val="28"/>
      <w:lang w:val="x-none"/>
    </w:rPr>
  </w:style>
  <w:style w:type="character" w:customStyle="1" w:styleId="50">
    <w:name w:val="Заголовок 5 Знак"/>
    <w:basedOn w:val="a0"/>
    <w:link w:val="5"/>
    <w:semiHidden/>
    <w:rsid w:val="00AC5BF3"/>
    <w:rPr>
      <w:b/>
      <w:sz w:val="24"/>
      <w:lang w:val="x-none"/>
    </w:rPr>
  </w:style>
  <w:style w:type="character" w:customStyle="1" w:styleId="60">
    <w:name w:val="Заголовок 6 Знак"/>
    <w:basedOn w:val="a0"/>
    <w:link w:val="6"/>
    <w:semiHidden/>
    <w:rsid w:val="00AC5BF3"/>
    <w:rPr>
      <w:b/>
      <w:bCs/>
      <w:lang w:val="x-none"/>
    </w:rPr>
  </w:style>
  <w:style w:type="character" w:customStyle="1" w:styleId="70">
    <w:name w:val="Заголовок 7 Знак"/>
    <w:basedOn w:val="a0"/>
    <w:link w:val="7"/>
    <w:uiPriority w:val="99"/>
    <w:semiHidden/>
    <w:rsid w:val="00AC5BF3"/>
    <w:rPr>
      <w:sz w:val="24"/>
      <w:szCs w:val="24"/>
      <w:lang w:val="x-none"/>
    </w:rPr>
  </w:style>
  <w:style w:type="character" w:customStyle="1" w:styleId="80">
    <w:name w:val="Заголовок 8 Знак"/>
    <w:basedOn w:val="a0"/>
    <w:link w:val="8"/>
    <w:uiPriority w:val="99"/>
    <w:semiHidden/>
    <w:rsid w:val="00AC5BF3"/>
    <w:rPr>
      <w:b/>
      <w:sz w:val="24"/>
      <w:szCs w:val="24"/>
      <w:lang w:val="x-none"/>
    </w:rPr>
  </w:style>
  <w:style w:type="character" w:customStyle="1" w:styleId="90">
    <w:name w:val="Заголовок 9 Знак"/>
    <w:basedOn w:val="a0"/>
    <w:link w:val="9"/>
    <w:rsid w:val="00AC5BF3"/>
    <w:rPr>
      <w:b/>
      <w:sz w:val="24"/>
      <w:szCs w:val="24"/>
      <w:u w:val="single"/>
      <w:lang w:val="x-none"/>
    </w:rPr>
  </w:style>
  <w:style w:type="numbering" w:customStyle="1" w:styleId="1f5">
    <w:name w:val="Нет списка1"/>
    <w:next w:val="a2"/>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a">
    <w:name w:val="Normal (Web)"/>
    <w:basedOn w:val="a"/>
    <w:link w:val="affb"/>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0"/>
    <w:uiPriority w:val="99"/>
    <w:semiHidden/>
    <w:rsid w:val="00AC5BF3"/>
    <w:rPr>
      <w:rFonts w:ascii="Times New Roman" w:eastAsia="Times New Roman" w:hAnsi="Times New Roman"/>
    </w:rPr>
  </w:style>
  <w:style w:type="character" w:customStyle="1" w:styleId="affc">
    <w:name w:val="Верхний колонтитул Знак"/>
    <w:basedOn w:val="a0"/>
    <w:rsid w:val="00AC5BF3"/>
    <w:rPr>
      <w:rFonts w:ascii="Times New Roman" w:eastAsia="Times New Roman" w:hAnsi="Times New Roman"/>
      <w:sz w:val="24"/>
      <w:szCs w:val="24"/>
    </w:rPr>
  </w:style>
  <w:style w:type="character" w:customStyle="1" w:styleId="1f">
    <w:name w:val="Верхний колонтитул Знак1"/>
    <w:link w:val="afd"/>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d">
    <w:name w:val="List Bullet"/>
    <w:basedOn w:val="a"/>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7">
    <w:name w:val="Название Знак"/>
    <w:basedOn w:val="a0"/>
    <w:link w:val="af5"/>
    <w:rsid w:val="00AC5BF3"/>
    <w:rPr>
      <w:rFonts w:ascii="Liberation Sans" w:eastAsia="Microsoft YaHei" w:hAnsi="Liberation Sans" w:cs="Mangal"/>
      <w:color w:val="000000"/>
      <w:sz w:val="28"/>
      <w:szCs w:val="28"/>
      <w:lang w:eastAsia="zh-CN"/>
    </w:rPr>
  </w:style>
  <w:style w:type="character" w:customStyle="1" w:styleId="affe">
    <w:name w:val="Основной текст Знак"/>
    <w:basedOn w:val="a0"/>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0"/>
    <w:semiHidden/>
    <w:locked/>
    <w:rsid w:val="00AC5BF3"/>
    <w:rPr>
      <w:sz w:val="24"/>
      <w:szCs w:val="24"/>
    </w:rPr>
  </w:style>
  <w:style w:type="paragraph" w:styleId="afff0">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
    <w:link w:val="afff"/>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0"/>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0"/>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0"/>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0"/>
    <w:link w:val="2f2"/>
    <w:uiPriority w:val="99"/>
    <w:semiHidden/>
    <w:rsid w:val="00AC5BF3"/>
    <w:rPr>
      <w:sz w:val="24"/>
      <w:szCs w:val="24"/>
      <w:lang w:val="x-none"/>
    </w:rPr>
  </w:style>
  <w:style w:type="paragraph" w:styleId="3d">
    <w:name w:val="Body Text Indent 3"/>
    <w:basedOn w:val="a"/>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0"/>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1"/>
    <w:uiPriority w:val="99"/>
    <w:locked/>
    <w:rsid w:val="00AC5BF3"/>
    <w:rPr>
      <w:rFonts w:ascii="Courier New" w:hAnsi="Courier New" w:cs="Courier New"/>
    </w:rPr>
  </w:style>
  <w:style w:type="paragraph" w:styleId="afff1">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2">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0"/>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0"/>
    <w:uiPriority w:val="99"/>
    <w:locked/>
    <w:rsid w:val="00AC5BF3"/>
    <w:rPr>
      <w:rFonts w:ascii="Arial Unicode MS" w:eastAsia="Arial Unicode MS" w:hAnsi="Arial Unicode MS" w:cs="Arial Unicode MS"/>
      <w:b/>
      <w:bCs/>
      <w:color w:val="000000"/>
      <w:lang w:eastAsia="zh-CN"/>
    </w:rPr>
  </w:style>
  <w:style w:type="character" w:customStyle="1" w:styleId="afff3">
    <w:name w:val="Текст выноски Знак"/>
    <w:basedOn w:val="a0"/>
    <w:uiPriority w:val="99"/>
    <w:semiHidden/>
    <w:rsid w:val="00AC5BF3"/>
    <w:rPr>
      <w:rFonts w:ascii="Tahoma" w:eastAsia="Times New Roman" w:hAnsi="Tahoma" w:cs="Tahoma"/>
      <w:sz w:val="16"/>
      <w:szCs w:val="16"/>
    </w:rPr>
  </w:style>
  <w:style w:type="character" w:customStyle="1" w:styleId="1e">
    <w:name w:val="Текст выноски Знак1"/>
    <w:link w:val="afc"/>
    <w:uiPriority w:val="99"/>
    <w:locked/>
    <w:rsid w:val="00AC5BF3"/>
    <w:rPr>
      <w:rFonts w:ascii="Tahoma" w:eastAsia="Arial Unicode MS" w:hAnsi="Tahoma" w:cs="Tahoma"/>
      <w:color w:val="000000"/>
      <w:sz w:val="16"/>
      <w:szCs w:val="16"/>
      <w:lang w:eastAsia="zh-CN"/>
    </w:rPr>
  </w:style>
  <w:style w:type="paragraph" w:styleId="afff4">
    <w:name w:val="No Spacing"/>
    <w:uiPriority w:val="1"/>
    <w:qFormat/>
    <w:rsid w:val="00AC5BF3"/>
    <w:rPr>
      <w:rFonts w:ascii="Calibri" w:eastAsia="Calibri" w:hAnsi="Calibri"/>
      <w:sz w:val="22"/>
      <w:szCs w:val="22"/>
      <w:lang w:eastAsia="en-US"/>
    </w:rPr>
  </w:style>
  <w:style w:type="character" w:customStyle="1" w:styleId="aff5">
    <w:name w:val="Абзац списка Знак"/>
    <w:link w:val="aff4"/>
    <w:uiPriority w:val="34"/>
    <w:locked/>
    <w:rsid w:val="00AC5BF3"/>
    <w:rPr>
      <w:color w:val="00000A"/>
      <w:sz w:val="24"/>
      <w:szCs w:val="28"/>
    </w:rPr>
  </w:style>
  <w:style w:type="paragraph" w:customStyle="1" w:styleId="1fa">
    <w:name w:val="Стиль1"/>
    <w:basedOn w:val="a"/>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5">
    <w:name w:val="А_обычный"/>
    <w:basedOn w:val="a"/>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
    <w:next w:val="a"/>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6">
    <w:name w:val="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7">
    <w:name w:val="Îñíîâíîé òåêñò"/>
    <w:basedOn w:val="a"/>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8">
    <w:name w:val="Обычный + полужирный"/>
    <w:aliases w:val="По центру"/>
    <w:basedOn w:val="a"/>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9">
    <w:name w:val="Условия контракта"/>
    <w:basedOn w:val="a"/>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a">
    <w:name w:val="Знак Знак Знак Знак Знак Знак Знак Знак Знак Знак Знак Знак Знак Знак Знак Знак"/>
    <w:basedOn w:val="a"/>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b">
    <w:name w:val="Маркированный"/>
    <w:basedOn w:val="affd"/>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c">
    <w:name w:val="Знак Знак Знак"/>
    <w:basedOn w:val="a"/>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
    <w:uiPriority w:val="99"/>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d">
    <w:name w:val="Прижатый влево"/>
    <w:basedOn w:val="a"/>
    <w:next w:val="a"/>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e">
    <w:name w:val="Основной шрифт абзаца Знак Знак Знак"/>
    <w:aliases w:val="Знак Знак Знак Знак Знак"/>
    <w:basedOn w:val="a"/>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
    <w:name w:val="Знак Знак Знак 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0">
    <w:name w:val="Таблицы (моноширинный)"/>
    <w:basedOn w:val="a"/>
    <w:next w:val="a"/>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
    <w:next w:val="a"/>
    <w:uiPriority w:val="99"/>
    <w:rsid w:val="00AC5BF3"/>
    <w:pPr>
      <w:widowControl w:val="0"/>
    </w:pPr>
    <w:rPr>
      <w:rFonts w:ascii="Times New Roman" w:hAnsi="Times New Roman" w:cs="Times New Roman"/>
      <w:color w:val="auto"/>
      <w:lang w:eastAsia="ru-RU"/>
    </w:rPr>
  </w:style>
  <w:style w:type="paragraph" w:customStyle="1" w:styleId="1ff2">
    <w:name w:val="Знак1"/>
    <w:basedOn w:val="a"/>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1">
    <w:name w:val="Текстовка"/>
    <w:basedOn w:val="a"/>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2">
    <w:name w:val="Таблица текст"/>
    <w:basedOn w:val="a"/>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3">
    <w:name w:val="обычный"/>
    <w:basedOn w:val="a"/>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0"/>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0"/>
    <w:rsid w:val="00AC5BF3"/>
  </w:style>
  <w:style w:type="character" w:customStyle="1" w:styleId="color">
    <w:name w:val="color"/>
    <w:basedOn w:val="a0"/>
    <w:rsid w:val="00AC5BF3"/>
  </w:style>
  <w:style w:type="character" w:customStyle="1" w:styleId="highlight">
    <w:name w:val="highlight"/>
    <w:basedOn w:val="a0"/>
    <w:rsid w:val="00AC5BF3"/>
  </w:style>
  <w:style w:type="character" w:customStyle="1" w:styleId="f">
    <w:name w:val="f"/>
    <w:basedOn w:val="a0"/>
    <w:rsid w:val="00AC5BF3"/>
  </w:style>
  <w:style w:type="character" w:customStyle="1" w:styleId="fontstyle15">
    <w:name w:val="fontstyle15"/>
    <w:basedOn w:val="a0"/>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0"/>
    <w:rsid w:val="00AC5BF3"/>
  </w:style>
  <w:style w:type="character" w:customStyle="1" w:styleId="blue">
    <w:name w:val="blue"/>
    <w:basedOn w:val="a0"/>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0"/>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0"/>
    <w:rsid w:val="00AC5BF3"/>
  </w:style>
  <w:style w:type="character" w:customStyle="1" w:styleId="text">
    <w:name w:val="text"/>
    <w:basedOn w:val="a0"/>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4">
    <w:name w:val="Strong"/>
    <w:uiPriority w:val="22"/>
    <w:qFormat/>
    <w:rsid w:val="00AC5BF3"/>
    <w:rPr>
      <w:b/>
      <w:bCs/>
    </w:rPr>
  </w:style>
  <w:style w:type="character" w:customStyle="1" w:styleId="affff5">
    <w:name w:val="Символ нумерации"/>
    <w:rsid w:val="00AC5BF3"/>
  </w:style>
  <w:style w:type="character" w:customStyle="1" w:styleId="affff6">
    <w:name w:val="Маркеры списка"/>
    <w:rsid w:val="00AC5BF3"/>
    <w:rPr>
      <w:rFonts w:ascii="OpenSymbol" w:eastAsia="OpenSymbol" w:hAnsi="OpenSymbol" w:cs="OpenSymbol"/>
    </w:rPr>
  </w:style>
  <w:style w:type="paragraph" w:customStyle="1" w:styleId="affff7">
    <w:name w:val="Заголовок"/>
    <w:basedOn w:val="a"/>
    <w:next w:val="af6"/>
    <w:rsid w:val="00AC5BF3"/>
    <w:pPr>
      <w:keepNext/>
      <w:spacing w:before="240" w:after="120"/>
    </w:pPr>
    <w:rPr>
      <w:rFonts w:ascii="Arial" w:eastAsia="MS Mincho" w:hAnsi="Arial" w:cs="Tahoma"/>
      <w:color w:val="auto"/>
      <w:sz w:val="28"/>
      <w:szCs w:val="28"/>
      <w:lang w:eastAsia="ar-SA"/>
    </w:rPr>
  </w:style>
  <w:style w:type="paragraph" w:styleId="affff8">
    <w:name w:val="Subtitle"/>
    <w:basedOn w:val="affff7"/>
    <w:next w:val="af6"/>
    <w:link w:val="affff9"/>
    <w:qFormat/>
    <w:rsid w:val="00AC5BF3"/>
    <w:pPr>
      <w:jc w:val="center"/>
    </w:pPr>
    <w:rPr>
      <w:rFonts w:cs="Times New Roman"/>
      <w:i/>
      <w:iCs/>
      <w:lang w:val="x-none"/>
    </w:rPr>
  </w:style>
  <w:style w:type="character" w:customStyle="1" w:styleId="affff9">
    <w:name w:val="Подзаголовок Знак"/>
    <w:basedOn w:val="a0"/>
    <w:link w:val="affff8"/>
    <w:rsid w:val="00AC5BF3"/>
    <w:rPr>
      <w:rFonts w:ascii="Arial" w:eastAsia="MS Mincho" w:hAnsi="Arial"/>
      <w:i/>
      <w:iCs/>
      <w:sz w:val="28"/>
      <w:szCs w:val="28"/>
      <w:lang w:val="x-none" w:eastAsia="ar-SA"/>
    </w:rPr>
  </w:style>
  <w:style w:type="paragraph" w:customStyle="1" w:styleId="1ff4">
    <w:name w:val="Название1"/>
    <w:basedOn w:val="a"/>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
    <w:rsid w:val="00AC5BF3"/>
    <w:rPr>
      <w:rFonts w:ascii="Times New Roman" w:eastAsia="Times New Roman" w:hAnsi="Times New Roman" w:cs="Times New Roman"/>
      <w:b/>
      <w:color w:val="auto"/>
      <w:lang w:eastAsia="ar-SA"/>
    </w:rPr>
  </w:style>
  <w:style w:type="paragraph" w:customStyle="1" w:styleId="affffa">
    <w:name w:val="Горизонтальная линия"/>
    <w:basedOn w:val="a"/>
    <w:next w:val="af6"/>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b">
    <w:name w:val="Body Text First Indent"/>
    <w:basedOn w:val="af6"/>
    <w:link w:val="affffc"/>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0"/>
    <w:link w:val="af6"/>
    <w:rsid w:val="00AC5BF3"/>
    <w:rPr>
      <w:rFonts w:ascii="Arial Unicode MS" w:eastAsia="Arial Unicode MS" w:hAnsi="Arial Unicode MS" w:cs="Arial Unicode MS"/>
      <w:color w:val="000000"/>
      <w:sz w:val="24"/>
      <w:szCs w:val="24"/>
      <w:lang w:eastAsia="zh-CN"/>
    </w:rPr>
  </w:style>
  <w:style w:type="character" w:customStyle="1" w:styleId="affffc">
    <w:name w:val="Красная строка Знак"/>
    <w:basedOn w:val="2a"/>
    <w:link w:val="affffb"/>
    <w:rsid w:val="00AC5BF3"/>
    <w:rPr>
      <w:rFonts w:ascii="Arial Unicode MS" w:eastAsia="Arial Unicode MS" w:hAnsi="Arial Unicode MS" w:cs="Arial Unicode MS"/>
      <w:color w:val="000000"/>
      <w:sz w:val="24"/>
      <w:szCs w:val="24"/>
      <w:lang w:val="x-none" w:eastAsia="ar-SA"/>
    </w:rPr>
  </w:style>
  <w:style w:type="paragraph" w:customStyle="1" w:styleId="affffd">
    <w:name w:val="СОтступомПоЛевомуКраю"/>
    <w:basedOn w:val="a"/>
    <w:rsid w:val="00AC5BF3"/>
    <w:pPr>
      <w:ind w:firstLine="705"/>
    </w:pPr>
    <w:rPr>
      <w:rFonts w:ascii="Times New Roman" w:eastAsia="Times New Roman" w:hAnsi="Times New Roman" w:cs="Times New Roman"/>
      <w:color w:val="auto"/>
      <w:lang w:eastAsia="ar-SA"/>
    </w:rPr>
  </w:style>
  <w:style w:type="paragraph" w:customStyle="1" w:styleId="affffe">
    <w:name w:val="Содержимое списка"/>
    <w:basedOn w:val="a"/>
    <w:rsid w:val="00AC5BF3"/>
    <w:pPr>
      <w:ind w:left="567"/>
    </w:pPr>
    <w:rPr>
      <w:rFonts w:ascii="Times New Roman" w:eastAsia="Times New Roman" w:hAnsi="Times New Roman" w:cs="Times New Roman"/>
      <w:color w:val="auto"/>
      <w:lang w:eastAsia="ar-SA"/>
    </w:rPr>
  </w:style>
  <w:style w:type="paragraph" w:styleId="afffff">
    <w:name w:val="Date"/>
    <w:basedOn w:val="a"/>
    <w:next w:val="a"/>
    <w:link w:val="afffff0"/>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0">
    <w:name w:val="Дата Знак"/>
    <w:basedOn w:val="a0"/>
    <w:link w:val="afffff"/>
    <w:rsid w:val="00AC5BF3"/>
    <w:rPr>
      <w:sz w:val="24"/>
      <w:szCs w:val="24"/>
      <w:lang w:val="x-none" w:eastAsia="ar-SA"/>
    </w:rPr>
  </w:style>
  <w:style w:type="paragraph" w:customStyle="1" w:styleId="s1">
    <w:name w:val="s_1"/>
    <w:basedOn w:val="a"/>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1">
    <w:name w:val="Схема документа Знак"/>
    <w:link w:val="afffff2"/>
    <w:uiPriority w:val="99"/>
    <w:semiHidden/>
    <w:rsid w:val="00AC5BF3"/>
    <w:rPr>
      <w:rFonts w:ascii="Tahoma" w:hAnsi="Tahoma"/>
      <w:sz w:val="16"/>
      <w:szCs w:val="16"/>
      <w:lang w:eastAsia="ar-SA"/>
    </w:rPr>
  </w:style>
  <w:style w:type="paragraph" w:styleId="afffff2">
    <w:name w:val="Document Map"/>
    <w:basedOn w:val="a"/>
    <w:link w:val="afffff1"/>
    <w:uiPriority w:val="99"/>
    <w:semiHidden/>
    <w:unhideWhenUsed/>
    <w:rsid w:val="00AC5BF3"/>
    <w:rPr>
      <w:rFonts w:ascii="Tahoma" w:eastAsia="Times New Roman" w:hAnsi="Tahoma" w:cs="Times New Roman"/>
      <w:color w:val="auto"/>
      <w:sz w:val="16"/>
      <w:szCs w:val="16"/>
      <w:lang w:eastAsia="ar-SA"/>
    </w:rPr>
  </w:style>
  <w:style w:type="character" w:customStyle="1" w:styleId="1ff5">
    <w:name w:val="Схема документа Знак1"/>
    <w:basedOn w:val="a0"/>
    <w:uiPriority w:val="99"/>
    <w:semiHidden/>
    <w:rsid w:val="00AC5BF3"/>
    <w:rPr>
      <w:rFonts w:ascii="Tahoma" w:eastAsia="Arial Unicode MS" w:hAnsi="Tahoma" w:cs="Tahoma"/>
      <w:color w:val="000000"/>
      <w:sz w:val="16"/>
      <w:szCs w:val="16"/>
      <w:lang w:eastAsia="zh-CN"/>
    </w:rPr>
  </w:style>
  <w:style w:type="paragraph" w:customStyle="1" w:styleId="1ff6">
    <w:name w:val="Без интервала1"/>
    <w:rsid w:val="00AC5BF3"/>
    <w:rPr>
      <w:rFonts w:ascii="Calibri" w:hAnsi="Calibri"/>
      <w:sz w:val="22"/>
      <w:szCs w:val="22"/>
      <w:lang w:eastAsia="en-US"/>
    </w:rPr>
  </w:style>
  <w:style w:type="paragraph" w:customStyle="1" w:styleId="consplusnormal1">
    <w:name w:val="consplusnormal"/>
    <w:basedOn w:val="a"/>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b">
    <w:name w:val="Обычный (веб) Знак"/>
    <w:link w:val="affa"/>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7">
    <w:name w:val="Сетка таблицы1"/>
    <w:basedOn w:val="a1"/>
    <w:next w:val="aff8"/>
    <w:uiPriority w:val="59"/>
    <w:rsid w:val="00AC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6">
    <w:name w:val="Table Simple 3"/>
    <w:basedOn w:val="a1"/>
    <w:uiPriority w:val="99"/>
    <w:rsid w:val="00AC5BF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38261284">
      <w:bodyDiv w:val="1"/>
      <w:marLeft w:val="0"/>
      <w:marRight w:val="0"/>
      <w:marTop w:val="0"/>
      <w:marBottom w:val="0"/>
      <w:divBdr>
        <w:top w:val="none" w:sz="0" w:space="0" w:color="auto"/>
        <w:left w:val="none" w:sz="0" w:space="0" w:color="auto"/>
        <w:bottom w:val="none" w:sz="0" w:space="0" w:color="auto"/>
        <w:right w:val="none" w:sz="0" w:space="0" w:color="auto"/>
      </w:divBdr>
    </w:div>
    <w:div w:id="956256422">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1454782773">
      <w:bodyDiv w:val="1"/>
      <w:marLeft w:val="0"/>
      <w:marRight w:val="0"/>
      <w:marTop w:val="0"/>
      <w:marBottom w:val="0"/>
      <w:divBdr>
        <w:top w:val="none" w:sz="0" w:space="0" w:color="auto"/>
        <w:left w:val="none" w:sz="0" w:space="0" w:color="auto"/>
        <w:bottom w:val="none" w:sz="0" w:space="0" w:color="auto"/>
        <w:right w:val="none" w:sz="0" w:space="0" w:color="auto"/>
      </w:divBdr>
    </w:div>
    <w:div w:id="1715695493">
      <w:bodyDiv w:val="1"/>
      <w:marLeft w:val="0"/>
      <w:marRight w:val="0"/>
      <w:marTop w:val="0"/>
      <w:marBottom w:val="0"/>
      <w:divBdr>
        <w:top w:val="none" w:sz="0" w:space="0" w:color="auto"/>
        <w:left w:val="none" w:sz="0" w:space="0" w:color="auto"/>
        <w:bottom w:val="none" w:sz="0" w:space="0" w:color="auto"/>
        <w:right w:val="none" w:sz="0" w:space="0" w:color="auto"/>
      </w:divBdr>
    </w:div>
    <w:div w:id="1728645288">
      <w:bodyDiv w:val="1"/>
      <w:marLeft w:val="0"/>
      <w:marRight w:val="0"/>
      <w:marTop w:val="0"/>
      <w:marBottom w:val="0"/>
      <w:divBdr>
        <w:top w:val="none" w:sz="0" w:space="0" w:color="auto"/>
        <w:left w:val="none" w:sz="0" w:space="0" w:color="auto"/>
        <w:bottom w:val="none" w:sz="0" w:space="0" w:color="auto"/>
        <w:right w:val="none" w:sz="0" w:space="0" w:color="auto"/>
      </w:divBdr>
    </w:div>
    <w:div w:id="1820612440">
      <w:bodyDiv w:val="1"/>
      <w:marLeft w:val="0"/>
      <w:marRight w:val="0"/>
      <w:marTop w:val="0"/>
      <w:marBottom w:val="0"/>
      <w:divBdr>
        <w:top w:val="none" w:sz="0" w:space="0" w:color="auto"/>
        <w:left w:val="none" w:sz="0" w:space="0" w:color="auto"/>
        <w:bottom w:val="none" w:sz="0" w:space="0" w:color="auto"/>
        <w:right w:val="none" w:sz="0" w:space="0" w:color="auto"/>
      </w:divBdr>
    </w:div>
    <w:div w:id="1841117635">
      <w:bodyDiv w:val="1"/>
      <w:marLeft w:val="0"/>
      <w:marRight w:val="0"/>
      <w:marTop w:val="0"/>
      <w:marBottom w:val="0"/>
      <w:divBdr>
        <w:top w:val="none" w:sz="0" w:space="0" w:color="auto"/>
        <w:left w:val="none" w:sz="0" w:space="0" w:color="auto"/>
        <w:bottom w:val="none" w:sz="0" w:space="0" w:color="auto"/>
        <w:right w:val="none" w:sz="0" w:space="0" w:color="auto"/>
      </w:divBdr>
    </w:div>
    <w:div w:id="1990867605">
      <w:bodyDiv w:val="1"/>
      <w:marLeft w:val="0"/>
      <w:marRight w:val="0"/>
      <w:marTop w:val="0"/>
      <w:marBottom w:val="0"/>
      <w:divBdr>
        <w:top w:val="none" w:sz="0" w:space="0" w:color="auto"/>
        <w:left w:val="none" w:sz="0" w:space="0" w:color="auto"/>
        <w:bottom w:val="none" w:sz="0" w:space="0" w:color="auto"/>
        <w:right w:val="none" w:sz="0" w:space="0" w:color="auto"/>
      </w:divBdr>
    </w:div>
    <w:div w:id="201595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3D66A4E25CC08AC778285BA521A02D9C68604B5164435EE5B27371403E57AA0C6E8133FBA032D2ZCQ3H" TargetMode="External"/><Relationship Id="rId18" Type="http://schemas.openxmlformats.org/officeDocument/2006/relationships/image" Target="media/image2.wmf"/><Relationship Id="rId26" Type="http://schemas.openxmlformats.org/officeDocument/2006/relationships/hyperlink" Target="consultantplus://offline/ref=5CFC4ECBF5483A9CFFFF1BE73029033F66646880FE2B3E0DB6948AC64712E13298E77949F667B47Bv4z3J"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consultantplus://offline/ref%3D66A4E25CC08AC778285BA521A02D9C68604B5164435EE5B27371403E57AA0C6E8133FBA032D0ZCQ5H" TargetMode="External"/><Relationship Id="rId17" Type="http://schemas.openxmlformats.org/officeDocument/2006/relationships/image" Target="media/image1.wmf"/><Relationship Id="rId25" Type="http://schemas.openxmlformats.org/officeDocument/2006/relationships/hyperlink" Target="consultantplus://offline/ref=5CFC4ECBF5483A9CFFFF1BE73029033F66646880FE2B3E0DB6948AC64712E13298E77949F667B47Bv4zBJ" TargetMode="External"/><Relationship Id="rId2" Type="http://schemas.openxmlformats.org/officeDocument/2006/relationships/customXml" Target="../customXml/item2.xml"/><Relationship Id="rId16" Type="http://schemas.openxmlformats.org/officeDocument/2006/relationships/hyperlink" Target="consultantplus://offline/ref=569C0C8443DC0DDB1E762104374A30ECF91A1AADFA13406E0C8AEAF3CF2DC3D4FD7D5BD83E5131C7IFI8L" TargetMode="External"/><Relationship Id="rId20" Type="http://schemas.openxmlformats.org/officeDocument/2006/relationships/footer" Target="footer1.xml"/><Relationship Id="rId29" Type="http://schemas.openxmlformats.org/officeDocument/2006/relationships/hyperlink" Target="consultantplus://offline/ref=C5F52FC18F90FD7763C19C8FD9BEDB0F47784CBC3ACA27B487F8180E8FE2648B89AFBDC42684FC8D46A613C05AKAE6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D66A4E25CC08AC778285BA521A02D9C68604B5164435EE5B27371403E57AA0C6E8133FBA332D4C926ZBQ6H" TargetMode="External"/><Relationship Id="rId24" Type="http://schemas.openxmlformats.org/officeDocument/2006/relationships/hyperlink" Target="consultantplus://offline/ref=732FBD36A79264A10CF07C8F85452B8430620CD5B6E87EBF4C184C230711C3A3235DC4FC67A39166CElDK"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consultantplus://offline/ref%3D66A4E25CC08AC778285BA521A02D9C68604A58644F5AE5B27371403E57AA0C6E8133FBA034D7ZCQ1H" TargetMode="External"/><Relationship Id="rId23" Type="http://schemas.openxmlformats.org/officeDocument/2006/relationships/hyperlink" Target="consultantplus://offline/ref=D54E95A54C6677355DC000DB5B84617B3489285F7C5979E702D464104F19BD6C3B0E7EB7FBC55F6CDC896FD5BD9F98BD56F1D6BB45X9PFK" TargetMode="External"/><Relationship Id="rId28" Type="http://schemas.openxmlformats.org/officeDocument/2006/relationships/hyperlink" Target="file:///D:\&#1047;&#1040;&#1050;&#1059;&#1055;&#1050;&#1048;1\2020\&#1050;&#1086;&#1085;&#1090;&#1088;&#1072;&#1082;&#1090;&#1099;\&#1044;&#1054;&#1056;&#1054;&#1043;&#1048;\&#1058;&#1077;&#1085;&#1080;&#1089;&#1090;&#1086;&#1077;\&#1069;&#1040;%20&#1058;&#1077;&#1085;&#1080;&#1089;&#1090;&#1086;&#1077;%20&#1051;&#1077;&#1085;&#1080;&#1085;&#1072;&#1086;&#1090;&#1088;&#1077;&#1076;&#1072;&#1082;&#1090;%20&#1076;&#1083;&#1103;%20&#1075;&#1086;&#1089;&#1082;&#1086;&#1084;.docx" TargetMode="Externa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3D66A4E25CC08AC778285BA521A02D9C68604B5164435EE5B27371403E57AA0C6E8133FBA032DDZCQ7H" TargetMode="External"/><Relationship Id="rId22" Type="http://schemas.openxmlformats.org/officeDocument/2006/relationships/hyperlink" Target="consultantplus://offline/ref=12440D1BF21CF4EA16085311F4FE2E3DD0B736945F51E8EDF546A6135B92859979A1C84AE4E7A6A3d01FJ" TargetMode="External"/><Relationship Id="rId27" Type="http://schemas.openxmlformats.org/officeDocument/2006/relationships/hyperlink" Target="file:///D:\&#1047;&#1040;&#1050;&#1059;&#1055;&#1050;&#1048;1\2020\&#1050;&#1086;&#1085;&#1090;&#1088;&#1072;&#1082;&#1090;&#1099;\&#1044;&#1054;&#1056;&#1054;&#1043;&#1048;\&#1058;&#1077;&#1085;&#1080;&#1089;&#1090;&#1086;&#1077;\&#1069;&#1040;%20&#1058;&#1077;&#1085;&#1080;&#1089;&#1090;&#1086;&#1077;%20&#1051;&#1077;&#1085;&#1080;&#1085;&#1072;&#1086;&#1090;&#1088;&#1077;&#1076;&#1072;&#1082;&#1090;%20&#1076;&#1083;&#1103;%20&#1075;&#1086;&#1089;&#1082;&#1086;&#1084;.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CD71-AA8D-4B96-BE59-8622073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C4D743-46FC-488C-9A63-351DF2583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431F5-F129-4EFC-A7B1-D435AFBE742C}">
  <ds:schemaRefs>
    <ds:schemaRef ds:uri="http://schemas.microsoft.com/sharepoint/v3/contenttype/forms"/>
  </ds:schemaRefs>
</ds:datastoreItem>
</file>

<file path=customXml/itemProps4.xml><?xml version="1.0" encoding="utf-8"?>
<ds:datastoreItem xmlns:ds="http://schemas.openxmlformats.org/officeDocument/2006/customXml" ds:itemID="{34E586A2-28A7-407A-B5F6-9C3BE4C3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52</Pages>
  <Words>23933</Words>
  <Characters>136424</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37</cp:revision>
  <cp:lastPrinted>2020-07-14T06:37:00Z</cp:lastPrinted>
  <dcterms:created xsi:type="dcterms:W3CDTF">2020-07-10T14:01:00Z</dcterms:created>
  <dcterms:modified xsi:type="dcterms:W3CDTF">2020-07-14T06:54:00Z</dcterms:modified>
</cp:coreProperties>
</file>