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B74B">
      <w:pPr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  <w:lang w:eastAsia="ru-RU"/>
        </w:rPr>
        <w:drawing>
          <wp:inline distT="0" distB="0" distL="0" distR="0">
            <wp:extent cx="71247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24" cy="81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C4D6E">
      <w:pPr>
        <w:jc w:val="center"/>
        <w:rPr>
          <w:b/>
          <w:bCs/>
          <w:spacing w:val="1"/>
          <w:sz w:val="28"/>
          <w:szCs w:val="28"/>
        </w:rPr>
      </w:pPr>
    </w:p>
    <w:p w14:paraId="50574D9C">
      <w:pPr>
        <w:jc w:val="center"/>
        <w:rPr>
          <w:b/>
          <w:bCs/>
          <w:color w:val="00000A"/>
          <w:sz w:val="28"/>
          <w:szCs w:val="28"/>
          <w:highlight w:val="none"/>
        </w:rPr>
      </w:pPr>
      <w:r>
        <w:rPr>
          <w:b/>
          <w:bCs/>
          <w:color w:val="00000A"/>
          <w:sz w:val="28"/>
          <w:szCs w:val="28"/>
          <w:highlight w:val="none"/>
        </w:rPr>
        <w:t>КАШТАНОВСКИЙ СЕЛЬСКИЙ СОВЕТ</w:t>
      </w:r>
    </w:p>
    <w:p w14:paraId="1E87FED3">
      <w:pPr>
        <w:jc w:val="center"/>
        <w:rPr>
          <w:b/>
          <w:bCs/>
          <w:color w:val="00000A"/>
          <w:sz w:val="28"/>
          <w:szCs w:val="28"/>
          <w:highlight w:val="none"/>
        </w:rPr>
      </w:pPr>
      <w:r>
        <w:rPr>
          <w:b/>
          <w:bCs/>
          <w:color w:val="00000A"/>
          <w:sz w:val="28"/>
          <w:szCs w:val="28"/>
          <w:highlight w:val="none"/>
        </w:rPr>
        <w:t>БАХЧИСАРАЙСКИЙ РАЙОН</w:t>
      </w:r>
    </w:p>
    <w:p w14:paraId="5D3B3585">
      <w:pPr>
        <w:jc w:val="center"/>
        <w:rPr>
          <w:b/>
          <w:bCs/>
          <w:color w:val="00000A"/>
          <w:sz w:val="28"/>
          <w:szCs w:val="28"/>
          <w:highlight w:val="none"/>
        </w:rPr>
      </w:pPr>
      <w:r>
        <w:rPr>
          <w:b/>
          <w:bCs/>
          <w:color w:val="00000A"/>
          <w:sz w:val="28"/>
          <w:szCs w:val="28"/>
          <w:highlight w:val="none"/>
        </w:rPr>
        <w:t>РЕСПУБЛИКА КРЫМ</w:t>
      </w:r>
      <w:bookmarkStart w:id="5" w:name="_GoBack"/>
      <w:bookmarkEnd w:id="5"/>
    </w:p>
    <w:p w14:paraId="67A71FD8">
      <w:pPr>
        <w:jc w:val="center"/>
        <w:rPr>
          <w:b/>
          <w:bCs/>
          <w:spacing w:val="1"/>
          <w:sz w:val="28"/>
          <w:szCs w:val="28"/>
          <w:highlight w:val="none"/>
        </w:rPr>
      </w:pPr>
    </w:p>
    <w:p w14:paraId="00DF98C2">
      <w:pPr>
        <w:jc w:val="center"/>
        <w:rPr>
          <w:rFonts w:hint="default"/>
          <w:b/>
          <w:bCs/>
          <w:color w:val="FF0000"/>
          <w:sz w:val="28"/>
          <w:szCs w:val="28"/>
          <w:highlight w:val="yellow"/>
          <w:lang w:val="ru-RU"/>
        </w:rPr>
      </w:pPr>
      <w:r>
        <w:rPr>
          <w:b/>
          <w:bCs/>
          <w:sz w:val="28"/>
          <w:szCs w:val="28"/>
          <w:highlight w:val="none"/>
        </w:rPr>
        <w:t xml:space="preserve">- </w:t>
      </w:r>
      <w:r>
        <w:rPr>
          <w:b/>
          <w:bCs/>
          <w:sz w:val="28"/>
          <w:szCs w:val="28"/>
          <w:highlight w:val="none"/>
          <w:lang w:val="ru-RU"/>
        </w:rPr>
        <w:t>заседание</w:t>
      </w:r>
      <w:r>
        <w:rPr>
          <w:b/>
          <w:bCs/>
          <w:sz w:val="28"/>
          <w:szCs w:val="28"/>
          <w:highlight w:val="none"/>
        </w:rPr>
        <w:t xml:space="preserve"> 3-го созыва </w:t>
      </w:r>
      <w:r>
        <w:rPr>
          <w:b/>
          <w:bCs/>
          <w:sz w:val="28"/>
          <w:szCs w:val="28"/>
          <w:highlight w:val="yellow"/>
          <w:lang w:val="ru-RU"/>
        </w:rPr>
        <w:t>ПРОЕКТ</w:t>
      </w:r>
    </w:p>
    <w:p w14:paraId="3EB48E83">
      <w:pPr>
        <w:rPr>
          <w:b/>
          <w:bCs/>
          <w:sz w:val="28"/>
          <w:szCs w:val="28"/>
          <w:highlight w:val="none"/>
        </w:rPr>
      </w:pPr>
    </w:p>
    <w:p w14:paraId="1F04424E">
      <w:pPr>
        <w:rPr>
          <w:b/>
          <w:bCs/>
          <w:sz w:val="16"/>
          <w:szCs w:val="16"/>
          <w:highlight w:val="none"/>
        </w:rPr>
      </w:pPr>
    </w:p>
    <w:p w14:paraId="215F268B">
      <w:pPr>
        <w:suppressAutoHyphens/>
        <w:rPr>
          <w:rFonts w:hint="default"/>
          <w:b/>
          <w:bCs/>
          <w:sz w:val="28"/>
          <w:szCs w:val="28"/>
          <w:highlight w:val="none"/>
          <w:lang w:val="ru-RU"/>
        </w:rPr>
      </w:pPr>
      <w:r>
        <w:rPr>
          <w:b/>
          <w:bCs/>
          <w:sz w:val="28"/>
          <w:szCs w:val="28"/>
          <w:highlight w:val="none"/>
        </w:rPr>
        <w:t xml:space="preserve">РЕШЕНИЕ № </w:t>
      </w:r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 </w:t>
      </w:r>
      <w:r>
        <w:rPr>
          <w:b/>
          <w:bCs/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ab/>
      </w:r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                       </w:t>
      </w:r>
      <w:r>
        <w:rPr>
          <w:b/>
          <w:bCs/>
          <w:sz w:val="28"/>
          <w:szCs w:val="28"/>
          <w:highlight w:val="none"/>
        </w:rPr>
        <w:t xml:space="preserve">от </w:t>
      </w:r>
      <w:r>
        <w:rPr>
          <w:rFonts w:hint="default"/>
          <w:b/>
          <w:bCs/>
          <w:sz w:val="28"/>
          <w:szCs w:val="28"/>
          <w:highlight w:val="none"/>
          <w:lang w:val="ru-RU"/>
        </w:rPr>
        <w:t xml:space="preserve"> 00.00.00</w:t>
      </w:r>
    </w:p>
    <w:p w14:paraId="21DF3565">
      <w:pPr>
        <w:suppressAutoHyphens/>
        <w:rPr>
          <w:rFonts w:hint="default"/>
          <w:b/>
          <w:bCs/>
          <w:sz w:val="28"/>
          <w:szCs w:val="28"/>
          <w:highlight w:val="none"/>
          <w:lang w:val="ru-RU"/>
        </w:rPr>
      </w:pPr>
    </w:p>
    <w:p w14:paraId="466EF9C2">
      <w:pPr>
        <w:tabs>
          <w:tab w:val="left" w:pos="5103"/>
        </w:tabs>
        <w:suppressAutoHyphens/>
        <w:ind w:right="-1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 xml:space="preserve">О внесении изменений в решение </w:t>
      </w:r>
      <w:r>
        <w:rPr>
          <w:b/>
          <w:bCs/>
          <w:sz w:val="28"/>
          <w:lang w:val="en-US" w:eastAsia="ar-SA"/>
        </w:rPr>
        <w:t>N</w:t>
      </w:r>
      <w:r>
        <w:rPr>
          <w:b/>
          <w:bCs/>
          <w:sz w:val="28"/>
          <w:lang w:eastAsia="ar-SA"/>
        </w:rPr>
        <w:t>69 от 17.12.2025 «Об утверждении Положения по определению размера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на территории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lang w:eastAsia="ar-SA"/>
        </w:rPr>
        <w:t>Каштановского сельского поселения Бахчисарайского района Республики Крым»</w:t>
      </w:r>
      <w:r>
        <w:rPr>
          <w:bCs/>
          <w:sz w:val="28"/>
          <w:szCs w:val="28"/>
        </w:rPr>
        <w:t xml:space="preserve"> </w:t>
      </w:r>
    </w:p>
    <w:p w14:paraId="417DD19F">
      <w:pPr>
        <w:suppressAutoHyphens/>
        <w:jc w:val="center"/>
        <w:rPr>
          <w:sz w:val="28"/>
          <w:szCs w:val="28"/>
          <w:lang w:eastAsia="ar-SA"/>
        </w:rPr>
      </w:pPr>
    </w:p>
    <w:p w14:paraId="025633F3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rFonts w:cs="Arial"/>
          <w:sz w:val="28"/>
          <w:szCs w:val="28"/>
          <w:lang w:eastAsia="ar-SA"/>
        </w:rPr>
        <w:t xml:space="preserve">В соответствии со статьей 156 Жилищного кодекса Российской Федерации, </w:t>
      </w:r>
      <w:r>
        <w:rPr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cs="Arial"/>
          <w:sz w:val="28"/>
          <w:szCs w:val="28"/>
          <w:lang w:eastAsia="ar-SA"/>
        </w:rPr>
        <w:t xml:space="preserve">, приказом Министерства строительства и жилищно-коммунального хозяйства Российской Федерации от 27.09.2016 № 668/пр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 Законом Республики Крым от 21.08.2014 № 54-ЗРК "Об основах местного самоуправления в Республике Крым", </w:t>
      </w:r>
      <w:r>
        <w:rPr>
          <w:sz w:val="28"/>
          <w:szCs w:val="28"/>
        </w:rPr>
        <w:t>руководствуясь Уставом муниципального образования</w:t>
      </w:r>
      <w:r>
        <w:rPr>
          <w:bCs/>
          <w:sz w:val="28"/>
          <w:szCs w:val="28"/>
        </w:rPr>
        <w:t xml:space="preserve"> Каштановское сельское поселение Бахчисарайского района Республики Крым,</w:t>
      </w:r>
    </w:p>
    <w:p w14:paraId="172A756E">
      <w:pPr>
        <w:suppressAutoHyphens/>
        <w:ind w:firstLine="709"/>
        <w:jc w:val="both"/>
        <w:rPr>
          <w:bCs/>
          <w:sz w:val="28"/>
          <w:szCs w:val="28"/>
        </w:rPr>
      </w:pPr>
    </w:p>
    <w:p w14:paraId="3C50647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КАШТАНОВСКИЙ СЕЛЬСКИЙ СОВЕТ РЕШИЛ:</w:t>
      </w:r>
    </w:p>
    <w:p w14:paraId="14FFECF6">
      <w:pPr>
        <w:suppressAutoHyphens/>
        <w:jc w:val="both"/>
        <w:rPr>
          <w:sz w:val="28"/>
          <w:szCs w:val="28"/>
        </w:rPr>
      </w:pPr>
    </w:p>
    <w:p w14:paraId="701FBB07">
      <w:pPr>
        <w:tabs>
          <w:tab w:val="left" w:pos="5103"/>
        </w:tabs>
        <w:suppressAutoHyphens/>
        <w:ind w:firstLine="709"/>
        <w:jc w:val="both"/>
        <w:rPr>
          <w:bCs/>
          <w:sz w:val="28"/>
          <w:lang w:eastAsia="ar-SA"/>
        </w:rPr>
      </w:pPr>
      <w:r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lang w:eastAsia="ar-SA"/>
        </w:rPr>
        <w:t xml:space="preserve">О внесении изменений в решение </w:t>
      </w:r>
      <w:r>
        <w:rPr>
          <w:bCs/>
          <w:sz w:val="28"/>
          <w:lang w:val="en-US" w:eastAsia="ar-SA"/>
        </w:rPr>
        <w:t>N</w:t>
      </w:r>
      <w:r>
        <w:rPr>
          <w:bCs/>
          <w:sz w:val="28"/>
          <w:lang w:eastAsia="ar-SA"/>
        </w:rPr>
        <w:t>69 от 17.12.2025 «Об утверждении Положения по определению размера платы за наем для нанимателей жилых помещений по договорам социального найма и договорам найма жилых помещений государственного и муниципального жилищного фонда на территории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lang w:eastAsia="ar-SA"/>
        </w:rPr>
        <w:t>Каштановского сельского поселения Бахчисарайского района Республики Крым»:</w:t>
      </w:r>
    </w:p>
    <w:p w14:paraId="7373F28F">
      <w:pPr>
        <w:tabs>
          <w:tab w:val="left" w:pos="5103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lang w:eastAsia="ar-SA"/>
        </w:rPr>
        <w:t>Раздел</w:t>
      </w:r>
      <w:r>
        <w:rPr>
          <w:bCs/>
          <w:sz w:val="28"/>
          <w:lang w:eastAsia="ar-SA"/>
        </w:rPr>
        <w:t xml:space="preserve"> </w:t>
      </w:r>
      <w:bookmarkStart w:id="0" w:name="sub_1004"/>
      <w:r>
        <w:rPr>
          <w:b/>
          <w:sz w:val="28"/>
          <w:szCs w:val="28"/>
        </w:rPr>
        <w:t>4. Коэффициент, характеризующий качество и благоустройство жилого помещения, месторасположение дома изложить в новой редакции:</w:t>
      </w:r>
    </w:p>
    <w:p w14:paraId="6A238DFB">
      <w:pPr>
        <w:tabs>
          <w:tab w:val="left" w:pos="5103"/>
        </w:tabs>
        <w:suppressAutoHyphens/>
        <w:ind w:firstLine="709"/>
        <w:jc w:val="both"/>
        <w:rPr>
          <w:b/>
          <w:sz w:val="28"/>
          <w:szCs w:val="28"/>
        </w:rPr>
      </w:pPr>
    </w:p>
    <w:p w14:paraId="7B8835CA">
      <w:pPr>
        <w:tabs>
          <w:tab w:val="left" w:pos="5103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«4. Коэффициент, характеризующий качество и благоустройство жилого помещения, месторасположение дома.»</w:t>
      </w:r>
    </w:p>
    <w:bookmarkEnd w:id="0"/>
    <w:p w14:paraId="7A7D8E15">
      <w:pPr>
        <w:ind w:firstLine="567"/>
        <w:jc w:val="both"/>
        <w:rPr>
          <w:sz w:val="28"/>
          <w:szCs w:val="28"/>
        </w:rPr>
      </w:pPr>
    </w:p>
    <w:p w14:paraId="1233966A">
      <w:pPr>
        <w:ind w:firstLine="567"/>
        <w:jc w:val="both"/>
        <w:rPr>
          <w:sz w:val="28"/>
          <w:szCs w:val="28"/>
        </w:rPr>
      </w:pPr>
      <w:bookmarkStart w:id="1" w:name="sub_1041"/>
      <w:r>
        <w:rPr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bookmarkEnd w:id="1"/>
    <w:p w14:paraId="3379C2C3">
      <w:pPr>
        <w:ind w:firstLine="567"/>
        <w:jc w:val="both"/>
        <w:rPr>
          <w:sz w:val="28"/>
          <w:szCs w:val="28"/>
        </w:rPr>
      </w:pPr>
      <w:bookmarkStart w:id="2" w:name="sub_1042"/>
      <w:r>
        <w:rPr>
          <w:sz w:val="28"/>
          <w:szCs w:val="28"/>
        </w:rPr>
        <w:t xml:space="preserve">4.2. Интегральное значение </w:t>
      </w:r>
      <w:r>
        <w:rPr>
          <w:sz w:val="28"/>
          <w:szCs w:val="28"/>
          <w:lang w:eastAsia="ru-RU"/>
        </w:rPr>
        <w:drawing>
          <wp:inline distT="0" distB="0" distL="114300" distR="114300">
            <wp:extent cx="200025" cy="228600"/>
            <wp:effectExtent l="0" t="0" r="0" b="0"/>
            <wp:docPr id="26" name="Изображение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1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bookmarkEnd w:id="2"/>
    <w:p w14:paraId="530B9241">
      <w:pPr>
        <w:ind w:firstLine="567"/>
        <w:jc w:val="both"/>
        <w:rPr>
          <w:sz w:val="28"/>
          <w:szCs w:val="28"/>
        </w:rPr>
      </w:pPr>
    </w:p>
    <w:p w14:paraId="5C351A0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114300" distR="114300">
            <wp:extent cx="1181735" cy="476250"/>
            <wp:effectExtent l="0" t="0" r="0" b="0"/>
            <wp:docPr id="27" name="Изображение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 1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 где</w:t>
      </w:r>
    </w:p>
    <w:p w14:paraId="3FC4FD76">
      <w:pPr>
        <w:ind w:firstLine="567"/>
        <w:jc w:val="both"/>
        <w:rPr>
          <w:sz w:val="28"/>
          <w:szCs w:val="28"/>
        </w:rPr>
      </w:pPr>
    </w:p>
    <w:p w14:paraId="22D74C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114300" distR="114300">
            <wp:extent cx="200025" cy="228600"/>
            <wp:effectExtent l="0" t="0" r="0" b="0"/>
            <wp:docPr id="28" name="Изображение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 1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14:paraId="3FE86E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114300" distR="114300">
            <wp:extent cx="209550" cy="228600"/>
            <wp:effectExtent l="0" t="0" r="0" b="0"/>
            <wp:docPr id="29" name="Изображение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 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коэффициент, характеризующий качество жилого помещения;</w:t>
      </w:r>
    </w:p>
    <w:p w14:paraId="38833E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114300" distR="114300">
            <wp:extent cx="209550" cy="228600"/>
            <wp:effectExtent l="0" t="0" r="0" b="0"/>
            <wp:docPr id="30" name="Изображе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 18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коэффициент, характеризующий благоустройство жилого помещения;</w:t>
      </w:r>
    </w:p>
    <w:p w14:paraId="35BB19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114300" distR="114300">
            <wp:extent cx="209550" cy="228600"/>
            <wp:effectExtent l="0" t="0" r="0" b="0"/>
            <wp:docPr id="31" name="Изображение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коэффициент, месторасположение дома.</w:t>
      </w:r>
    </w:p>
    <w:p w14:paraId="7995912A">
      <w:pPr>
        <w:ind w:firstLine="567"/>
        <w:jc w:val="both"/>
        <w:rPr>
          <w:sz w:val="28"/>
          <w:szCs w:val="28"/>
        </w:rPr>
      </w:pPr>
      <w:bookmarkStart w:id="3" w:name="sub_1043"/>
      <w:r>
        <w:rPr>
          <w:sz w:val="28"/>
          <w:szCs w:val="28"/>
        </w:rPr>
        <w:t xml:space="preserve">4.3. Значения показателей </w:t>
      </w:r>
      <w:r>
        <w:rPr>
          <w:sz w:val="28"/>
          <w:szCs w:val="28"/>
          <w:lang w:eastAsia="ru-RU"/>
        </w:rPr>
        <w:drawing>
          <wp:inline distT="0" distB="0" distL="114300" distR="114300">
            <wp:extent cx="209550" cy="228600"/>
            <wp:effectExtent l="0" t="0" r="0" b="0"/>
            <wp:docPr id="32" name="Изображение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 2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eastAsia="ru-RU"/>
        </w:rPr>
        <w:drawing>
          <wp:inline distT="0" distB="0" distL="114300" distR="114300">
            <wp:extent cx="209550" cy="228600"/>
            <wp:effectExtent l="0" t="0" r="0" b="0"/>
            <wp:docPr id="33" name="Изображение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 2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оцениваются в интервале [0,8; 1,3].</w:t>
      </w:r>
    </w:p>
    <w:bookmarkEnd w:id="3"/>
    <w:p w14:paraId="42DB491A">
      <w:pPr>
        <w:ind w:firstLine="567"/>
        <w:jc w:val="both"/>
        <w:rPr>
          <w:sz w:val="28"/>
          <w:szCs w:val="28"/>
        </w:rPr>
      </w:pPr>
      <w:bookmarkStart w:id="4" w:name="sub_1044"/>
      <w:r>
        <w:rPr>
          <w:sz w:val="28"/>
          <w:szCs w:val="28"/>
        </w:rPr>
        <w:t>4.4 При расчете размера платы за наем жилых помещений применяются следующие корректирующие коэффициенты, характеризующие качество и благоустройство жилого помещения, месторасположение дома:</w:t>
      </w:r>
    </w:p>
    <w:bookmarkEnd w:id="4"/>
    <w:p w14:paraId="40FFF171">
      <w:pPr>
        <w:ind w:firstLine="567"/>
        <w:jc w:val="both"/>
        <w:rPr>
          <w:sz w:val="28"/>
          <w:szCs w:val="28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832"/>
        <w:gridCol w:w="2707"/>
      </w:tblGrid>
      <w:tr w14:paraId="18D9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8BC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71450" cy="190500"/>
                  <wp:effectExtent l="0" t="0" r="0" b="0"/>
                  <wp:docPr id="34" name="Изображение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 2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9C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Коэффициент характеризующий качество жилого помещения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375B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коэффициентов</w:t>
            </w:r>
          </w:p>
        </w:tc>
      </w:tr>
      <w:tr w14:paraId="459F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  <w:vAlign w:val="center"/>
          </w:tcPr>
          <w:p w14:paraId="7DC3DC65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0E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отдельная квартира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0056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14:paraId="18B4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9A7EEE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комнаты в коммунальных квартирах, общежитиях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F7B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14:paraId="7858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8F22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71450" cy="190500"/>
                  <wp:effectExtent l="0" t="0" r="0" b="0"/>
                  <wp:docPr id="35" name="Изображение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Изображение 2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23F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Коэффициент, характеризующий благоустройство жилого помещения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237F1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5DE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</w:tcPr>
          <w:p w14:paraId="297DD928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A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 видами благоустройства: лифты, холодное водоснабжение и водоотведение, центральное отопление и горячее водоснабжение (газовые водонагреватели), газоснабжение, электроснабжение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EAC4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</w:tr>
      <w:tr w14:paraId="27ED7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</w:tcPr>
          <w:p w14:paraId="3A98F11C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5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 видами благоустройства: холодное водоснабжение и водоотведение, центральное отопление и горячее водоснабжение (газовые водонагреватели), газоснабжение, электроснабжение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0DFB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14:paraId="6B09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</w:tcPr>
          <w:p w14:paraId="50FBB258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 видами благоустройства: холодное водоснабжение и водоотведение, индивидуальное отопление и горячее водоснабжение (газовые водонагреватели), газоснабжение, электроснабжение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318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14:paraId="488E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</w:tcPr>
          <w:p w14:paraId="7FDB7CA9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A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 видами благоустройства: холодное водоснабжение и водоотведение, печное отопление, электроснабжение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585D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14:paraId="101C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</w:tcPr>
          <w:p w14:paraId="5AFB628C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1B5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 видами благоустройства: холодное водоснабжение и водоотведение, электроснабжение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05A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14:paraId="4A9E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67A233D8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17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дома с одним видом благоустройства: электроснабжение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6318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14:paraId="257F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8ABDE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171450" cy="190500"/>
                  <wp:effectExtent l="0" t="0" r="0" b="0"/>
                  <wp:docPr id="36" name="Изображение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е 2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432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Коэффициент, месторасположение дома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665A9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55C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right w:val="single" w:color="auto" w:sz="4" w:space="0"/>
            </w:tcBorders>
          </w:tcPr>
          <w:p w14:paraId="1D6942E3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E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Каштаны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38AA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14:paraId="331F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45882069">
            <w:pPr>
              <w:rPr>
                <w:sz w:val="28"/>
                <w:szCs w:val="28"/>
              </w:rPr>
            </w:pPr>
          </w:p>
        </w:tc>
        <w:tc>
          <w:tcPr>
            <w:tcW w:w="5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F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населенные пункты муниципального образования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B37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BAEFC51">
      <w:pPr>
        <w:tabs>
          <w:tab w:val="left" w:pos="5103"/>
        </w:tabs>
        <w:suppressAutoHyphens/>
        <w:ind w:firstLine="709"/>
        <w:jc w:val="both"/>
        <w:rPr>
          <w:bCs/>
          <w:sz w:val="28"/>
          <w:lang w:eastAsia="ar-SA"/>
        </w:rPr>
      </w:pPr>
    </w:p>
    <w:p w14:paraId="158C4436">
      <w:pPr>
        <w:tabs>
          <w:tab w:val="left" w:pos="298"/>
        </w:tabs>
        <w:ind w:left="20" w:right="20" w:firstLine="689"/>
        <w:jc w:val="both"/>
        <w:rPr>
          <w:bCs/>
          <w:iCs/>
          <w:sz w:val="28"/>
          <w:szCs w:val="28"/>
          <w:lang w:bidi="ru-RU"/>
        </w:rPr>
      </w:pPr>
      <w:r>
        <w:rPr>
          <w:b/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bidi="ru-RU"/>
        </w:rPr>
        <w:t>Настоящее решение вступает в силу со дня его официального обнародования путем размещения в сетевом издании "Официальный сайт Каштановского сельского поселения Бахчисарайского района Республики Крым" ЭЛ № ФС 77-85027 от 28.03.2023 (https://kashtanovskoe-sp.ru/).</w:t>
      </w:r>
    </w:p>
    <w:p w14:paraId="364A073D">
      <w:pPr>
        <w:ind w:right="23" w:firstLine="709"/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Контроль за исполнением настоящего решения оставляю за собой.</w:t>
      </w:r>
    </w:p>
    <w:p w14:paraId="5ED092CA">
      <w:pPr>
        <w:ind w:firstLine="567"/>
        <w:jc w:val="both"/>
        <w:rPr>
          <w:sz w:val="28"/>
          <w:szCs w:val="28"/>
        </w:rPr>
      </w:pPr>
    </w:p>
    <w:p w14:paraId="0F2DB15C">
      <w:pPr>
        <w:ind w:firstLine="567"/>
        <w:jc w:val="both"/>
        <w:rPr>
          <w:sz w:val="28"/>
          <w:szCs w:val="28"/>
        </w:rPr>
      </w:pPr>
    </w:p>
    <w:p w14:paraId="5D55EB7B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Председатель Каштановского сельского </w:t>
      </w:r>
    </w:p>
    <w:p w14:paraId="0A6E0D90">
      <w:pPr>
        <w:suppressAutoHyphens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совета - глава администрации Каштановского</w:t>
      </w:r>
    </w:p>
    <w:p w14:paraId="6A2FE604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  <w:lang w:eastAsia="ar-SA"/>
        </w:rPr>
        <w:t>сельского поселения</w:t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 xml:space="preserve">        Ю.К.Левшукова</w:t>
      </w:r>
    </w:p>
    <w:p w14:paraId="7DBDA4BA">
      <w:pPr>
        <w:ind w:firstLine="567"/>
        <w:jc w:val="both"/>
        <w:rPr>
          <w:sz w:val="28"/>
          <w:szCs w:val="28"/>
        </w:rPr>
      </w:pPr>
    </w:p>
    <w:sectPr>
      <w:pgSz w:w="11906" w:h="16838"/>
      <w:pgMar w:top="567" w:right="567" w:bottom="85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47BD"/>
    <w:rsid w:val="00021A84"/>
    <w:rsid w:val="0002567C"/>
    <w:rsid w:val="00072F52"/>
    <w:rsid w:val="00074FC1"/>
    <w:rsid w:val="00076A62"/>
    <w:rsid w:val="00092ABF"/>
    <w:rsid w:val="000A279E"/>
    <w:rsid w:val="000D45FA"/>
    <w:rsid w:val="001059C8"/>
    <w:rsid w:val="001276E8"/>
    <w:rsid w:val="00150E7C"/>
    <w:rsid w:val="00183133"/>
    <w:rsid w:val="001A51CA"/>
    <w:rsid w:val="001B1C3F"/>
    <w:rsid w:val="001B208C"/>
    <w:rsid w:val="001E4914"/>
    <w:rsid w:val="001F1589"/>
    <w:rsid w:val="001F3BBD"/>
    <w:rsid w:val="002251EB"/>
    <w:rsid w:val="0023216E"/>
    <w:rsid w:val="00237906"/>
    <w:rsid w:val="002507BE"/>
    <w:rsid w:val="002C54E8"/>
    <w:rsid w:val="002E1E29"/>
    <w:rsid w:val="00315B4B"/>
    <w:rsid w:val="00397654"/>
    <w:rsid w:val="003A163B"/>
    <w:rsid w:val="003E4B3C"/>
    <w:rsid w:val="003E51B0"/>
    <w:rsid w:val="003E5E73"/>
    <w:rsid w:val="00405D81"/>
    <w:rsid w:val="00431D1E"/>
    <w:rsid w:val="00436072"/>
    <w:rsid w:val="004672EC"/>
    <w:rsid w:val="004B5906"/>
    <w:rsid w:val="005264A1"/>
    <w:rsid w:val="00575F8F"/>
    <w:rsid w:val="00580F15"/>
    <w:rsid w:val="00597A18"/>
    <w:rsid w:val="005A28A1"/>
    <w:rsid w:val="005C3472"/>
    <w:rsid w:val="005D14A1"/>
    <w:rsid w:val="00626625"/>
    <w:rsid w:val="00651036"/>
    <w:rsid w:val="00671A29"/>
    <w:rsid w:val="00685630"/>
    <w:rsid w:val="0068738F"/>
    <w:rsid w:val="006974E7"/>
    <w:rsid w:val="006D209F"/>
    <w:rsid w:val="006E7845"/>
    <w:rsid w:val="00703BEB"/>
    <w:rsid w:val="007047BD"/>
    <w:rsid w:val="00731D93"/>
    <w:rsid w:val="00742A69"/>
    <w:rsid w:val="007705A4"/>
    <w:rsid w:val="007818A2"/>
    <w:rsid w:val="00804580"/>
    <w:rsid w:val="00821E58"/>
    <w:rsid w:val="0084096E"/>
    <w:rsid w:val="0087505B"/>
    <w:rsid w:val="00881183"/>
    <w:rsid w:val="008A1F9B"/>
    <w:rsid w:val="008A547A"/>
    <w:rsid w:val="008C43FA"/>
    <w:rsid w:val="008E152E"/>
    <w:rsid w:val="00904FC5"/>
    <w:rsid w:val="00906A03"/>
    <w:rsid w:val="009169DD"/>
    <w:rsid w:val="00917E02"/>
    <w:rsid w:val="00920E0B"/>
    <w:rsid w:val="009600C1"/>
    <w:rsid w:val="00991C1D"/>
    <w:rsid w:val="00994ADE"/>
    <w:rsid w:val="009B3A30"/>
    <w:rsid w:val="009B63A6"/>
    <w:rsid w:val="009C00F8"/>
    <w:rsid w:val="009F5673"/>
    <w:rsid w:val="00A038BF"/>
    <w:rsid w:val="00A12D0E"/>
    <w:rsid w:val="00A30CDE"/>
    <w:rsid w:val="00A40076"/>
    <w:rsid w:val="00A5015A"/>
    <w:rsid w:val="00A51509"/>
    <w:rsid w:val="00A557F4"/>
    <w:rsid w:val="00A80828"/>
    <w:rsid w:val="00A922B2"/>
    <w:rsid w:val="00AA28B7"/>
    <w:rsid w:val="00AC1962"/>
    <w:rsid w:val="00AC79C0"/>
    <w:rsid w:val="00AF62C6"/>
    <w:rsid w:val="00B02219"/>
    <w:rsid w:val="00B171AE"/>
    <w:rsid w:val="00B3297D"/>
    <w:rsid w:val="00B3356F"/>
    <w:rsid w:val="00B4327B"/>
    <w:rsid w:val="00B47BD4"/>
    <w:rsid w:val="00B52DB5"/>
    <w:rsid w:val="00B734C3"/>
    <w:rsid w:val="00B92E62"/>
    <w:rsid w:val="00BA79B8"/>
    <w:rsid w:val="00C0288F"/>
    <w:rsid w:val="00C40DBF"/>
    <w:rsid w:val="00C44647"/>
    <w:rsid w:val="00C713CB"/>
    <w:rsid w:val="00C824F9"/>
    <w:rsid w:val="00C91DC5"/>
    <w:rsid w:val="00CB408A"/>
    <w:rsid w:val="00CE45C5"/>
    <w:rsid w:val="00D252EB"/>
    <w:rsid w:val="00D32EC7"/>
    <w:rsid w:val="00D40DEB"/>
    <w:rsid w:val="00D519D7"/>
    <w:rsid w:val="00D9476E"/>
    <w:rsid w:val="00DB53A5"/>
    <w:rsid w:val="00DF5123"/>
    <w:rsid w:val="00E5025E"/>
    <w:rsid w:val="00E519DC"/>
    <w:rsid w:val="00E5758A"/>
    <w:rsid w:val="00E763A4"/>
    <w:rsid w:val="00E93944"/>
    <w:rsid w:val="00EA7C37"/>
    <w:rsid w:val="00EF19FC"/>
    <w:rsid w:val="00EF4CE5"/>
    <w:rsid w:val="00F07CBA"/>
    <w:rsid w:val="00F2356C"/>
    <w:rsid w:val="00F52333"/>
    <w:rsid w:val="00FB5551"/>
    <w:rsid w:val="00FB62AB"/>
    <w:rsid w:val="04DE40A5"/>
    <w:rsid w:val="061F2C3B"/>
    <w:rsid w:val="2E916465"/>
    <w:rsid w:val="6F4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8"/>
    <w:semiHidden/>
    <w:unhideWhenUsed/>
    <w:qFormat/>
    <w:uiPriority w:val="1"/>
    <w:pPr>
      <w:ind w:left="222"/>
    </w:pPr>
    <w:rPr>
      <w:sz w:val="28"/>
      <w:szCs w:val="28"/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9">
    <w:name w:val="Знак Знак Знак Знак Знак Знак Знак Знак Знак Знак Знак Знак Знак Знак Знак"/>
    <w:basedOn w:val="1"/>
    <w:qFormat/>
    <w:uiPriority w:val="0"/>
    <w:pPr>
      <w:widowControl/>
      <w:autoSpaceDE/>
      <w:autoSpaceDN/>
    </w:pPr>
    <w:rPr>
      <w:sz w:val="20"/>
      <w:szCs w:val="20"/>
      <w:lang w:val="en-US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1">
    <w:name w:val="List Paragraph"/>
    <w:basedOn w:val="1"/>
    <w:qFormat/>
    <w:uiPriority w:val="1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eastAsia="Calibri"/>
    </w:rPr>
  </w:style>
  <w:style w:type="paragraph" w:styleId="12">
    <w:name w:val="No Spacing"/>
    <w:qFormat/>
    <w:uiPriority w:val="1"/>
    <w:pPr>
      <w:widowControl w:val="0"/>
      <w:suppressAutoHyphens/>
    </w:pPr>
    <w:rPr>
      <w:rFonts w:ascii="Arial" w:hAnsi="Arial" w:eastAsia="Calibri" w:cs="Arial"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emf"/><Relationship Id="rId14" Type="http://schemas.openxmlformats.org/officeDocument/2006/relationships/image" Target="media/image11.emf"/><Relationship Id="rId13" Type="http://schemas.openxmlformats.org/officeDocument/2006/relationships/image" Target="media/image10.emf"/><Relationship Id="rId12" Type="http://schemas.openxmlformats.org/officeDocument/2006/relationships/image" Target="media/image9.emf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681</Words>
  <Characters>3885</Characters>
  <Lines>32</Lines>
  <Paragraphs>9</Paragraphs>
  <TotalTime>8</TotalTime>
  <ScaleCrop>false</ScaleCrop>
  <LinksUpToDate>false</LinksUpToDate>
  <CharactersWithSpaces>4557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2025-12-10T15:58:00Z</dcterms:created>
  <dc:creator>ПК</dc:creator>
  <cp:lastModifiedBy>Admin</cp:lastModifiedBy>
  <cp:lastPrinted>2025-12-17T12:36:00Z</cp:lastPrinted>
  <dcterms:modified xsi:type="dcterms:W3CDTF">2026-03-11T12:00:41Z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9B4D1B7FFD304AFBAC7CB3BCAC12143E_12</vt:lpwstr>
  </property>
</Properties>
</file>